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6A24AD" w:rsidP="596A24AD" w:rsidRDefault="596A24AD" w14:noSpellErr="1" w14:paraId="28193992" w14:textId="2FC10F51">
      <w:pPr>
        <w:pStyle w:val="Heading1"/>
      </w:pPr>
      <w:r w:rsidRPr="596A24AD" w:rsidR="596A24AD">
        <w:rPr>
          <w:b w:val="0"/>
          <w:bCs w:val="0"/>
          <w:sz w:val="48"/>
          <w:szCs w:val="48"/>
        </w:rPr>
        <w:t>Week 1 Practice Quiz</w:t>
      </w:r>
    </w:p>
    <w:p w:rsidR="596A24AD" w:rsidP="596A24AD" w:rsidRDefault="596A24AD" w14:noSpellErr="1" w14:paraId="4F8B9E8C" w14:textId="2F69E785">
      <w:pPr>
        <w:pStyle w:val="Normal"/>
      </w:pPr>
    </w:p>
    <w:p w:rsidR="596A24AD" w:rsidP="596A24AD" w:rsidRDefault="596A24AD" w14:noSpellErr="1" w14:paraId="39F963C0" w14:textId="62EAC0DA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596A24AD" w:rsidP="596A24AD" w:rsidRDefault="596A24AD" w14:noSpellErr="1" w14:paraId="7E9C2F25" w14:textId="41E8AD66">
      <w:pPr>
        <w:ind w:left="-225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596A24AD" w:rsidP="596A24AD" w:rsidRDefault="596A24AD" w14:noSpellErr="1" w14:paraId="0A03BC00" w14:textId="3A14D2BF">
      <w:pPr>
        <w:ind w:left="-225"/>
      </w:pPr>
      <w:r w:rsidRPr="596A24AD" w:rsidR="596A24AD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596A24AD" w:rsidP="596A24AD" w:rsidRDefault="596A24AD" w14:noSpellErr="1" w14:paraId="28A4DF19" w14:textId="5B475ED7">
      <w:pPr>
        <w:ind w:left="-225"/>
        <w:jc w:val="center"/>
      </w:pPr>
      <w:hyperlink r:id="R7d605e082310406c">
        <w:r w:rsidRPr="596A24AD" w:rsidR="596A24AD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596A24AD" w:rsidP="596A24AD" w:rsidRDefault="596A24AD" w14:noSpellErr="1" w14:paraId="42C23165" w14:textId="528B59E0">
      <w:pPr>
        <w:pStyle w:val="Normal"/>
        <w:ind w:left="-225"/>
        <w:jc w:val="center"/>
        <w:rPr>
          <w:rFonts w:ascii="Calibri" w:hAnsi="Calibri" w:eastAsia="Calibri" w:cs="Calibri"/>
          <w:color w:val="7E778B"/>
          <w:sz w:val="22"/>
          <w:szCs w:val="22"/>
        </w:rPr>
      </w:pPr>
    </w:p>
    <w:p w:rsidR="596A24AD" w:rsidP="596A24AD" w:rsidRDefault="596A24AD" w14:noSpellErr="1" w14:paraId="5373CE80" w14:textId="30325485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3D2A020F" w14:textId="334F3ECB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7ADFB43C" w14:textId="7427C725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1. </w:t>
      </w:r>
      <w:r w:rsidRPr="596A24AD" w:rsidR="596A24AD">
        <w:rPr>
          <w:rFonts w:ascii="Calibri" w:hAnsi="Calibri" w:eastAsia="Calibri" w:cs="Calibri"/>
          <w:sz w:val="22"/>
          <w:szCs w:val="22"/>
        </w:rPr>
        <w:t>Which of the following word pairs are paradigmatically related? Check all that apply.</w:t>
      </w:r>
    </w:p>
    <w:p w:rsidR="596A24AD" w:rsidP="596A24AD" w:rsidRDefault="596A24AD" w14:noSpellErr="1" w14:paraId="1863CA1E" w14:textId="6CB49ECD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Car, vehicle</w:t>
      </w:r>
    </w:p>
    <w:p w:rsidR="596A24AD" w:rsidP="596A24AD" w:rsidRDefault="596A24AD" w14:noSpellErr="1" w14:paraId="1B2D6C46" w14:textId="4653F7BE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47297D84" w14:textId="54555544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Yes! This is one of the correct answers because the word pairs tend to occur in the same context. We would generally not obtain a meaningful sentence by substituting “car” for “drive.”</w:t>
      </w:r>
    </w:p>
    <w:p w:rsidR="596A24AD" w:rsidP="596A24AD" w:rsidRDefault="596A24AD" w14:noSpellErr="1" w14:paraId="5781B21C" w14:textId="2D6D94C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Computer, laptop</w:t>
      </w:r>
    </w:p>
    <w:p w:rsidR="596A24AD" w:rsidP="596A24AD" w:rsidRDefault="596A24AD" w14:noSpellErr="1" w14:paraId="44360509" w14:textId="44195BF0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27BC5030" w14:textId="3E706C6A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Yes! This is one of the correct answers because the word pairs tend to occur in the same context. We would generally not obtain a meaningful sentence by substituting “laptop” for “keyboard.”</w:t>
      </w:r>
    </w:p>
    <w:p w:rsidR="596A24AD" w:rsidP="596A24AD" w:rsidRDefault="596A24AD" w14:noSpellErr="1" w14:paraId="7C9EA183" w14:textId="32A8BB07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Car, drive</w:t>
      </w:r>
    </w:p>
    <w:p w:rsidR="596A24AD" w:rsidP="596A24AD" w:rsidRDefault="596A24AD" w14:noSpellErr="1" w14:paraId="0E9FB9DA" w14:textId="07148FC1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3D502075" w14:textId="14275037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Computer, keyboard</w:t>
      </w:r>
    </w:p>
    <w:p w:rsidR="596A24AD" w:rsidP="596A24AD" w:rsidRDefault="596A24AD" w14:noSpellErr="1" w14:paraId="041B686A" w14:textId="21F4AB25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07C04F7C" w14:textId="66E4092D">
      <w:pPr>
        <w:pStyle w:val="Normal"/>
        <w:ind w:left="-225"/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</w:pPr>
    </w:p>
    <w:p w:rsidR="596A24AD" w:rsidP="596A24AD" w:rsidRDefault="596A24AD" w14:noSpellErr="1" w14:paraId="5CCF8230" w14:textId="58CEC7CF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21B7D58B" w14:textId="7EE1F9D3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6BEDF633" w14:textId="07971DB9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2. </w:t>
      </w:r>
      <w:r w:rsidRPr="596A24AD" w:rsidR="596A24AD">
        <w:rPr>
          <w:rFonts w:ascii="Calibri" w:hAnsi="Calibri" w:eastAsia="Calibri" w:cs="Calibri"/>
          <w:sz w:val="22"/>
          <w:szCs w:val="22"/>
        </w:rPr>
        <w:t>Which of the following word pairs are syntagmatically related? Check all that apply.</w:t>
      </w:r>
    </w:p>
    <w:p w:rsidR="596A24AD" w:rsidP="596A24AD" w:rsidRDefault="596A24AD" w14:noSpellErr="1" w14:paraId="52E3C7CF" w14:textId="681FFD6F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Car, drive</w:t>
      </w:r>
    </w:p>
    <w:p w:rsidR="596A24AD" w:rsidP="596A24AD" w:rsidRDefault="596A24AD" w14:noSpellErr="1" w14:paraId="611CAD22" w14:textId="26498F83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2FE027E9" w14:textId="61108A16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Yes! This is one of the correct answers because the words in this pair tend to co-occur in the same sentences.</w:t>
      </w:r>
    </w:p>
    <w:p w:rsidR="596A24AD" w:rsidP="596A24AD" w:rsidRDefault="596A24AD" w14:noSpellErr="1" w14:paraId="0B4A3CC6" w14:textId="686986C6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Car, vehicle</w:t>
      </w:r>
    </w:p>
    <w:p w:rsidR="596A24AD" w:rsidP="596A24AD" w:rsidRDefault="596A24AD" w14:noSpellErr="1" w14:paraId="5CFDAC69" w14:textId="5A63BAF9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6E5592ED" w14:textId="157AE281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Computer, laptop</w:t>
      </w:r>
    </w:p>
    <w:p w:rsidR="596A24AD" w:rsidP="596A24AD" w:rsidRDefault="596A24AD" w14:noSpellErr="1" w14:paraId="0B1909D7" w14:textId="6DF42A14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4348144A" w14:textId="3F33A682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Computer, keyboard</w:t>
      </w:r>
    </w:p>
    <w:p w:rsidR="596A24AD" w:rsidP="596A24AD" w:rsidRDefault="596A24AD" w14:noSpellErr="1" w14:paraId="12CC9FA5" w14:textId="25208ECF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25ADFD01" w14:textId="5E2AC2C8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Yes! This is one of the correct answers because the words in this pair tend to co-occur in the same sentences.</w:t>
      </w:r>
    </w:p>
    <w:p w:rsidR="596A24AD" w:rsidP="596A24AD" w:rsidRDefault="596A24AD" w14:noSpellErr="1" w14:paraId="2673CC51" w14:textId="40D28A5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04783FB8" w14:textId="3ACF39C7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6838A4B8" w14:textId="79049419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6A000FBB" w14:textId="76EC0A5B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3. </w:t>
      </w:r>
      <w:r w:rsidRPr="596A24AD" w:rsidR="596A24AD">
        <w:rPr>
          <w:rFonts w:ascii="Calibri" w:hAnsi="Calibri" w:eastAsia="Calibri" w:cs="Calibri"/>
          <w:sz w:val="22"/>
          <w:szCs w:val="22"/>
        </w:rPr>
        <w:t>Suppose the pseudo-document representations for the contexts of the terms A and B in the vector space model are given as follows:</w:t>
      </w:r>
    </w:p>
    <w:p w:rsidR="596A24AD" w:rsidP="596A24AD" w:rsidRDefault="596A24AD" w14:noSpellErr="1" w14:paraId="7E129EBB" w14:textId="57634C50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paraId="729672B4" w14:textId="63CED902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96A24AD" w:rsidR="596A24AD">
        <w:rPr>
          <w:rFonts w:ascii="Calibri" w:hAnsi="Calibri" w:eastAsia="Calibri" w:cs="Calibri"/>
          <w:sz w:val="22"/>
          <w:szCs w:val="22"/>
        </w:rPr>
        <w:t>d</w:t>
      </w:r>
      <w:r w:rsidRPr="596A24AD" w:rsidR="596A24AD">
        <w:rPr>
          <w:rFonts w:ascii="Calibri" w:hAnsi="Calibri" w:eastAsia="Calibri" w:cs="Calibri"/>
          <w:sz w:val="22"/>
          <w:szCs w:val="22"/>
        </w:rPr>
        <w:t>A</w:t>
      </w:r>
      <w:proofErr w:type="spellEnd"/>
      <w:r w:rsidRPr="596A24AD" w:rsidR="596A24AD">
        <w:rPr>
          <w:rFonts w:ascii="Calibri" w:hAnsi="Calibri" w:eastAsia="Calibri" w:cs="Calibri"/>
          <w:sz w:val="22"/>
          <w:szCs w:val="22"/>
        </w:rPr>
        <w:t xml:space="preserve"> = (0.30, 0.20, 0.40, 0.05, 0.00, 0.05)</w:t>
      </w:r>
    </w:p>
    <w:p w:rsidR="596A24AD" w:rsidP="596A24AD" w:rsidRDefault="596A24AD" w14:noSpellErr="1" w14:paraId="5B0BB2EA" w14:textId="71820C90">
      <w:pPr>
        <w:pStyle w:val="ListParagraph"/>
        <w:numPr>
          <w:ilvl w:val="0"/>
          <w:numId w:val="9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d</w:t>
      </w:r>
      <w:r w:rsidRPr="596A24AD" w:rsidR="596A24AD">
        <w:rPr>
          <w:rFonts w:ascii="Calibri" w:hAnsi="Calibri" w:eastAsia="Calibri" w:cs="Calibri"/>
          <w:sz w:val="22"/>
          <w:szCs w:val="22"/>
        </w:rPr>
        <w:t>B</w:t>
      </w:r>
      <w:r w:rsidRPr="596A24AD" w:rsidR="596A24AD">
        <w:rPr>
          <w:rFonts w:ascii="Calibri" w:hAnsi="Calibri" w:eastAsia="Calibri" w:cs="Calibri"/>
          <w:sz w:val="22"/>
          <w:szCs w:val="22"/>
        </w:rPr>
        <w:t xml:space="preserve"> = (0.40, 0.10, 0.30, 0.00, 0.20, 0.00)</w:t>
      </w:r>
    </w:p>
    <w:p w:rsidR="596A24AD" w:rsidP="596A24AD" w:rsidRDefault="596A24AD" w14:noSpellErr="1" w14:paraId="6F1D9EDA" w14:textId="1C811141">
      <w:pPr>
        <w:pStyle w:val="Normal"/>
        <w:ind w:left="0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60AD4334" w14:textId="581175A0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>What is the EOWC similarity score?</w:t>
      </w:r>
    </w:p>
    <w:p w:rsidR="596A24AD" w:rsidP="596A24AD" w:rsidRDefault="596A24AD" w14:noSpellErr="1" w14:paraId="69511E37" w14:textId="3C24C75A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0.40</w:t>
      </w:r>
    </w:p>
    <w:p w:rsidR="596A24AD" w:rsidP="596A24AD" w:rsidRDefault="596A24AD" w14:noSpellErr="1" w14:paraId="061E169E" w14:textId="3321039A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0.22</w:t>
      </w:r>
    </w:p>
    <w:p w:rsidR="596A24AD" w:rsidP="596A24AD" w:rsidRDefault="596A24AD" w14:noSpellErr="1" w14:paraId="165DB36B" w14:textId="52DBFB5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0.32</w:t>
      </w:r>
    </w:p>
    <w:p w:rsidR="596A24AD" w:rsidP="596A24AD" w:rsidRDefault="596A24AD" w14:noSpellErr="1" w14:paraId="5C1042DF" w14:textId="7F88E191">
      <w:pPr>
        <w:pStyle w:val="ListParagraph"/>
        <w:numPr>
          <w:ilvl w:val="0"/>
          <w:numId w:val="10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0.26</w:t>
      </w:r>
    </w:p>
    <w:p w:rsidR="596A24AD" w:rsidP="596A24AD" w:rsidRDefault="596A24AD" w14:noSpellErr="1" w14:paraId="36AB3B73" w14:textId="529016B1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1C8A0063" w14:textId="375654A2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0.3 ∗ 0.4 + 0.2 ∗ 0.1 + 0.4 ∗ 0.3 = 0.26</w:t>
      </w:r>
    </w:p>
    <w:p w:rsidR="596A24AD" w:rsidP="596A24AD" w:rsidRDefault="596A24AD" w14:noSpellErr="1" w14:paraId="256E74F5" w14:textId="71A985C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3000BC9A" w14:textId="4FE9A78F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17BCFB1A" w14:textId="2F8C60E0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paraId="06E0FDC6" w14:textId="030EDB54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4. </w:t>
      </w:r>
      <w:r w:rsidRPr="596A24AD" w:rsidR="596A24AD">
        <w:rPr>
          <w:rFonts w:ascii="Calibri" w:hAnsi="Calibri" w:eastAsia="Calibri" w:cs="Calibri"/>
          <w:sz w:val="22"/>
          <w:szCs w:val="22"/>
        </w:rPr>
        <w:t>True or false? EOWC treats words irrespective of their occurrence in the corpus. Adding IDF (</w:t>
      </w:r>
      <w:proofErr w:type="spellStart"/>
      <w:r w:rsidRPr="596A24AD" w:rsidR="596A24AD">
        <w:rPr>
          <w:rFonts w:ascii="Calibri" w:hAnsi="Calibri" w:eastAsia="Calibri" w:cs="Calibri"/>
          <w:sz w:val="22"/>
          <w:szCs w:val="22"/>
        </w:rPr>
        <w:t>invert</w:t>
      </w:r>
      <w:proofErr w:type="spellEnd"/>
      <w:r w:rsidRPr="596A24AD" w:rsidR="596A24AD">
        <w:rPr>
          <w:rFonts w:ascii="Calibri" w:hAnsi="Calibri" w:eastAsia="Calibri" w:cs="Calibri"/>
          <w:sz w:val="22"/>
          <w:szCs w:val="22"/>
        </w:rPr>
        <w:t xml:space="preserve"> document frequency) weighting to the EOWC similarity function will penalize common words in the corpus.</w:t>
      </w:r>
    </w:p>
    <w:p w:rsidR="596A24AD" w:rsidP="596A24AD" w:rsidRDefault="596A24AD" w14:noSpellErr="1" w14:paraId="25EB4141" w14:textId="1412A96E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596A24AD" w:rsidP="596A24AD" w:rsidRDefault="596A24AD" w14:noSpellErr="1" w14:paraId="1ECD17CF" w14:textId="12B6BB9E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59A879A8" w14:textId="7079049A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IDF favors rare words and penalize common words</w:t>
      </w:r>
    </w:p>
    <w:p w:rsidR="596A24AD" w:rsidP="596A24AD" w:rsidRDefault="596A24AD" w14:noSpellErr="1" w14:paraId="179B582E" w14:textId="0917CDE0">
      <w:pPr>
        <w:pStyle w:val="ListParagraph"/>
        <w:numPr>
          <w:ilvl w:val="0"/>
          <w:numId w:val="1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False</w:t>
      </w:r>
    </w:p>
    <w:p w:rsidR="596A24AD" w:rsidP="596A24AD" w:rsidRDefault="596A24AD" w14:noSpellErr="1" w14:paraId="6376A2F4" w14:textId="609A094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52F71835" w14:textId="73B9DBD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4A0752E5" w14:textId="158E0B28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102B186F" w14:textId="4E5D4C98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5. </w:t>
      </w:r>
      <w:r w:rsidRPr="596A24AD" w:rsidR="596A24AD">
        <w:rPr>
          <w:rFonts w:ascii="Calibri" w:hAnsi="Calibri" w:eastAsia="Calibri" w:cs="Calibri"/>
          <w:sz w:val="22"/>
          <w:szCs w:val="22"/>
        </w:rPr>
        <w:t>True or false? The EOWC score is non-negative and cannot exceed 1.</w:t>
      </w:r>
    </w:p>
    <w:p w:rsidR="596A24AD" w:rsidP="596A24AD" w:rsidRDefault="596A24AD" w14:noSpellErr="1" w14:paraId="27CB50DC" w14:textId="3A44D189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False</w:t>
      </w:r>
    </w:p>
    <w:p w:rsidR="596A24AD" w:rsidP="596A24AD" w:rsidRDefault="596A24AD" w14:noSpellErr="1" w14:paraId="530552A3" w14:textId="0CECC718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596A24AD" w:rsidP="596A24AD" w:rsidRDefault="596A24AD" w14:noSpellErr="1" w14:paraId="06B70EF1" w14:textId="2F6DF51E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033B8B2B" w14:textId="2ED9C6A8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The EOWC score is the probability that two randomly selected words from the two pseudo-documents are the same. Since it is a probability, its values range between 0 and 1 (inclusive).</w:t>
      </w:r>
    </w:p>
    <w:p w:rsidR="596A24AD" w:rsidP="596A24AD" w:rsidRDefault="596A24AD" w14:noSpellErr="1" w14:paraId="4C8CC882" w14:textId="57839AE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4EC6AB3F" w14:textId="15359FA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7A040EC5" w14:textId="3E0A4F1C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22CA054A" w14:textId="5208BA0F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6. </w:t>
      </w:r>
      <w:r w:rsidRPr="596A24AD" w:rsidR="596A24AD">
        <w:rPr>
          <w:rFonts w:ascii="Calibri" w:hAnsi="Calibri" w:eastAsia="Calibri" w:cs="Calibri"/>
          <w:sz w:val="22"/>
          <w:szCs w:val="22"/>
        </w:rPr>
        <w:t>Which of the following is not the reason that NLP is difficult?</w:t>
      </w:r>
    </w:p>
    <w:p w:rsidR="596A24AD" w:rsidP="596A24AD" w:rsidRDefault="596A24AD" w14:noSpellErr="1" w14:paraId="04BC4758" w14:textId="08D6AC17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Word-level ambiguity, such as the word "design" can be a noun or a verb</w:t>
      </w:r>
    </w:p>
    <w:p w:rsidR="596A24AD" w:rsidP="596A24AD" w:rsidRDefault="596A24AD" w14:noSpellErr="1" w14:paraId="3692FC7E" w14:textId="0F974808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Coreference resolution, such as reference of "he," "she," or "it"</w:t>
      </w:r>
    </w:p>
    <w:p w:rsidR="596A24AD" w:rsidP="596A24AD" w:rsidRDefault="596A24AD" w14:noSpellErr="1" w14:paraId="5A6CDC4F" w14:textId="66CABB42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Syntactic ambiguity, such as PP attachment</w:t>
      </w:r>
    </w:p>
    <w:p w:rsidR="596A24AD" w:rsidP="596A24AD" w:rsidRDefault="596A24AD" w14:noSpellErr="1" w14:paraId="1A821B3F" w14:textId="09547918">
      <w:pPr>
        <w:pStyle w:val="ListParagraph"/>
        <w:numPr>
          <w:ilvl w:val="0"/>
          <w:numId w:val="1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Difficulty of transforming non-text data into text data</w:t>
      </w:r>
    </w:p>
    <w:p w:rsidR="596A24AD" w:rsidP="596A24AD" w:rsidRDefault="596A24AD" w14:noSpellErr="1" w14:paraId="53404D0F" w14:textId="6B97022E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661848B9" w14:textId="2711C1C9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This is not the main issues of NLP</w:t>
      </w:r>
    </w:p>
    <w:p w:rsidR="596A24AD" w:rsidP="596A24AD" w:rsidRDefault="596A24AD" w14:noSpellErr="1" w14:paraId="784B9CB3" w14:textId="59415FB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194DEF85" w14:textId="6CB4A59F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77C15094" w14:textId="6339815A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157A9C21" w14:textId="77965AA0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7. </w:t>
      </w:r>
      <w:r w:rsidRPr="596A24AD" w:rsidR="596A24AD">
        <w:rPr>
          <w:rFonts w:ascii="Calibri" w:hAnsi="Calibri" w:eastAsia="Calibri" w:cs="Calibri"/>
          <w:sz w:val="22"/>
          <w:szCs w:val="22"/>
        </w:rPr>
        <w:t>Which of the following statements about NLP is correct?</w:t>
      </w:r>
    </w:p>
    <w:p w:rsidR="596A24AD" w:rsidP="596A24AD" w:rsidRDefault="596A24AD" w14:noSpellErr="1" w14:paraId="7D315BA8" w14:textId="2C9AB85F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Summarization and translation are considered to be shallow NLP.</w:t>
      </w:r>
    </w:p>
    <w:p w:rsidR="596A24AD" w:rsidP="596A24AD" w:rsidRDefault="596A24AD" w14:noSpellErr="1" w14:paraId="4EE83F7E" w14:textId="7A470E21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Shallow NLP tends to be robust, while deep NLP doesn't scale up well.</w:t>
      </w:r>
    </w:p>
    <w:p w:rsidR="596A24AD" w:rsidP="596A24AD" w:rsidRDefault="596A24AD" w14:noSpellErr="1" w14:paraId="1B28D720" w14:textId="1A6B9B59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55DC8316" w14:textId="300FA2E2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deep NLP are much more complicated and difficult</w:t>
      </w:r>
    </w:p>
    <w:p w:rsidR="596A24AD" w:rsidP="596A24AD" w:rsidRDefault="596A24AD" w14:noSpellErr="1" w14:paraId="0700D3A4" w14:textId="44BC5827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POS-tagging is considered to be deep NLP.</w:t>
      </w:r>
    </w:p>
    <w:p w:rsidR="596A24AD" w:rsidP="596A24AD" w:rsidRDefault="596A24AD" w14:noSpellErr="1" w14:paraId="299B31B2" w14:textId="553E467F">
      <w:pPr>
        <w:pStyle w:val="ListParagraph"/>
        <w:numPr>
          <w:ilvl w:val="0"/>
          <w:numId w:val="1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For English, parsing POS-tagging with 100% accuracy is possible if computing resource and time is unlimited.</w:t>
      </w:r>
    </w:p>
    <w:p w:rsidR="596A24AD" w:rsidP="596A24AD" w:rsidRDefault="596A24AD" w14:noSpellErr="1" w14:paraId="2C52E749" w14:textId="747BCA7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620CC2D2" w14:textId="278ADD1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32805C39" w14:textId="3859B3F5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7E02734E" w14:textId="44B8C73C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8. </w:t>
      </w:r>
      <w:r w:rsidRPr="596A24AD" w:rsidR="596A24AD">
        <w:rPr>
          <w:rFonts w:ascii="Calibri" w:hAnsi="Calibri" w:eastAsia="Calibri" w:cs="Calibri"/>
          <w:sz w:val="22"/>
          <w:szCs w:val="22"/>
        </w:rPr>
        <w:t>For sentiment analysis (opinion mining), which kind of text representation is generally used?</w:t>
      </w:r>
    </w:p>
    <w:p w:rsidR="596A24AD" w:rsidP="596A24AD" w:rsidRDefault="596A24AD" w14:noSpellErr="1" w14:paraId="6FF5EFD0" w14:textId="018C7E99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Words, syntactic structures, entities, and relations</w:t>
      </w:r>
    </w:p>
    <w:p w:rsidR="596A24AD" w:rsidP="596A24AD" w:rsidRDefault="596A24AD" w14:noSpellErr="1" w14:paraId="5D0E29A1" w14:textId="7E84919F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5C7290BF" w14:textId="2FC6AD1F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Words</w:t>
      </w:r>
    </w:p>
    <w:p w:rsidR="596A24AD" w:rsidP="596A24AD" w:rsidRDefault="596A24AD" w14:noSpellErr="1" w14:paraId="2C4C1E95" w14:textId="1D035582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String</w:t>
      </w:r>
    </w:p>
    <w:p w:rsidR="596A24AD" w:rsidP="596A24AD" w:rsidRDefault="596A24AD" w14:noSpellErr="1" w14:paraId="65223354" w14:textId="29ACCECE">
      <w:pPr>
        <w:pStyle w:val="ListParagraph"/>
        <w:numPr>
          <w:ilvl w:val="0"/>
          <w:numId w:val="1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Words and syntactic structures</w:t>
      </w:r>
    </w:p>
    <w:p w:rsidR="596A24AD" w:rsidP="596A24AD" w:rsidRDefault="596A24AD" w14:noSpellErr="1" w14:paraId="5BFB6577" w14:textId="071693DC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16B40304" w14:textId="4D04A232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666A5208" w14:textId="30C2E124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0F37C9FD" w14:textId="32707AA2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9. </w:t>
      </w:r>
      <w:r w:rsidRPr="596A24AD" w:rsidR="596A24AD">
        <w:rPr>
          <w:rFonts w:ascii="Calibri" w:hAnsi="Calibri" w:eastAsia="Calibri" w:cs="Calibri"/>
          <w:sz w:val="22"/>
          <w:szCs w:val="22"/>
        </w:rPr>
        <w:t>Paradigmatic related words have:</w:t>
      </w:r>
    </w:p>
    <w:p w:rsidR="596A24AD" w:rsidP="596A24AD" w:rsidRDefault="596A24AD" w14:noSpellErr="1" w14:paraId="516A73C6" w14:textId="2AF7847B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High context similarity</w:t>
      </w:r>
    </w:p>
    <w:p w:rsidR="596A24AD" w:rsidP="596A24AD" w:rsidRDefault="596A24AD" w14:noSpellErr="1" w14:paraId="51C3F4A0" w14:textId="0D5AD4DC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268E76E5" w14:textId="5576380D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such as Monday, Tuesday, Wednesday ...</w:t>
      </w:r>
    </w:p>
    <w:p w:rsidR="596A24AD" w:rsidP="596A24AD" w:rsidRDefault="596A24AD" w14:noSpellErr="1" w14:paraId="1F95E6AE" w14:textId="47B5E134">
      <w:pPr>
        <w:pStyle w:val="ListParagraph"/>
        <w:numPr>
          <w:ilvl w:val="0"/>
          <w:numId w:val="1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96A24AD" w:rsidR="596A24AD">
        <w:rPr>
          <w:rFonts w:ascii="Calibri" w:hAnsi="Calibri" w:eastAsia="Calibri" w:cs="Calibri"/>
          <w:sz w:val="22"/>
          <w:szCs w:val="22"/>
        </w:rPr>
        <w:t>High co-occurrence</w:t>
      </w:r>
    </w:p>
    <w:p w:rsidR="596A24AD" w:rsidP="596A24AD" w:rsidRDefault="596A24AD" w14:noSpellErr="1" w14:paraId="72266379" w14:textId="0C82A1E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596A24AD" w:rsidP="596A24AD" w:rsidRDefault="596A24AD" w14:noSpellErr="1" w14:paraId="06BC55BF" w14:textId="3F013BEB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596A24AD" w:rsidP="596A24AD" w:rsidRDefault="596A24AD" w14:noSpellErr="1" w14:paraId="08CC98F1" w14:textId="337C3A78">
      <w:pPr>
        <w:ind w:left="-225"/>
        <w:jc w:val="center"/>
      </w:pPr>
      <w:r w:rsidRPr="596A24AD" w:rsidR="596A24AD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596A24AD" w:rsidP="596A24AD" w:rsidRDefault="596A24AD" w14:noSpellErr="1" w14:paraId="30F07C70" w14:textId="145203CD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</w:rPr>
        <w:t xml:space="preserve">10. </w:t>
      </w:r>
      <w:r w:rsidRPr="596A24AD" w:rsidR="596A24AD">
        <w:rPr>
          <w:rFonts w:ascii="Calibri" w:hAnsi="Calibri" w:eastAsia="Calibri" w:cs="Calibri"/>
          <w:sz w:val="22"/>
          <w:szCs w:val="22"/>
        </w:rPr>
        <w:t>Which of the following help to improve EOWC? Check all that apply.</w:t>
      </w:r>
    </w:p>
    <w:p w:rsidR="596A24AD" w:rsidP="596A24AD" w:rsidRDefault="596A24AD" w14:noSpellErr="1" w14:paraId="56337AF7" w14:textId="34DB3370">
      <w:pPr>
        <w:pStyle w:val="ListParagraph"/>
        <w:numPr>
          <w:ilvl w:val="0"/>
          <w:numId w:val="1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Reward matching rare words and discount matching frequent ones</w:t>
      </w:r>
    </w:p>
    <w:p w:rsidR="596A24AD" w:rsidP="596A24AD" w:rsidRDefault="596A24AD" w14:noSpellErr="1" w14:paraId="24BF86DF" w14:textId="0B8F199D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391DA86E" w14:textId="2913A278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This favors rare words</w:t>
      </w:r>
    </w:p>
    <w:p w:rsidR="596A24AD" w:rsidP="596A24AD" w:rsidRDefault="596A24AD" w14:noSpellErr="1" w14:paraId="7A0BF1C3" w14:textId="499E7867">
      <w:pPr>
        <w:pStyle w:val="ListParagraph"/>
        <w:numPr>
          <w:ilvl w:val="0"/>
          <w:numId w:val="1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596A24AD" w:rsidR="596A24AD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Use sublinear transformation of term frequency</w:t>
      </w:r>
    </w:p>
    <w:p w:rsidR="596A24AD" w:rsidP="596A24AD" w:rsidRDefault="596A24AD" w14:noSpellErr="1" w14:paraId="26C97FFA" w14:textId="7E253E62">
      <w:pPr>
        <w:ind w:left="-225"/>
      </w:pP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596A24AD" w:rsidR="596A24AD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596A24AD" w:rsidP="596A24AD" w:rsidRDefault="596A24AD" w14:noSpellErr="1" w14:paraId="1DBCF9DD" w14:textId="2D998867">
      <w:pPr>
        <w:ind w:left="-225"/>
      </w:pPr>
      <w:r w:rsidRPr="596A24AD" w:rsidR="596A24AD">
        <w:rPr>
          <w:rFonts w:ascii="Calibri" w:hAnsi="Calibri" w:eastAsia="Calibri" w:cs="Calibri"/>
          <w:sz w:val="22"/>
          <w:szCs w:val="22"/>
          <w:highlight w:val="lightGray"/>
        </w:rPr>
        <w:t>The increase of EOWC is smaller for higher TF</w:t>
      </w:r>
    </w:p>
    <w:p w:rsidR="596A24AD" w:rsidP="596A24AD" w:rsidRDefault="596A24AD" w14:paraId="76A3019B" w14:textId="589BFC1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1596f-28d9-40e7-ab90-a065a8ffe6a5}"/>
  <w14:docId w14:val="1A27852A"/>
  <w:rsids>
    <w:rsidRoot w:val="596A24AD"/>
    <w:rsid w:val="596A24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text-mining/home/welcome" TargetMode="External" Id="R7d605e082310406c" /><Relationship Type="http://schemas.openxmlformats.org/officeDocument/2006/relationships/numbering" Target="/word/numbering.xml" Id="R39b746bfa4f947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2016-07-17T12:02:04.0123087Z</dcterms:modified>
  <lastModifiedBy>®γσ, Lian Hu Eng</lastModifiedBy>
</coreProperties>
</file>