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894228" w:rsidP="0C894228" w:rsidRDefault="0C894228" w14:noSpellErr="1" w14:paraId="2945129E" w14:textId="2256727F">
      <w:pPr>
        <w:pStyle w:val="Heading1"/>
      </w:pPr>
      <w:r w:rsidRPr="0C894228" w:rsidR="0C894228">
        <w:rPr>
          <w:b w:val="0"/>
          <w:bCs w:val="0"/>
          <w:sz w:val="48"/>
          <w:szCs w:val="48"/>
        </w:rPr>
        <w:t>Week 4 Practice Quiz</w:t>
      </w:r>
    </w:p>
    <w:p w:rsidR="0C894228" w:rsidP="0C894228" w:rsidRDefault="0C894228" w14:noSpellErr="1" w14:paraId="52525F6D" w14:textId="50C85B3F">
      <w:pPr>
        <w:pStyle w:val="Normal"/>
      </w:pPr>
    </w:p>
    <w:p w:rsidR="0C894228" w:rsidP="0C894228" w:rsidRDefault="0C894228" w14:noSpellErr="1" w14:paraId="688E17B6" w14:textId="0A5F6ACB">
      <w:pPr>
        <w:ind w:left="-225"/>
        <w:rPr>
          <w:rFonts w:ascii="Calibri" w:hAnsi="Calibri" w:eastAsia="Calibri" w:cs="Calibri"/>
          <w:color w:val="00B050"/>
          <w:sz w:val="22"/>
          <w:szCs w:val="22"/>
        </w:rPr>
      </w:pPr>
      <w:r w:rsidRPr="0C894228" w:rsidR="0C894228">
        <w:rPr>
          <w:rFonts w:ascii="Calibri" w:hAnsi="Calibri" w:eastAsia="Calibri" w:cs="Calibri"/>
          <w:b w:val="1"/>
          <w:bCs w:val="1"/>
          <w:color w:val="00B050"/>
          <w:sz w:val="22"/>
          <w:szCs w:val="22"/>
        </w:rPr>
        <w:t>10</w:t>
      </w:r>
      <w:r w:rsidRPr="0C894228" w:rsidR="0C894228">
        <w:rPr>
          <w:rFonts w:ascii="Calibri" w:hAnsi="Calibri" w:eastAsia="Calibri" w:cs="Calibri"/>
          <w:b w:val="1"/>
          <w:bCs w:val="1"/>
          <w:color w:val="00B050"/>
          <w:sz w:val="22"/>
          <w:szCs w:val="22"/>
        </w:rPr>
        <w:t>/</w:t>
      </w:r>
      <w:r w:rsidRPr="0C894228" w:rsidR="0C894228">
        <w:rPr>
          <w:rFonts w:ascii="Calibri" w:hAnsi="Calibri" w:eastAsia="Calibri" w:cs="Calibri"/>
          <w:b w:val="1"/>
          <w:bCs w:val="1"/>
          <w:color w:val="00B050"/>
          <w:sz w:val="22"/>
          <w:szCs w:val="22"/>
        </w:rPr>
        <w:t>10</w:t>
      </w:r>
      <w:r w:rsidRPr="0C894228" w:rsidR="0C894228">
        <w:rPr>
          <w:rFonts w:ascii="Calibri" w:hAnsi="Calibri" w:eastAsia="Calibri" w:cs="Calibri"/>
          <w:color w:val="00B050"/>
          <w:sz w:val="22"/>
          <w:szCs w:val="22"/>
        </w:rPr>
        <w:t xml:space="preserve"> points earned (</w:t>
      </w:r>
      <w:r w:rsidRPr="0C894228" w:rsidR="0C894228">
        <w:rPr>
          <w:rFonts w:ascii="Calibri" w:hAnsi="Calibri" w:eastAsia="Calibri" w:cs="Calibri"/>
          <w:color w:val="00B050"/>
          <w:sz w:val="22"/>
          <w:szCs w:val="22"/>
        </w:rPr>
        <w:t>100</w:t>
      </w:r>
      <w:r w:rsidRPr="0C894228" w:rsidR="0C894228">
        <w:rPr>
          <w:rFonts w:ascii="Calibri" w:hAnsi="Calibri" w:eastAsia="Calibri" w:cs="Calibri"/>
          <w:color w:val="00B050"/>
          <w:sz w:val="22"/>
          <w:szCs w:val="22"/>
        </w:rPr>
        <w:t>%)</w:t>
      </w:r>
    </w:p>
    <w:p w:rsidR="0C894228" w:rsidP="0C894228" w:rsidRDefault="0C894228" w14:noSpellErr="1" w14:paraId="0D86A67F" w14:textId="494902C1">
      <w:pPr>
        <w:ind w:left="-225"/>
      </w:pPr>
      <w:r w:rsidRPr="0C894228" w:rsidR="0C894228">
        <w:rPr>
          <w:rFonts w:ascii="Calibri" w:hAnsi="Calibri" w:eastAsia="Calibri" w:cs="Calibri"/>
          <w:color w:val="00B050"/>
          <w:sz w:val="22"/>
          <w:szCs w:val="22"/>
        </w:rPr>
        <w:t>Excellent!</w:t>
      </w:r>
    </w:p>
    <w:p w:rsidR="0C894228" w:rsidP="0C894228" w:rsidRDefault="0C894228" w14:noSpellErr="1" w14:paraId="6921BD74" w14:textId="297F52E9">
      <w:pPr>
        <w:ind w:left="-225"/>
      </w:pPr>
      <w:r w:rsidRPr="0C894228" w:rsidR="0C894228">
        <w:rPr>
          <w:rFonts w:ascii="Calibri" w:hAnsi="Calibri" w:eastAsia="Calibri" w:cs="Calibri"/>
          <w:color w:val="2A73CC"/>
          <w:sz w:val="22"/>
          <w:szCs w:val="22"/>
        </w:rPr>
        <w:t>Retake</w:t>
      </w:r>
    </w:p>
    <w:p w:rsidR="0C894228" w:rsidP="0C894228" w:rsidRDefault="0C894228" w14:noSpellErr="1" w14:paraId="023FA96F" w14:textId="0FEFAD5F">
      <w:pPr>
        <w:ind w:left="-225"/>
        <w:jc w:val="center"/>
      </w:pPr>
      <w:hyperlink r:id="Rf48dc592f2aa4010">
        <w:r w:rsidRPr="0C894228" w:rsidR="0C894228">
          <w:rPr>
            <w:rStyle w:val="Hyperlink"/>
            <w:rFonts w:ascii="Calibri" w:hAnsi="Calibri" w:eastAsia="Calibri" w:cs="Calibri"/>
            <w:color w:val="7E778B"/>
            <w:sz w:val="22"/>
            <w:szCs w:val="22"/>
          </w:rPr>
          <w:t>Course Home</w:t>
        </w:r>
      </w:hyperlink>
    </w:p>
    <w:p w:rsidR="0C894228" w:rsidP="0C894228" w:rsidRDefault="0C894228" w14:noSpellErr="1" w14:paraId="33CF96EB" w14:textId="64BC0A09">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65F37EDA" w14:textId="6DBF5F51">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77EAB1AC" w14:textId="060C5B37">
      <w:pPr>
        <w:ind w:left="-225"/>
      </w:pPr>
      <w:r w:rsidRPr="0C894228" w:rsidR="0C894228">
        <w:rPr>
          <w:rFonts w:ascii="Calibri" w:hAnsi="Calibri" w:eastAsia="Calibri" w:cs="Calibri"/>
          <w:sz w:val="22"/>
          <w:szCs w:val="22"/>
        </w:rPr>
        <w:t xml:space="preserve">1. </w:t>
      </w:r>
      <w:r w:rsidRPr="0C894228" w:rsidR="0C894228">
        <w:rPr>
          <w:rFonts w:ascii="Calibri" w:hAnsi="Calibri" w:eastAsia="Calibri" w:cs="Calibri"/>
          <w:sz w:val="22"/>
          <w:szCs w:val="22"/>
        </w:rPr>
        <w:t>Which of the following is NOT a use of text clustering?</w:t>
      </w:r>
    </w:p>
    <w:p w:rsidR="0C894228" w:rsidP="0C894228" w:rsidRDefault="0C894228" w14:noSpellErr="1" w14:paraId="55A76442" w14:textId="52157B78">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Grouping similar words together</w:t>
      </w:r>
    </w:p>
    <w:p w:rsidR="0C894228" w:rsidP="0C894228" w:rsidRDefault="0C894228" w14:noSpellErr="1" w14:paraId="43589DBF" w14:textId="505858DA">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Grouping similar pictures together</w:t>
      </w:r>
    </w:p>
    <w:p w:rsidR="0C894228" w:rsidP="0C894228" w:rsidRDefault="0C894228" w14:noSpellErr="1" w14:paraId="592DE8B2" w14:textId="16FFA88C">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695B3B81" w14:textId="7D1CDEE3">
      <w:pPr>
        <w:ind w:left="-225"/>
      </w:pPr>
      <w:r w:rsidRPr="0C894228" w:rsidR="0C894228">
        <w:rPr>
          <w:rFonts w:ascii="Calibri" w:hAnsi="Calibri" w:eastAsia="Calibri" w:cs="Calibri"/>
          <w:sz w:val="22"/>
          <w:szCs w:val="22"/>
          <w:highlight w:val="lightGray"/>
        </w:rPr>
        <w:t>This is generally considered as image processing or computer vision</w:t>
      </w:r>
    </w:p>
    <w:p w:rsidR="0C894228" w:rsidP="0C894228" w:rsidRDefault="0C894228" w14:noSpellErr="1" w14:paraId="4B2D8799" w14:textId="242401CB">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Grouping similar websites together</w:t>
      </w:r>
    </w:p>
    <w:p w:rsidR="0C894228" w:rsidP="0C894228" w:rsidRDefault="0C894228" w14:noSpellErr="1" w14:paraId="6B53508E" w14:textId="2FEAF266">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Grouping similar documents together</w:t>
      </w:r>
    </w:p>
    <w:p w:rsidR="0C894228" w:rsidP="0C894228" w:rsidRDefault="0C894228" w14:noSpellErr="1" w14:paraId="4AEAFCDA" w14:textId="74439121">
      <w:pPr>
        <w:pStyle w:val="Normal"/>
        <w:ind w:left="-225"/>
        <w:rPr>
          <w:rFonts w:ascii="Calibri" w:hAnsi="Calibri" w:eastAsia="Calibri" w:cs="Calibri"/>
          <w:sz w:val="22"/>
          <w:szCs w:val="22"/>
        </w:rPr>
      </w:pPr>
    </w:p>
    <w:p w:rsidR="0C894228" w:rsidP="0C894228" w:rsidRDefault="0C894228" w14:noSpellErr="1" w14:paraId="0324080B" w14:textId="47A4A077">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6BBA49A6" w14:textId="5F619540">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4B1270FA" w14:textId="7A24B935">
      <w:pPr>
        <w:ind w:left="-225"/>
      </w:pPr>
      <w:r w:rsidRPr="0C894228" w:rsidR="0C894228">
        <w:rPr>
          <w:rFonts w:ascii="Calibri" w:hAnsi="Calibri" w:eastAsia="Calibri" w:cs="Calibri"/>
          <w:sz w:val="22"/>
          <w:szCs w:val="22"/>
        </w:rPr>
        <w:t xml:space="preserve">2. </w:t>
      </w:r>
      <w:r w:rsidRPr="0C894228" w:rsidR="0C894228">
        <w:rPr>
          <w:rFonts w:ascii="Calibri" w:hAnsi="Calibri" w:eastAsia="Calibri" w:cs="Calibri"/>
          <w:sz w:val="22"/>
          <w:szCs w:val="22"/>
        </w:rPr>
        <w:t xml:space="preserve">Suppose we are performing clustering on a collection of documents using a mixture model as discussed in the lecture </w:t>
      </w:r>
      <w:r w:rsidRPr="0C894228" w:rsidR="0C894228">
        <w:rPr>
          <w:rFonts w:ascii="Calibri" w:hAnsi="Calibri" w:eastAsia="Calibri" w:cs="Calibri"/>
          <w:b w:val="1"/>
          <w:bCs w:val="1"/>
          <w:sz w:val="22"/>
          <w:szCs w:val="22"/>
        </w:rPr>
        <w:t>Text Clustering: Generative Probabilistic Models (Part 3)</w:t>
      </w:r>
      <w:r w:rsidRPr="0C894228" w:rsidR="0C894228">
        <w:rPr>
          <w:rFonts w:ascii="Calibri" w:hAnsi="Calibri" w:eastAsia="Calibri" w:cs="Calibri"/>
          <w:sz w:val="22"/>
          <w:szCs w:val="22"/>
        </w:rPr>
        <w:t>. Then, if we add more documents to the collection such that no new words are added to the vocabulary, the number of parameters to be estimated by the EM algorithm, i.e., P(θi) and P(w|θi), will:</w:t>
      </w:r>
    </w:p>
    <w:p w:rsidR="0C894228" w:rsidP="0C894228" w:rsidRDefault="0C894228" w14:noSpellErr="1" w14:paraId="13BD63E8" w14:textId="4D34F40B">
      <w:pPr>
        <w:ind w:left="-225"/>
        <w:rPr>
          <w:rFonts w:ascii="Calibri" w:hAnsi="Calibri" w:eastAsia="Calibri" w:cs="Calibri"/>
          <w:sz w:val="22"/>
          <w:szCs w:val="22"/>
        </w:rPr>
      </w:pPr>
    </w:p>
    <w:p w:rsidR="0C894228" w:rsidP="0C894228" w:rsidRDefault="0C894228" w14:noSpellErr="1" w14:paraId="107A6F15" w14:textId="199AA73C">
      <w:pPr>
        <w:ind w:left="-225"/>
      </w:pPr>
      <w:r w:rsidRPr="0C894228" w:rsidR="0C894228">
        <w:rPr>
          <w:rFonts w:ascii="Calibri" w:hAnsi="Calibri" w:eastAsia="Calibri" w:cs="Calibri"/>
          <w:sz w:val="22"/>
          <w:szCs w:val="22"/>
        </w:rPr>
        <w:t xml:space="preserve">Note: Do </w:t>
      </w:r>
      <w:r w:rsidRPr="0C894228" w:rsidR="0C894228">
        <w:rPr>
          <w:rFonts w:ascii="Calibri" w:hAnsi="Calibri" w:eastAsia="Calibri" w:cs="Calibri"/>
          <w:b w:val="1"/>
          <w:bCs w:val="1"/>
          <w:sz w:val="22"/>
          <w:szCs w:val="22"/>
        </w:rPr>
        <w:t>not</w:t>
      </w:r>
      <w:r w:rsidRPr="0C894228" w:rsidR="0C894228">
        <w:rPr>
          <w:rFonts w:ascii="Calibri" w:hAnsi="Calibri" w:eastAsia="Calibri" w:cs="Calibri"/>
          <w:sz w:val="22"/>
          <w:szCs w:val="22"/>
        </w:rPr>
        <w:t xml:space="preserve"> count the probabilities associated with the hidden variables (i.e., those estimated in the E-step) as parameters.</w:t>
      </w:r>
    </w:p>
    <w:p w:rsidR="0C894228" w:rsidP="0C894228" w:rsidRDefault="0C894228" w14:noSpellErr="1" w14:paraId="443BFB5E" w14:textId="496F9525">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Increase</w:t>
      </w:r>
    </w:p>
    <w:p w:rsidR="0C894228" w:rsidP="0C894228" w:rsidRDefault="0C894228" w14:noSpellErr="1" w14:paraId="358CFABB" w14:textId="1A740890">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Stay the same</w:t>
      </w:r>
    </w:p>
    <w:p w:rsidR="0C894228" w:rsidP="0C894228" w:rsidRDefault="0C894228" w14:noSpellErr="1" w14:paraId="6A067D98" w14:textId="3BC8044A">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paraId="526F2DE0" w14:textId="4DD31737">
      <w:pPr>
        <w:ind w:left="-225"/>
      </w:pPr>
      <w:r w:rsidRPr="0C894228" w:rsidR="0C894228">
        <w:rPr>
          <w:rFonts w:ascii="Calibri" w:hAnsi="Calibri" w:eastAsia="Calibri" w:cs="Calibri"/>
          <w:sz w:val="22"/>
          <w:szCs w:val="22"/>
          <w:highlight w:val="lightGray"/>
        </w:rPr>
        <w:t xml:space="preserve">because there is no more new words </w:t>
      </w:r>
      <w:proofErr w:type="spellStart"/>
      <w:r w:rsidRPr="0C894228" w:rsidR="0C894228">
        <w:rPr>
          <w:rFonts w:ascii="Calibri" w:hAnsi="Calibri" w:eastAsia="Calibri" w:cs="Calibri"/>
          <w:sz w:val="22"/>
          <w:szCs w:val="22"/>
          <w:highlight w:val="lightGray"/>
        </w:rPr>
        <w:t>nor</w:t>
      </w:r>
      <w:proofErr w:type="spellEnd"/>
      <w:r w:rsidRPr="0C894228" w:rsidR="0C894228">
        <w:rPr>
          <w:rFonts w:ascii="Calibri" w:hAnsi="Calibri" w:eastAsia="Calibri" w:cs="Calibri"/>
          <w:sz w:val="22"/>
          <w:szCs w:val="22"/>
          <w:highlight w:val="lightGray"/>
        </w:rPr>
        <w:t xml:space="preserve"> new components.</w:t>
      </w:r>
    </w:p>
    <w:p w:rsidR="0C894228" w:rsidP="0C894228" w:rsidRDefault="0C894228" w14:noSpellErr="1" w14:paraId="75B64039" w14:textId="5FCF307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Decrease</w:t>
      </w:r>
    </w:p>
    <w:p w:rsidR="0C894228" w:rsidP="0C894228" w:rsidRDefault="0C894228" w14:noSpellErr="1" w14:paraId="2FF220E4" w14:textId="416818F6">
      <w:pPr>
        <w:pStyle w:val="Normal"/>
        <w:ind w:left="-225"/>
        <w:rPr>
          <w:rFonts w:ascii="Calibri" w:hAnsi="Calibri" w:eastAsia="Calibri" w:cs="Calibri"/>
          <w:sz w:val="22"/>
          <w:szCs w:val="22"/>
        </w:rPr>
      </w:pPr>
    </w:p>
    <w:p w:rsidR="0C894228" w:rsidP="0C894228" w:rsidRDefault="0C894228" w14:noSpellErr="1" w14:paraId="24961D4F" w14:textId="77547F09">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299DED35" w14:textId="4E66FBCC">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34A000D0" w14:textId="0EE394F3">
      <w:pPr>
        <w:ind w:left="-225"/>
      </w:pPr>
      <w:r w:rsidRPr="0C894228" w:rsidR="0C894228">
        <w:rPr>
          <w:rFonts w:ascii="Calibri" w:hAnsi="Calibri" w:eastAsia="Calibri" w:cs="Calibri"/>
          <w:sz w:val="22"/>
          <w:szCs w:val="22"/>
        </w:rPr>
        <w:t xml:space="preserve">3. </w:t>
      </w:r>
      <w:r w:rsidRPr="0C894228" w:rsidR="0C894228">
        <w:rPr>
          <w:rFonts w:ascii="Calibri" w:hAnsi="Calibri" w:eastAsia="Calibri" w:cs="Calibri"/>
          <w:sz w:val="22"/>
          <w:szCs w:val="22"/>
        </w:rPr>
        <w:t xml:space="preserve">The following table shows the </w:t>
      </w:r>
      <w:r w:rsidRPr="0C894228" w:rsidR="0C894228">
        <w:rPr>
          <w:rFonts w:ascii="Calibri" w:hAnsi="Calibri" w:eastAsia="Calibri" w:cs="Calibri"/>
          <w:b w:val="1"/>
          <w:bCs w:val="1"/>
          <w:sz w:val="22"/>
          <w:szCs w:val="22"/>
        </w:rPr>
        <w:t>similarity</w:t>
      </w:r>
      <w:r w:rsidRPr="0C894228" w:rsidR="0C894228">
        <w:rPr>
          <w:rFonts w:ascii="Calibri" w:hAnsi="Calibri" w:eastAsia="Calibri" w:cs="Calibri"/>
          <w:sz w:val="22"/>
          <w:szCs w:val="22"/>
        </w:rPr>
        <w:t xml:space="preserve"> values between a set of emails as well as a binary label associated with each email indicating whether it is spam (label=1) or ham (label=0).</w:t>
      </w:r>
    </w:p>
    <w:p w:rsidR="0C894228" w:rsidP="0C894228" w:rsidRDefault="0C894228" w14:noSpellErr="1" w14:paraId="24B7FC17" w14:textId="0C42559E">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1170"/>
        <w:gridCol w:w="1170"/>
        <w:gridCol w:w="1170"/>
        <w:gridCol w:w="1170"/>
        <w:gridCol w:w="1170"/>
        <w:gridCol w:w="1170"/>
        <w:gridCol w:w="1170"/>
        <w:gridCol w:w="1170"/>
      </w:tblGrid>
      <w:tr w:rsidR="0C894228" w:rsidTr="0C894228" w14:paraId="40A2AC3F">
        <w:tc>
          <w:tcPr>
            <w:cnfStyle w:val="001000000000" w:firstRow="0" w:lastRow="0" w:firstColumn="1" w:lastColumn="0" w:oddVBand="0" w:evenVBand="0" w:oddHBand="0" w:evenHBand="0" w:firstRowFirstColumn="0" w:firstRowLastColumn="0" w:lastRowFirstColumn="0" w:lastRowLastColumn="0"/>
            <w:tcW w:w="1170" w:type="dxa"/>
            <w:tcMar/>
          </w:tcPr>
          <w:p w:rsidR="0C894228" w:rsidRDefault="0C894228" w14:paraId="619B0B99" w14:textId="14B1DB21"/>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E576F2A" w14:textId="757F7122">
            <w:pPr>
              <w:ind w:left="-225"/>
              <w:jc w:val="center"/>
            </w:pPr>
            <w:r w:rsidRPr="0C894228" w:rsidR="0C894228">
              <w:rPr>
                <w:b w:val="1"/>
                <w:bCs w:val="1"/>
              </w:rPr>
              <w:t>D1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43A2E81" w14:textId="26DE43FF">
            <w:pPr>
              <w:ind w:left="-225"/>
              <w:jc w:val="center"/>
            </w:pPr>
            <w:r w:rsidRPr="0C894228" w:rsidR="0C894228">
              <w:rPr>
                <w:b w:val="1"/>
                <w:bCs w:val="1"/>
              </w:rPr>
              <w:t>D2</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6740431C" w14:textId="0D83738D">
            <w:pPr>
              <w:ind w:left="-225"/>
              <w:jc w:val="center"/>
            </w:pPr>
            <w:r w:rsidRPr="0C894228" w:rsidR="0C894228">
              <w:rPr>
                <w:b w:val="1"/>
                <w:bCs w:val="1"/>
              </w:rPr>
              <w:t>D3</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C17F95C" w14:textId="6F83CF10">
            <w:pPr>
              <w:ind w:left="-225"/>
              <w:jc w:val="center"/>
            </w:pPr>
            <w:r w:rsidRPr="0C894228" w:rsidR="0C894228">
              <w:rPr>
                <w:b w:val="1"/>
                <w:bCs w:val="1"/>
              </w:rPr>
              <w:t>D4</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696AF9A9" w14:textId="4CF55F9E">
            <w:pPr>
              <w:ind w:left="-225"/>
              <w:jc w:val="center"/>
            </w:pPr>
            <w:r w:rsidRPr="0C894228" w:rsidR="0C894228">
              <w:rPr>
                <w:b w:val="1"/>
                <w:bCs w:val="1"/>
              </w:rPr>
              <w:t>D5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1BA1931E" w14:textId="42CE7469">
            <w:pPr>
              <w:ind w:left="-225"/>
              <w:jc w:val="center"/>
            </w:pPr>
            <w:r w:rsidRPr="0C894228" w:rsidR="0C894228">
              <w:rPr>
                <w:b w:val="1"/>
                <w:bCs w:val="1"/>
              </w:rPr>
              <w:t>D6</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2D86419" w14:textId="042ADB44">
            <w:pPr>
              <w:ind w:left="-225"/>
              <w:jc w:val="center"/>
            </w:pPr>
            <w:r w:rsidRPr="0C894228" w:rsidR="0C894228">
              <w:rPr>
                <w:b w:val="1"/>
                <w:bCs w:val="1"/>
              </w:rPr>
              <w:t>Label</w:t>
            </w:r>
          </w:p>
        </w:tc>
      </w:tr>
      <w:tr w:rsidR="0C894228" w:rsidTr="0C894228" w14:paraId="2E02596D">
        <w:tc>
          <w:tcPr>
            <w:cnfStyle w:val="001000000000" w:firstRow="0" w:lastRow="0" w:firstColumn="1" w:lastColumn="0" w:oddVBand="0" w:evenVBand="0" w:oddHBand="0" w:evenHBand="0" w:firstRowFirstColumn="0" w:firstRowLastColumn="0" w:lastRowFirstColumn="0" w:lastRowLastColumn="0"/>
            <w:tcW w:w="1170" w:type="dxa"/>
            <w:tcMar/>
          </w:tcPr>
          <w:p w:rsidR="0C894228" w:rsidP="0C894228" w:rsidRDefault="0C894228" w14:noSpellErr="1" w14:paraId="2F3FEB6B" w14:textId="07861E2F">
            <w:pPr>
              <w:ind w:left="-225"/>
              <w:jc w:val="center"/>
            </w:pPr>
            <w:r w:rsidRPr="0C894228" w:rsidR="0C894228">
              <w:rPr>
                <w:b w:val="1"/>
                <w:bCs w:val="1"/>
              </w:rPr>
              <w:t>D1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3367EC5" w14:textId="157A6B0B">
            <w:pPr>
              <w:ind w:left="-225"/>
            </w:pPr>
            <w:r w:rsidR="0C894228">
              <w:rPr/>
              <w:t>100.0</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682D61A" w14:textId="19477F64">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1C169C1E" w14:textId="72466F70">
            <w:pPr>
              <w:ind w:left="-225"/>
            </w:pPr>
            <w:r w:rsidR="0C894228">
              <w:rPr/>
              <w:t>0.5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ABEBC34" w14:textId="54CD9BC0">
            <w:pPr>
              <w:ind w:left="-225"/>
            </w:pPr>
            <w:r w:rsidR="0C894228">
              <w:rPr/>
              <w:t>0.8</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3AC1C6B" w14:textId="1203F551">
            <w:pPr>
              <w:ind w:left="-225"/>
            </w:pPr>
            <w:r w:rsidR="0C894228">
              <w:rPr/>
              <w:t>0.82</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F0E6831" w14:textId="1FC29F94">
            <w:pPr>
              <w:ind w:left="-225"/>
            </w:pPr>
            <w:r w:rsidR="0C894228">
              <w:rPr/>
              <w:t>0.85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paraId="572A7C6E" w14:textId="632553AE">
            <w:pPr>
              <w:ind w:left="-225"/>
            </w:pPr>
            <w:r w:rsidR="0C894228">
              <w:rPr/>
              <w:t>1</w:t>
            </w:r>
          </w:p>
        </w:tc>
      </w:tr>
      <w:tr w:rsidR="0C894228" w:rsidTr="0C894228" w14:paraId="330D137C">
        <w:tc>
          <w:tcPr>
            <w:cnfStyle w:val="001000000000" w:firstRow="0" w:lastRow="0" w:firstColumn="1" w:lastColumn="0" w:oddVBand="0" w:evenVBand="0" w:oddHBand="0" w:evenHBand="0" w:firstRowFirstColumn="0" w:firstRowLastColumn="0" w:lastRowFirstColumn="0" w:lastRowLastColumn="0"/>
            <w:tcW w:w="1170" w:type="dxa"/>
            <w:tcMar/>
          </w:tcPr>
          <w:p w:rsidR="0C894228" w:rsidP="0C894228" w:rsidRDefault="0C894228" w14:noSpellErr="1" w14:paraId="4905D79B" w14:textId="010B7E4C">
            <w:pPr>
              <w:ind w:left="-225"/>
              <w:jc w:val="center"/>
            </w:pPr>
            <w:r w:rsidRPr="0C894228" w:rsidR="0C894228">
              <w:rPr>
                <w:b w:val="1"/>
                <w:bCs w:val="1"/>
              </w:rPr>
              <w:t>D2</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1892B97A" w14:textId="54A5CDB7">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62332137" w14:textId="72C0D4AF">
            <w:pPr>
              <w:ind w:left="-225"/>
            </w:pPr>
            <w:r w:rsidR="0C894228">
              <w:rPr/>
              <w:t>1000.0</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29006584" w14:textId="5D90E45F">
            <w:pPr>
              <w:ind w:left="-225"/>
            </w:pPr>
            <w:r w:rsidR="0C894228">
              <w:rPr/>
              <w:t>0.85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0A0CC62" w14:textId="5D4D5502">
            <w:pPr>
              <w:ind w:left="-225"/>
            </w:pPr>
            <w:r w:rsidR="0C894228">
              <w:rPr/>
              <w:t>0.05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9F70A4C" w14:textId="2F0B0E39">
            <w:pPr>
              <w:ind w:left="-225"/>
            </w:pPr>
            <w:r w:rsidR="0C894228">
              <w:rPr/>
              <w:t>0.12</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78A77F07" w14:textId="30519DD7">
            <w:pPr>
              <w:ind w:left="-225"/>
            </w:pPr>
            <w:r w:rsidR="0C894228">
              <w:rPr/>
              <w:t>0.7</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paraId="5EBF3C55" w14:textId="568D1A1F">
            <w:pPr>
              <w:ind w:left="-225"/>
            </w:pPr>
            <w:r w:rsidR="0C894228">
              <w:rPr/>
              <w:t>0</w:t>
            </w:r>
          </w:p>
        </w:tc>
      </w:tr>
      <w:tr w:rsidR="0C894228" w:rsidTr="0C894228" w14:paraId="23776AC5">
        <w:tc>
          <w:tcPr>
            <w:cnfStyle w:val="001000000000" w:firstRow="0" w:lastRow="0" w:firstColumn="1" w:lastColumn="0" w:oddVBand="0" w:evenVBand="0" w:oddHBand="0" w:evenHBand="0" w:firstRowFirstColumn="0" w:firstRowLastColumn="0" w:lastRowFirstColumn="0" w:lastRowLastColumn="0"/>
            <w:tcW w:w="1170" w:type="dxa"/>
            <w:tcMar/>
          </w:tcPr>
          <w:p w:rsidR="0C894228" w:rsidP="0C894228" w:rsidRDefault="0C894228" w14:noSpellErr="1" w14:paraId="6AB5516A" w14:textId="5D676EF1">
            <w:pPr>
              <w:ind w:left="-225"/>
              <w:jc w:val="center"/>
            </w:pPr>
            <w:r w:rsidRPr="0C894228" w:rsidR="0C894228">
              <w:rPr>
                <w:b w:val="1"/>
                <w:bCs w:val="1"/>
              </w:rPr>
              <w:t>D3</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1A06C0E" w14:textId="1A6BAD90">
            <w:pPr>
              <w:ind w:left="-225"/>
            </w:pPr>
            <w:r w:rsidR="0C894228">
              <w:rPr/>
              <w:t>0.5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D33B367" w14:textId="251685A4">
            <w:pPr>
              <w:ind w:left="-225"/>
            </w:pPr>
            <w:r w:rsidR="0C894228">
              <w:rPr/>
              <w:t>0.85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18123E37" w14:textId="730DDB93">
            <w:pPr>
              <w:ind w:left="-225"/>
            </w:pPr>
            <w:r w:rsidR="0C894228">
              <w:rPr/>
              <w:t>10000.0</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7659B06A" w14:textId="1CA43111">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0B15277D" w14:textId="55D58B50">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AA5333B" w14:textId="44C63668">
            <w:pPr>
              <w:ind w:left="-225"/>
            </w:pPr>
            <w:r w:rsidR="0C894228">
              <w:rPr/>
              <w:t>0.6</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paraId="1F7413DF" w14:textId="0AC34D76">
            <w:pPr>
              <w:ind w:left="-225"/>
            </w:pPr>
            <w:r w:rsidR="0C894228">
              <w:rPr/>
              <w:t>0</w:t>
            </w:r>
          </w:p>
        </w:tc>
      </w:tr>
      <w:tr w:rsidR="0C894228" w:rsidTr="0C894228" w14:paraId="2B2D0E98">
        <w:tc>
          <w:tcPr>
            <w:cnfStyle w:val="001000000000" w:firstRow="0" w:lastRow="0" w:firstColumn="1" w:lastColumn="0" w:oddVBand="0" w:evenVBand="0" w:oddHBand="0" w:evenHBand="0" w:firstRowFirstColumn="0" w:firstRowLastColumn="0" w:lastRowFirstColumn="0" w:lastRowLastColumn="0"/>
            <w:tcW w:w="1170" w:type="dxa"/>
            <w:tcMar/>
          </w:tcPr>
          <w:p w:rsidR="0C894228" w:rsidP="0C894228" w:rsidRDefault="0C894228" w14:noSpellErr="1" w14:paraId="43FCE8DC" w14:textId="08D6C0C8">
            <w:pPr>
              <w:ind w:left="-225"/>
              <w:jc w:val="center"/>
            </w:pPr>
            <w:r w:rsidRPr="0C894228" w:rsidR="0C894228">
              <w:rPr>
                <w:b w:val="1"/>
                <w:bCs w:val="1"/>
              </w:rPr>
              <w:t>D4</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301F5863" w14:textId="7A0ADEFB">
            <w:pPr>
              <w:ind w:left="-225"/>
            </w:pPr>
            <w:r w:rsidR="0C894228">
              <w:rPr/>
              <w:t>0.8</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3E33CDA2" w14:textId="67FDC528">
            <w:pPr>
              <w:ind w:left="-225"/>
            </w:pPr>
            <w:r w:rsidR="0C894228">
              <w:rPr/>
              <w:t>0.05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04F475F4" w14:textId="09F4AFA0">
            <w:pPr>
              <w:ind w:left="-225"/>
            </w:pPr>
            <w:r w:rsidR="0C894228">
              <w:rPr/>
              <w:t>0.5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19C9D675" w14:textId="6F274CE2">
            <w:pPr>
              <w:ind w:left="-225"/>
            </w:pPr>
            <w:r w:rsidR="0C894228">
              <w:rPr/>
              <w:t>100000.0</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6A5CFDA4" w14:textId="03AD6801">
            <w:pPr>
              <w:ind w:left="-225"/>
            </w:pPr>
            <w:r w:rsidR="0C894228">
              <w:rPr/>
              <w:t>0.9</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49C2192D" w14:textId="419BF965">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paraId="7660D1F8" w14:textId="24C999C2">
            <w:pPr>
              <w:ind w:left="-225"/>
            </w:pPr>
            <w:r w:rsidR="0C894228">
              <w:rPr/>
              <w:t>1</w:t>
            </w:r>
          </w:p>
        </w:tc>
      </w:tr>
      <w:tr w:rsidR="0C894228" w:rsidTr="0C894228" w14:paraId="5155918F">
        <w:tc>
          <w:tcPr>
            <w:cnfStyle w:val="001000000000" w:firstRow="0" w:lastRow="0" w:firstColumn="1" w:lastColumn="0" w:oddVBand="0" w:evenVBand="0" w:oddHBand="0" w:evenHBand="0" w:firstRowFirstColumn="0" w:firstRowLastColumn="0" w:lastRowFirstColumn="0" w:lastRowLastColumn="0"/>
            <w:tcW w:w="1170" w:type="dxa"/>
            <w:tcMar/>
          </w:tcPr>
          <w:p w:rsidR="0C894228" w:rsidP="0C894228" w:rsidRDefault="0C894228" w14:noSpellErr="1" w14:paraId="7EE73449" w14:textId="5770D9AC">
            <w:pPr>
              <w:ind w:left="-225"/>
              <w:jc w:val="center"/>
            </w:pPr>
            <w:r w:rsidRPr="0C894228" w:rsidR="0C894228">
              <w:rPr>
                <w:b w:val="1"/>
                <w:bCs w:val="1"/>
              </w:rPr>
              <w:t>D5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22BB089B" w14:textId="31CE1B5F">
            <w:pPr>
              <w:ind w:left="-225"/>
            </w:pPr>
            <w:r w:rsidR="0C894228">
              <w:rPr/>
              <w:t>0.82</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3CE9CE01" w14:textId="61E0EF6C">
            <w:pPr>
              <w:ind w:left="-225"/>
            </w:pPr>
            <w:r w:rsidR="0C894228">
              <w:rPr/>
              <w:t>0.12</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38F010E6" w14:textId="37DAEB55">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2A0668D" w14:textId="25DEA40F">
            <w:pPr>
              <w:ind w:left="-225"/>
            </w:pPr>
            <w:r w:rsidR="0C894228">
              <w:rPr/>
              <w:t>0.9</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36AA02B7" w14:textId="2ED35678">
            <w:pPr>
              <w:ind w:left="-225"/>
            </w:pPr>
            <w:r w:rsidR="0C894228">
              <w:rPr/>
              <w:t>1000000.0</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7A637CD3" w14:textId="4D4E1750">
            <w:pPr>
              <w:ind w:left="-225"/>
            </w:pPr>
            <w:r w:rsidR="0C894228">
              <w:rPr/>
              <w:t>0.3</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paraId="4AE5E2C1" w14:textId="78A1F050">
            <w:pPr>
              <w:ind w:left="-225"/>
            </w:pPr>
            <w:r w:rsidR="0C894228">
              <w:rPr/>
              <w:t>1</w:t>
            </w:r>
          </w:p>
        </w:tc>
      </w:tr>
      <w:tr w:rsidR="0C894228" w:rsidTr="0C894228" w14:paraId="7F2C484C">
        <w:tc>
          <w:tcPr>
            <w:cnfStyle w:val="001000000000" w:firstRow="0" w:lastRow="0" w:firstColumn="1" w:lastColumn="0" w:oddVBand="0" w:evenVBand="0" w:oddHBand="0" w:evenHBand="0" w:firstRowFirstColumn="0" w:firstRowLastColumn="0" w:lastRowFirstColumn="0" w:lastRowLastColumn="0"/>
            <w:tcW w:w="1170" w:type="dxa"/>
            <w:tcMar/>
          </w:tcPr>
          <w:p w:rsidR="0C894228" w:rsidP="0C894228" w:rsidRDefault="0C894228" w14:noSpellErr="1" w14:paraId="4A83A42D" w14:textId="0C2F1EA6">
            <w:pPr>
              <w:ind w:left="-225"/>
              <w:jc w:val="center"/>
            </w:pPr>
            <w:r w:rsidRPr="0C894228" w:rsidR="0C894228">
              <w:rPr>
                <w:b w:val="1"/>
                <w:bCs w:val="1"/>
              </w:rPr>
              <w:t>D6</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0737D0D6" w14:textId="79509220">
            <w:pPr>
              <w:ind w:left="-225"/>
            </w:pPr>
            <w:r w:rsidR="0C894228">
              <w:rPr/>
              <w:t>0.85</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0A18CD5" w14:textId="1B610026">
            <w:pPr>
              <w:ind w:left="-225"/>
            </w:pPr>
            <w:r w:rsidR="0C894228">
              <w:rPr/>
              <w:t>0.7</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0A6CD898" w14:textId="4F023455">
            <w:pPr>
              <w:ind w:left="-225"/>
            </w:pPr>
            <w:r w:rsidR="0C894228">
              <w:rPr/>
              <w:t>0.6</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1458493E" w14:textId="560E0308">
            <w:pPr>
              <w:ind w:left="-225"/>
            </w:pPr>
            <w:r w:rsidR="0C894228">
              <w:rPr/>
              <w:t>0.1</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5FB2DEC0" w14:textId="7D867D9F">
            <w:pPr>
              <w:ind w:left="-225"/>
            </w:pPr>
            <w:r w:rsidR="0C894228">
              <w:rPr/>
              <w:t>0.3</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3EB0B9D8" w14:textId="03C8BD67">
            <w:pPr>
              <w:ind w:left="-225"/>
            </w:pPr>
            <w:r w:rsidR="0C894228">
              <w:rPr/>
              <w:t>1.0</w:t>
            </w:r>
          </w:p>
        </w:tc>
        <w:tc>
          <w:tcPr>
            <w:cnfStyle w:val="000000000000" w:firstRow="0" w:lastRow="0" w:firstColumn="0" w:lastColumn="0" w:oddVBand="0" w:evenVBand="0" w:oddHBand="0" w:evenHBand="0" w:firstRowFirstColumn="0" w:firstRowLastColumn="0" w:lastRowFirstColumn="0" w:lastRowLastColumn="0"/>
            <w:tcW w:w="1170" w:type="dxa"/>
            <w:tcMar/>
          </w:tcPr>
          <w:p w:rsidR="0C894228" w:rsidP="0C894228" w:rsidRDefault="0C894228" w14:noSpellErr="1" w14:paraId="69D02F08" w14:textId="4B8558F2">
            <w:pPr>
              <w:ind w:left="-225"/>
            </w:pPr>
            <w:r w:rsidR="0C894228">
              <w:rPr/>
              <w:t>?</w:t>
            </w:r>
          </w:p>
        </w:tc>
      </w:tr>
    </w:tbl>
    <w:p w:rsidR="0C894228" w:rsidP="0C894228" w:rsidRDefault="0C894228" w14:noSpellErr="1" w14:paraId="20433A8B" w14:textId="5C78803B">
      <w:pPr>
        <w:ind w:left="-225"/>
        <w:rPr>
          <w:rFonts w:ascii="Calibri" w:hAnsi="Calibri" w:eastAsia="Calibri" w:cs="Calibri"/>
          <w:sz w:val="22"/>
          <w:szCs w:val="22"/>
        </w:rPr>
      </w:pPr>
    </w:p>
    <w:p w:rsidR="0C894228" w:rsidP="0C894228" w:rsidRDefault="0C894228" w14:noSpellErr="1" w14:paraId="341ACD70" w14:textId="5D8033E4">
      <w:pPr>
        <w:ind w:left="-225"/>
      </w:pPr>
      <w:r w:rsidRPr="0C894228" w:rsidR="0C894228">
        <w:rPr>
          <w:rFonts w:ascii="Calibri" w:hAnsi="Calibri" w:eastAsia="Calibri" w:cs="Calibri"/>
          <w:sz w:val="22"/>
          <w:szCs w:val="22"/>
        </w:rPr>
        <w:t>Suppose we use {D1,D2,D3,D4,D5} as our training dataset and use the k-Nearest Neighbor classifier to predict the label of email D6. If k=1, then the prediction of the classifier for D6 is:</w:t>
      </w:r>
    </w:p>
    <w:p w:rsidR="0C894228" w:rsidP="0C894228" w:rsidRDefault="0C894228" w14:paraId="2DAF0740" w14:textId="4E0EDEA2">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1</w:t>
      </w:r>
    </w:p>
    <w:p w:rsidR="0C894228" w:rsidP="0C894228" w:rsidRDefault="0C894228" w14:noSpellErr="1" w14:paraId="0B4FF192" w14:textId="418E0DCB">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52D8F2E7" w14:textId="484CBCA6">
      <w:pPr>
        <w:ind w:left="-225"/>
      </w:pPr>
      <w:r w:rsidRPr="0C894228" w:rsidR="0C894228">
        <w:rPr>
          <w:rFonts w:ascii="Calibri" w:hAnsi="Calibri" w:eastAsia="Calibri" w:cs="Calibri"/>
          <w:sz w:val="22"/>
          <w:szCs w:val="22"/>
          <w:highlight w:val="lightGray"/>
        </w:rPr>
        <w:t>D1 is most closed to D6</w:t>
      </w:r>
    </w:p>
    <w:p w:rsidR="0C894228" w:rsidP="0C894228" w:rsidRDefault="0C894228" w14:noSpellErr="1" w14:paraId="18E289F7" w14:textId="5B082313">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There is a tie and thus 0 or 1.</w:t>
      </w:r>
    </w:p>
    <w:p w:rsidR="0C894228" w:rsidP="0C894228" w:rsidRDefault="0C894228" w14:paraId="05714058" w14:textId="3101382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0</w:t>
      </w:r>
    </w:p>
    <w:p w:rsidR="0C894228" w:rsidP="0C894228" w:rsidRDefault="0C894228" w14:paraId="1AF8D5C7" w14:textId="0E7935C7">
      <w:pPr>
        <w:pStyle w:val="Normal"/>
        <w:ind w:left="-225"/>
        <w:rPr>
          <w:rFonts w:ascii="Calibri" w:hAnsi="Calibri" w:eastAsia="Calibri" w:cs="Calibri"/>
          <w:sz w:val="22"/>
          <w:szCs w:val="22"/>
        </w:rPr>
      </w:pPr>
    </w:p>
    <w:p w:rsidR="0C894228" w:rsidP="0C894228" w:rsidRDefault="0C894228" w14:noSpellErr="1" w14:paraId="64D29062" w14:textId="0E7BD343">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26283D47" w14:textId="763B2DE1">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072603D0" w14:textId="614A2B23">
      <w:pPr>
        <w:ind w:left="-225"/>
      </w:pPr>
      <w:r w:rsidRPr="0C894228" w:rsidR="0C894228">
        <w:rPr>
          <w:rFonts w:ascii="Calibri" w:hAnsi="Calibri" w:eastAsia="Calibri" w:cs="Calibri"/>
          <w:sz w:val="22"/>
          <w:szCs w:val="22"/>
        </w:rPr>
        <w:t xml:space="preserve">4. </w:t>
      </w:r>
      <w:r w:rsidRPr="0C894228" w:rsidR="0C894228">
        <w:rPr>
          <w:rFonts w:ascii="Calibri" w:hAnsi="Calibri" w:eastAsia="Calibri" w:cs="Calibri"/>
          <w:sz w:val="22"/>
          <w:szCs w:val="22"/>
        </w:rPr>
        <w:t>Assume the same setup as in Question 3. If k = 2, then the prediction would be:</w:t>
      </w:r>
    </w:p>
    <w:p w:rsidR="0C894228" w:rsidP="0C894228" w:rsidRDefault="0C894228" w14:paraId="6514CB7C" w14:textId="1165EC7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0</w:t>
      </w:r>
    </w:p>
    <w:p w:rsidR="0C894228" w:rsidP="0C894228" w:rsidRDefault="0C894228" w14:paraId="3CC926A7" w14:textId="4216DE38">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1</w:t>
      </w:r>
    </w:p>
    <w:p w:rsidR="0C894228" w:rsidP="0C894228" w:rsidRDefault="0C894228" w14:noSpellErr="1" w14:paraId="625B02C0" w14:textId="76E7B417">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There is a tie and thus 0 or 1.</w:t>
      </w:r>
    </w:p>
    <w:p w:rsidR="0C894228" w:rsidP="0C894228" w:rsidRDefault="0C894228" w14:noSpellErr="1" w14:paraId="3F15251E" w14:textId="0220264C">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4E7A1190" w14:textId="5237589C">
      <w:pPr>
        <w:ind w:left="-225"/>
      </w:pPr>
      <w:r w:rsidRPr="0C894228" w:rsidR="0C894228">
        <w:rPr>
          <w:rFonts w:ascii="Calibri" w:hAnsi="Calibri" w:eastAsia="Calibri" w:cs="Calibri"/>
          <w:sz w:val="22"/>
          <w:szCs w:val="22"/>
          <w:highlight w:val="lightGray"/>
        </w:rPr>
        <w:t>the next closed data is D2</w:t>
      </w:r>
    </w:p>
    <w:p w:rsidR="0C894228" w:rsidP="0C894228" w:rsidRDefault="0C894228" w14:noSpellErr="1" w14:paraId="3D1BAC1F" w14:textId="01C41F03">
      <w:pPr>
        <w:pStyle w:val="Normal"/>
        <w:ind w:left="-225"/>
        <w:rPr>
          <w:rFonts w:ascii="Calibri" w:hAnsi="Calibri" w:eastAsia="Calibri" w:cs="Calibri"/>
          <w:sz w:val="22"/>
          <w:szCs w:val="22"/>
        </w:rPr>
      </w:pPr>
    </w:p>
    <w:p w:rsidR="0C894228" w:rsidP="0C894228" w:rsidRDefault="0C894228" w14:noSpellErr="1" w14:paraId="04A2B0BE" w14:textId="09757155">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72D2025B" w14:textId="644C22A9">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393D3E54" w14:textId="08F3875C">
      <w:pPr>
        <w:ind w:left="-225"/>
      </w:pPr>
      <w:r w:rsidRPr="0C894228" w:rsidR="0C894228">
        <w:rPr>
          <w:rFonts w:ascii="Calibri" w:hAnsi="Calibri" w:eastAsia="Calibri" w:cs="Calibri"/>
          <w:sz w:val="22"/>
          <w:szCs w:val="22"/>
        </w:rPr>
        <w:t xml:space="preserve">5. </w:t>
      </w:r>
      <w:r w:rsidRPr="0C894228" w:rsidR="0C894228">
        <w:rPr>
          <w:rFonts w:ascii="Calibri" w:hAnsi="Calibri" w:eastAsia="Calibri" w:cs="Calibri"/>
          <w:sz w:val="22"/>
          <w:szCs w:val="22"/>
        </w:rPr>
        <w:t>Which of the following is TRUE about the mixture model?</w:t>
      </w:r>
    </w:p>
    <w:p w:rsidR="0C894228" w:rsidP="0C894228" w:rsidRDefault="0C894228" w14:noSpellErr="1" w14:paraId="62567F14" w14:textId="19312587">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Words of the document are drawn from a mixture of topics where the mixing weight depends on different documents.</w:t>
      </w:r>
    </w:p>
    <w:p w:rsidR="0C894228" w:rsidP="0C894228" w:rsidRDefault="0C894228" w14:noSpellErr="1" w14:paraId="5E470974" w14:textId="2F10EAB5">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39BB6992" w14:textId="7DDAFB3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Topics are a mixture of words where the mixing weight depends not only on the topics but also the documents.</w:t>
      </w:r>
    </w:p>
    <w:p w:rsidR="0C894228" w:rsidP="0C894228" w:rsidRDefault="0C894228" w14:noSpellErr="1" w14:paraId="24FE3007" w14:textId="66598CF5">
      <w:pPr>
        <w:pStyle w:val="Normal"/>
        <w:ind w:left="-225"/>
        <w:rPr>
          <w:rFonts w:ascii="Calibri" w:hAnsi="Calibri" w:eastAsia="Calibri" w:cs="Calibri"/>
          <w:sz w:val="22"/>
          <w:szCs w:val="22"/>
        </w:rPr>
      </w:pPr>
    </w:p>
    <w:p w:rsidR="0C894228" w:rsidP="0C894228" w:rsidRDefault="0C894228" w14:noSpellErr="1" w14:paraId="38D33BBF" w14:textId="2906824F">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144B76DD" w14:textId="335A4149">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55643DE7" w14:textId="639AF850">
      <w:pPr>
        <w:ind w:left="-225"/>
      </w:pPr>
      <w:r w:rsidRPr="0C894228" w:rsidR="0C894228">
        <w:rPr>
          <w:rFonts w:ascii="Calibri" w:hAnsi="Calibri" w:eastAsia="Calibri" w:cs="Calibri"/>
          <w:sz w:val="22"/>
          <w:szCs w:val="22"/>
        </w:rPr>
        <w:t xml:space="preserve">6. </w:t>
      </w:r>
      <w:r w:rsidRPr="0C894228" w:rsidR="0C894228">
        <w:rPr>
          <w:rFonts w:ascii="Calibri" w:hAnsi="Calibri" w:eastAsia="Calibri" w:cs="Calibri"/>
          <w:sz w:val="22"/>
          <w:szCs w:val="22"/>
        </w:rPr>
        <w:t>Which of the following is NOT true about the maximal likelihood of a set of documents?</w:t>
      </w:r>
    </w:p>
    <w:p w:rsidR="0C894228" w:rsidP="0C894228" w:rsidRDefault="0C894228" w14:paraId="0A761F76" w14:textId="0D4B9E6F">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 xml:space="preserve">If we have a document "w1 w2 ... wn" changed into "wn ... w2 w1", the </w:t>
      </w:r>
      <w:proofErr w:type="spellStart"/>
      <w:r w:rsidRPr="0C894228" w:rsidR="0C894228">
        <w:rPr>
          <w:rFonts w:ascii="Calibri" w:hAnsi="Calibri" w:eastAsia="Calibri" w:cs="Calibri"/>
          <w:sz w:val="22"/>
          <w:szCs w:val="22"/>
        </w:rPr>
        <w:t>maximal</w:t>
      </w:r>
      <w:proofErr w:type="spellEnd"/>
      <w:r w:rsidRPr="0C894228" w:rsidR="0C894228">
        <w:rPr>
          <w:rFonts w:ascii="Calibri" w:hAnsi="Calibri" w:eastAsia="Calibri" w:cs="Calibri"/>
          <w:sz w:val="22"/>
          <w:szCs w:val="22"/>
        </w:rPr>
        <w:t xml:space="preserve"> likelihood does not change.</w:t>
      </w:r>
    </w:p>
    <w:p w:rsidR="0C894228" w:rsidP="0C894228" w:rsidRDefault="0C894228" w14:paraId="280A5288" w14:textId="16AA2910">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 xml:space="preserve">If we exchange every word "A" and "B", the </w:t>
      </w:r>
      <w:proofErr w:type="spellStart"/>
      <w:r w:rsidRPr="0C894228" w:rsidR="0C894228">
        <w:rPr>
          <w:rFonts w:ascii="Calibri" w:hAnsi="Calibri" w:eastAsia="Calibri" w:cs="Calibri"/>
          <w:sz w:val="22"/>
          <w:szCs w:val="22"/>
        </w:rPr>
        <w:t>maximal</w:t>
      </w:r>
      <w:proofErr w:type="spellEnd"/>
      <w:r w:rsidRPr="0C894228" w:rsidR="0C894228">
        <w:rPr>
          <w:rFonts w:ascii="Calibri" w:hAnsi="Calibri" w:eastAsia="Calibri" w:cs="Calibri"/>
          <w:sz w:val="22"/>
          <w:szCs w:val="22"/>
        </w:rPr>
        <w:t xml:space="preserve"> likelihood does not change.</w:t>
      </w:r>
    </w:p>
    <w:p w:rsidR="0C894228" w:rsidP="0C894228" w:rsidRDefault="0C894228" w14:paraId="18EE2D78" w14:textId="5BA58BA4">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I</w:t>
      </w:r>
      <w:r w:rsidRPr="0C894228" w:rsidR="0C894228">
        <w:rPr>
          <w:rFonts w:ascii="Calibri" w:hAnsi="Calibri" w:eastAsia="Calibri" w:cs="Calibri"/>
          <w:b w:val="1"/>
          <w:bCs w:val="1"/>
          <w:color w:val="00B050"/>
          <w:sz w:val="22"/>
          <w:szCs w:val="22"/>
        </w:rPr>
        <w:t xml:space="preserve">f we have every document doubles (a document "w1 w2 ... wn" becomes "w1 </w:t>
      </w:r>
      <w:proofErr w:type="spellStart"/>
      <w:r w:rsidRPr="0C894228" w:rsidR="0C894228">
        <w:rPr>
          <w:rFonts w:ascii="Calibri" w:hAnsi="Calibri" w:eastAsia="Calibri" w:cs="Calibri"/>
          <w:b w:val="1"/>
          <w:bCs w:val="1"/>
          <w:color w:val="00B050"/>
          <w:sz w:val="22"/>
          <w:szCs w:val="22"/>
        </w:rPr>
        <w:t>w1</w:t>
      </w:r>
      <w:proofErr w:type="spellEnd"/>
      <w:r w:rsidRPr="0C894228" w:rsidR="0C894228">
        <w:rPr>
          <w:rFonts w:ascii="Calibri" w:hAnsi="Calibri" w:eastAsia="Calibri" w:cs="Calibri"/>
          <w:b w:val="1"/>
          <w:bCs w:val="1"/>
          <w:color w:val="00B050"/>
          <w:sz w:val="22"/>
          <w:szCs w:val="22"/>
        </w:rPr>
        <w:t xml:space="preserve"> w2 </w:t>
      </w:r>
      <w:proofErr w:type="spellStart"/>
      <w:r w:rsidRPr="0C894228" w:rsidR="0C894228">
        <w:rPr>
          <w:rFonts w:ascii="Calibri" w:hAnsi="Calibri" w:eastAsia="Calibri" w:cs="Calibri"/>
          <w:b w:val="1"/>
          <w:bCs w:val="1"/>
          <w:color w:val="00B050"/>
          <w:sz w:val="22"/>
          <w:szCs w:val="22"/>
        </w:rPr>
        <w:t>w2</w:t>
      </w:r>
      <w:proofErr w:type="spellEnd"/>
      <w:r w:rsidRPr="0C894228" w:rsidR="0C894228">
        <w:rPr>
          <w:rFonts w:ascii="Calibri" w:hAnsi="Calibri" w:eastAsia="Calibri" w:cs="Calibri"/>
          <w:b w:val="1"/>
          <w:bCs w:val="1"/>
          <w:color w:val="00B050"/>
          <w:sz w:val="22"/>
          <w:szCs w:val="22"/>
        </w:rPr>
        <w:t xml:space="preserve"> ... wn </w:t>
      </w:r>
      <w:proofErr w:type="spellStart"/>
      <w:r w:rsidRPr="0C894228" w:rsidR="0C894228">
        <w:rPr>
          <w:rFonts w:ascii="Calibri" w:hAnsi="Calibri" w:eastAsia="Calibri" w:cs="Calibri"/>
          <w:b w:val="1"/>
          <w:bCs w:val="1"/>
          <w:color w:val="00B050"/>
          <w:sz w:val="22"/>
          <w:szCs w:val="22"/>
        </w:rPr>
        <w:t>wn</w:t>
      </w:r>
      <w:proofErr w:type="spellEnd"/>
      <w:r w:rsidRPr="0C894228" w:rsidR="0C894228">
        <w:rPr>
          <w:rFonts w:ascii="Calibri" w:hAnsi="Calibri" w:eastAsia="Calibri" w:cs="Calibri"/>
          <w:b w:val="1"/>
          <w:bCs w:val="1"/>
          <w:color w:val="00B050"/>
          <w:sz w:val="22"/>
          <w:szCs w:val="22"/>
        </w:rPr>
        <w:t xml:space="preserve">"), then the </w:t>
      </w:r>
      <w:proofErr w:type="spellStart"/>
      <w:r w:rsidRPr="0C894228" w:rsidR="0C894228">
        <w:rPr>
          <w:rFonts w:ascii="Calibri" w:hAnsi="Calibri" w:eastAsia="Calibri" w:cs="Calibri"/>
          <w:b w:val="1"/>
          <w:bCs w:val="1"/>
          <w:color w:val="00B050"/>
          <w:sz w:val="22"/>
          <w:szCs w:val="22"/>
        </w:rPr>
        <w:t>maximal</w:t>
      </w:r>
      <w:proofErr w:type="spellEnd"/>
      <w:r w:rsidRPr="0C894228" w:rsidR="0C894228">
        <w:rPr>
          <w:rFonts w:ascii="Calibri" w:hAnsi="Calibri" w:eastAsia="Calibri" w:cs="Calibri"/>
          <w:b w:val="1"/>
          <w:bCs w:val="1"/>
          <w:color w:val="00B050"/>
          <w:sz w:val="22"/>
          <w:szCs w:val="22"/>
        </w:rPr>
        <w:t xml:space="preserve"> likelihood does not change.</w:t>
      </w:r>
    </w:p>
    <w:p w:rsidR="0C894228" w:rsidP="0C894228" w:rsidRDefault="0C894228" w14:noSpellErr="1" w14:paraId="666BC4A0" w14:textId="5B01F630">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10B38D61" w14:textId="29643361">
      <w:pPr>
        <w:ind w:left="-225"/>
      </w:pPr>
      <w:r w:rsidRPr="0C894228" w:rsidR="0C894228">
        <w:rPr>
          <w:rFonts w:ascii="Calibri" w:hAnsi="Calibri" w:eastAsia="Calibri" w:cs="Calibri"/>
          <w:sz w:val="22"/>
          <w:szCs w:val="22"/>
          <w:highlight w:val="lightGray"/>
        </w:rPr>
        <w:t xml:space="preserve">say the original likelihood is P, then after the change, it becomes </w:t>
      </w:r>
      <w:r w:rsidRPr="0C894228" w:rsidR="0C894228">
        <w:rPr>
          <w:rFonts w:ascii="Calibri" w:hAnsi="Calibri" w:eastAsia="Calibri" w:cs="Calibri"/>
          <w:i w:val="1"/>
          <w:iCs w:val="1"/>
          <w:sz w:val="22"/>
          <w:szCs w:val="22"/>
          <w:highlight w:val="lightGray"/>
        </w:rPr>
        <w:t>P</w:t>
      </w:r>
      <w:r w:rsidRPr="0C894228" w:rsidR="0C894228">
        <w:rPr>
          <w:rFonts w:ascii="Calibri" w:hAnsi="Calibri" w:eastAsia="Calibri" w:cs="Calibri"/>
          <w:sz w:val="22"/>
          <w:szCs w:val="22"/>
          <w:highlight w:val="lightGray"/>
        </w:rPr>
        <w:t>2</w:t>
      </w:r>
    </w:p>
    <w:p w:rsidR="0C894228" w:rsidP="0C894228" w:rsidRDefault="0C894228" w14:noSpellErr="1" w14:paraId="5847250E" w14:textId="6E8655D2">
      <w:pPr>
        <w:pStyle w:val="Normal"/>
        <w:ind w:left="-225"/>
        <w:rPr>
          <w:rFonts w:ascii="Calibri" w:hAnsi="Calibri" w:eastAsia="Calibri" w:cs="Calibri"/>
          <w:sz w:val="22"/>
          <w:szCs w:val="22"/>
        </w:rPr>
      </w:pPr>
    </w:p>
    <w:p w:rsidR="0C894228" w:rsidP="0C894228" w:rsidRDefault="0C894228" w14:noSpellErr="1" w14:paraId="4D86C0D7" w14:textId="7A6FD048">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7F00F18D" w14:textId="3FCEE523">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3F1CC10D" w14:textId="4A5A62F4">
      <w:pPr>
        <w:ind w:left="-225"/>
      </w:pPr>
      <w:r w:rsidRPr="0C894228" w:rsidR="0C894228">
        <w:rPr>
          <w:rFonts w:ascii="Calibri" w:hAnsi="Calibri" w:eastAsia="Calibri" w:cs="Calibri"/>
          <w:sz w:val="22"/>
          <w:szCs w:val="22"/>
        </w:rPr>
        <w:t xml:space="preserve">7. </w:t>
      </w:r>
      <w:r w:rsidRPr="0C894228" w:rsidR="0C894228">
        <w:rPr>
          <w:rFonts w:ascii="Calibri" w:hAnsi="Calibri" w:eastAsia="Calibri" w:cs="Calibri"/>
          <w:sz w:val="22"/>
          <w:szCs w:val="22"/>
        </w:rPr>
        <w:t>If we have a large collection of documents to train PLSA with, what is the best way to initialize the model?</w:t>
      </w:r>
    </w:p>
    <w:p w:rsidR="0C894228" w:rsidP="0C894228" w:rsidRDefault="0C894228" w14:noSpellErr="1" w14:paraId="585491FF" w14:textId="37E662F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Initialize each topic as a distribution with probability 1 on a random single word but zero everywhere else and documents' topic weight to be 1 on a random topic but 0 everywhere else</w:t>
      </w:r>
    </w:p>
    <w:p w:rsidR="0C894228" w:rsidP="0C894228" w:rsidRDefault="0C894228" w14:noSpellErr="1" w14:paraId="45B70648" w14:textId="64FB7CD9">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Randomly initialize</w:t>
      </w:r>
    </w:p>
    <w:p w:rsidR="0C894228" w:rsidP="0C894228" w:rsidRDefault="0C894228" w14:noSpellErr="1" w14:paraId="0EC4A0A0" w14:textId="4BFBCE8E">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Train PLSA on a small subset collection of documents and use the model to initialize, and for other documents randomly initialize the documents' topic weights</w:t>
      </w:r>
    </w:p>
    <w:p w:rsidR="0C894228" w:rsidP="0C894228" w:rsidRDefault="0C894228" w14:noSpellErr="1" w14:paraId="2C29E95F" w14:textId="2D8B8FBB">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796819DF" w14:textId="286B390B">
      <w:pPr>
        <w:ind w:left="-225"/>
      </w:pPr>
      <w:r w:rsidRPr="0C894228" w:rsidR="0C894228">
        <w:rPr>
          <w:rFonts w:ascii="Calibri" w:hAnsi="Calibri" w:eastAsia="Calibri" w:cs="Calibri"/>
          <w:sz w:val="22"/>
          <w:szCs w:val="22"/>
          <w:highlight w:val="lightGray"/>
        </w:rPr>
        <w:t>Using a small set of data to train PLSA for initialization is the best choice for a large dataset</w:t>
      </w:r>
    </w:p>
    <w:p w:rsidR="0C894228" w:rsidP="0C894228" w:rsidRDefault="0C894228" w14:noSpellErr="1" w14:paraId="7ABFA10E" w14:textId="025FC28C">
      <w:pPr>
        <w:pStyle w:val="Normal"/>
        <w:ind w:left="-225"/>
        <w:rPr>
          <w:rFonts w:ascii="Calibri" w:hAnsi="Calibri" w:eastAsia="Calibri" w:cs="Calibri"/>
          <w:sz w:val="22"/>
          <w:szCs w:val="22"/>
        </w:rPr>
      </w:pPr>
    </w:p>
    <w:p w:rsidR="0C894228" w:rsidP="0C894228" w:rsidRDefault="0C894228" w14:noSpellErr="1" w14:paraId="2B70FAAE" w14:textId="412C8ADD">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1FD809FE" w14:textId="47C18BA1">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66618575" w14:textId="1E0E8E48">
      <w:pPr>
        <w:ind w:left="-225"/>
      </w:pPr>
      <w:r w:rsidRPr="0C894228" w:rsidR="0C894228">
        <w:rPr>
          <w:rFonts w:ascii="Calibri" w:hAnsi="Calibri" w:eastAsia="Calibri" w:cs="Calibri"/>
          <w:sz w:val="22"/>
          <w:szCs w:val="22"/>
        </w:rPr>
        <w:t xml:space="preserve">8. </w:t>
      </w:r>
      <w:r w:rsidRPr="0C894228" w:rsidR="0C894228">
        <w:rPr>
          <w:rFonts w:ascii="Calibri" w:hAnsi="Calibri" w:eastAsia="Calibri" w:cs="Calibri"/>
          <w:sz w:val="22"/>
          <w:szCs w:val="22"/>
        </w:rPr>
        <w:t>Which of the following is correct about K-means and PLSA?</w:t>
      </w:r>
    </w:p>
    <w:p w:rsidR="0C894228" w:rsidP="0C894228" w:rsidRDefault="0C894228" w14:noSpellErr="1" w14:paraId="3AC62A65" w14:textId="529797C3">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Both algorithms require the user to specify the number of clusters/topics.</w:t>
      </w:r>
    </w:p>
    <w:p w:rsidR="0C894228" w:rsidP="0C894228" w:rsidRDefault="0C894228" w14:noSpellErr="1" w14:paraId="5CA96B96" w14:textId="755CB018">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6AD8E500" w14:textId="5BF4525F">
      <w:pPr>
        <w:ind w:left="-225"/>
      </w:pPr>
      <w:r w:rsidRPr="0C894228" w:rsidR="0C894228">
        <w:rPr>
          <w:rFonts w:ascii="Calibri" w:hAnsi="Calibri" w:eastAsia="Calibri" w:cs="Calibri"/>
          <w:sz w:val="22"/>
          <w:szCs w:val="22"/>
          <w:highlight w:val="lightGray"/>
        </w:rPr>
        <w:t>the number of clusters/topics is given by user</w:t>
      </w:r>
    </w:p>
    <w:p w:rsidR="0C894228" w:rsidP="0C894228" w:rsidRDefault="0C894228" w14:noSpellErr="1" w14:paraId="77378943" w14:textId="3BE506CC">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Only the results of PLSA depend on the way it was initialized.</w:t>
      </w:r>
    </w:p>
    <w:p w:rsidR="0C894228" w:rsidP="0C894228" w:rsidRDefault="0C894228" w14:noSpellErr="1" w14:paraId="3CF06519" w14:textId="1D344AC3">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Both of them have a clear objective function.</w:t>
      </w:r>
    </w:p>
    <w:p w:rsidR="0C894228" w:rsidP="0C894228" w:rsidRDefault="0C894228" w14:noSpellErr="1" w14:paraId="70745F05" w14:textId="61642BE7">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Only K-means is an iterative algorithm.</w:t>
      </w:r>
    </w:p>
    <w:p w:rsidR="0C894228" w:rsidP="0C894228" w:rsidRDefault="0C894228" w14:paraId="19094F28" w14:textId="038EAAE7">
      <w:pPr>
        <w:pStyle w:val="Normal"/>
        <w:ind w:left="-225"/>
        <w:rPr>
          <w:rFonts w:ascii="Calibri" w:hAnsi="Calibri" w:eastAsia="Calibri" w:cs="Calibri"/>
          <w:sz w:val="22"/>
          <w:szCs w:val="22"/>
        </w:rPr>
      </w:pPr>
    </w:p>
    <w:p w:rsidR="0C894228" w:rsidP="0C894228" w:rsidRDefault="0C894228" w14:noSpellErr="1" w14:paraId="062FCDFF" w14:textId="1E9B2F10">
      <w:pPr>
        <w:ind w:left="-15"/>
        <w:jc w:val="center"/>
        <w:rPr>
          <w:rFonts w:ascii="Calibri" w:hAnsi="Calibri" w:eastAsia="Calibri" w:cs="Calibri"/>
          <w:color w:val="00B050"/>
          <w:sz w:val="22"/>
          <w:szCs w:val="22"/>
        </w:rPr>
      </w:pPr>
      <w:r w:rsidRPr="0C894228" w:rsidR="0C894228">
        <w:rPr>
          <w:rFonts w:ascii="Calibri" w:hAnsi="Calibri" w:eastAsia="Calibri" w:cs="Calibri"/>
          <w:color w:val="00B050"/>
          <w:sz w:val="22"/>
          <w:szCs w:val="22"/>
        </w:rPr>
        <w:t>Correct</w:t>
      </w:r>
    </w:p>
    <w:p w:rsidR="0C894228" w:rsidP="0C894228" w:rsidRDefault="0C894228" w14:noSpellErr="1" w14:paraId="3C91BFDD" w14:textId="2A2DA385">
      <w:pPr>
        <w:ind w:left="-225"/>
        <w:jc w:val="center"/>
      </w:pPr>
      <w:r w:rsidRPr="0C894228" w:rsidR="0C894228">
        <w:rPr>
          <w:rFonts w:ascii="Calibri" w:hAnsi="Calibri" w:eastAsia="Calibri" w:cs="Calibri"/>
          <w:color w:val="00B050"/>
          <w:sz w:val="22"/>
          <w:szCs w:val="22"/>
        </w:rPr>
        <w:t>1 / 1 points</w:t>
      </w:r>
    </w:p>
    <w:p w:rsidR="0C894228" w:rsidP="0C894228" w:rsidRDefault="0C894228" w14:noSpellErr="1" w14:paraId="17CADD3C" w14:textId="30A9E1E8">
      <w:pPr>
        <w:ind w:left="-225"/>
      </w:pPr>
      <w:r w:rsidRPr="0C894228" w:rsidR="0C894228">
        <w:rPr>
          <w:rFonts w:ascii="Calibri" w:hAnsi="Calibri" w:eastAsia="Calibri" w:cs="Calibri"/>
          <w:sz w:val="22"/>
          <w:szCs w:val="22"/>
        </w:rPr>
        <w:t xml:space="preserve">9. </w:t>
      </w:r>
      <w:r w:rsidRPr="0C894228" w:rsidR="0C894228">
        <w:rPr>
          <w:rFonts w:ascii="Calibri" w:hAnsi="Calibri" w:eastAsia="Calibri" w:cs="Calibri"/>
          <w:sz w:val="22"/>
          <w:szCs w:val="22"/>
        </w:rPr>
        <w:t>What is the disadvantage of using a model-based clustering algorithm?</w:t>
      </w:r>
    </w:p>
    <w:p w:rsidR="0C894228" w:rsidP="0C894228" w:rsidRDefault="0C894228" w14:noSpellErr="1" w14:paraId="64F4162B" w14:textId="78330218">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It's much slower to train.</w:t>
      </w:r>
    </w:p>
    <w:p w:rsidR="0C894228" w:rsidP="0C894228" w:rsidRDefault="0C894228" w14:noSpellErr="1" w14:paraId="0D6A341A" w14:textId="463A3736">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The performance is much worse than other methods.</w:t>
      </w:r>
    </w:p>
    <w:p w:rsidR="0C894228" w:rsidP="0C894228" w:rsidRDefault="0C894228" w14:noSpellErr="1" w14:paraId="668148B1" w14:textId="74811622">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0C894228" w:rsidR="0C894228">
        <w:rPr>
          <w:rFonts w:ascii="Calibri" w:hAnsi="Calibri" w:eastAsia="Calibri" w:cs="Calibri"/>
          <w:b w:val="1"/>
          <w:bCs w:val="1"/>
          <w:color w:val="00B050"/>
          <w:sz w:val="22"/>
          <w:szCs w:val="22"/>
        </w:rPr>
        <w:t>It is difficult to substitute a different similarity measure.</w:t>
      </w:r>
    </w:p>
    <w:p w:rsidR="0C894228" w:rsidP="0C894228" w:rsidRDefault="0C894228" w14:noSpellErr="1" w14:paraId="38D76264" w14:textId="24CD13FF">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paraId="1709B294" w14:textId="48834BFC">
      <w:pPr>
        <w:pStyle w:val="Normal"/>
        <w:ind w:left="-225"/>
        <w:rPr>
          <w:rFonts w:ascii="Calibri" w:hAnsi="Calibri" w:eastAsia="Calibri" w:cs="Calibri"/>
          <w:b w:val="1"/>
          <w:bCs w:val="1"/>
          <w:color w:val="2AB573"/>
          <w:sz w:val="22"/>
          <w:szCs w:val="22"/>
        </w:rPr>
      </w:pPr>
    </w:p>
    <w:p w:rsidR="0C894228" w:rsidP="0C894228" w:rsidRDefault="0C894228" w14:noSpellErr="1" w14:paraId="4120F28F" w14:textId="50BC1D9A">
      <w:pPr>
        <w:ind w:left="-15"/>
        <w:jc w:val="center"/>
      </w:pPr>
      <w:r w:rsidRPr="0C894228" w:rsidR="0C894228">
        <w:rPr>
          <w:rFonts w:ascii="Calibri" w:hAnsi="Calibri" w:eastAsia="Calibri" w:cs="Calibri"/>
          <w:sz w:val="22"/>
          <w:szCs w:val="22"/>
        </w:rPr>
        <w:t>Correct</w:t>
      </w:r>
    </w:p>
    <w:p w:rsidR="0C894228" w:rsidP="0C894228" w:rsidRDefault="0C894228" w14:noSpellErr="1" w14:paraId="318848C8" w14:textId="27D1E309">
      <w:pPr>
        <w:ind w:left="-225"/>
        <w:jc w:val="center"/>
      </w:pPr>
      <w:r w:rsidRPr="0C894228" w:rsidR="0C894228">
        <w:rPr>
          <w:rFonts w:ascii="Calibri" w:hAnsi="Calibri" w:eastAsia="Calibri" w:cs="Calibri"/>
          <w:sz w:val="22"/>
          <w:szCs w:val="22"/>
        </w:rPr>
        <w:t>1 / 1 points</w:t>
      </w:r>
    </w:p>
    <w:p w:rsidR="0C894228" w:rsidP="0C894228" w:rsidRDefault="0C894228" w14:noSpellErr="1" w14:paraId="05BBD229" w14:textId="543D886C">
      <w:pPr>
        <w:ind w:left="-225"/>
      </w:pPr>
      <w:r w:rsidRPr="0C894228" w:rsidR="0C894228">
        <w:rPr>
          <w:rFonts w:ascii="Calibri" w:hAnsi="Calibri" w:eastAsia="Calibri" w:cs="Calibri"/>
          <w:sz w:val="22"/>
          <w:szCs w:val="22"/>
        </w:rPr>
        <w:t xml:space="preserve">10. </w:t>
      </w:r>
      <w:r w:rsidRPr="0C894228" w:rsidR="0C894228">
        <w:rPr>
          <w:rFonts w:ascii="Calibri" w:hAnsi="Calibri" w:eastAsia="Calibri" w:cs="Calibri"/>
          <w:sz w:val="22"/>
          <w:szCs w:val="22"/>
        </w:rPr>
        <w:t>What is the difference between direct and indirect evaluation for a clustering algorithm? Check all that apply.</w:t>
      </w:r>
    </w:p>
    <w:p w:rsidR="0C894228" w:rsidP="0C894228" w:rsidRDefault="0C894228" w14:noSpellErr="1" w14:paraId="10DB9B66" w14:textId="5D8DB8BC">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0C894228" w:rsidR="0C894228">
        <w:rPr>
          <w:rFonts w:ascii="Calibri" w:hAnsi="Calibri" w:eastAsia="Calibri" w:cs="Calibri"/>
          <w:b w:val="1"/>
          <w:bCs w:val="1"/>
          <w:color w:val="00B050"/>
          <w:sz w:val="22"/>
          <w:szCs w:val="22"/>
        </w:rPr>
        <w:t>Indirect evaluation requires a user specified application to test with.</w:t>
      </w:r>
    </w:p>
    <w:p w:rsidR="0C894228" w:rsidP="0C894228" w:rsidRDefault="0C894228" w14:noSpellErr="1" w14:paraId="6832EF6F" w14:textId="298AACB4">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56BD87D3" w14:textId="6371C0B4">
      <w:pPr>
        <w:pStyle w:val="ListParagraph"/>
        <w:numPr>
          <w:ilvl w:val="0"/>
          <w:numId w:val="12"/>
        </w:numPr>
        <w:ind w:leftChars="0"/>
        <w:rPr>
          <w:rFonts w:ascii="Calibri" w:hAnsi="Calibri" w:eastAsia="Calibri" w:cs="Calibri" w:asciiTheme="minorAscii" w:hAnsiTheme="minorAscii" w:eastAsiaTheme="minorAscii" w:cstheme="minorAscii"/>
          <w:color w:val="00B050"/>
          <w:sz w:val="22"/>
          <w:szCs w:val="22"/>
        </w:rPr>
      </w:pPr>
      <w:r w:rsidRPr="0C894228" w:rsidR="0C894228">
        <w:rPr>
          <w:rFonts w:ascii="Calibri" w:hAnsi="Calibri" w:eastAsia="Calibri" w:cs="Calibri"/>
          <w:b w:val="1"/>
          <w:bCs w:val="1"/>
          <w:color w:val="00B050"/>
          <w:sz w:val="22"/>
          <w:szCs w:val="22"/>
        </w:rPr>
        <w:t>Direct evaluation requires a human annotated gold standard cluster.</w:t>
      </w:r>
    </w:p>
    <w:p w:rsidR="0C894228" w:rsidP="0C894228" w:rsidRDefault="0C894228" w14:noSpellErr="1" w14:paraId="10C45A4B" w14:textId="427A584D">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2320D662" w14:textId="1B9D058B">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0C894228" w:rsidR="0C894228">
        <w:rPr>
          <w:rFonts w:ascii="Calibri" w:hAnsi="Calibri" w:eastAsia="Calibri" w:cs="Calibri"/>
          <w:sz w:val="22"/>
          <w:szCs w:val="22"/>
        </w:rPr>
        <w:t>Direct evaluation is better than indirect evaluation.</w:t>
      </w:r>
    </w:p>
    <w:p w:rsidR="0C894228" w:rsidP="0C894228" w:rsidRDefault="0C894228" w14:noSpellErr="1" w14:paraId="67048A8A" w14:textId="7F65A92A">
      <w:pPr>
        <w:ind w:left="-225"/>
      </w:pPr>
      <w:r w:rsidRPr="0C894228" w:rsidR="0C894228">
        <w:rPr>
          <w:rFonts w:ascii="Calibri" w:hAnsi="Calibri" w:eastAsia="Calibri" w:cs="Calibri"/>
          <w:b w:val="1"/>
          <w:bCs w:val="1"/>
          <w:color w:val="2AB573"/>
          <w:sz w:val="22"/>
          <w:szCs w:val="22"/>
          <w:highlight w:val="lightGray"/>
        </w:rPr>
        <w:t>Correct Response</w:t>
      </w:r>
      <w:r w:rsidRPr="0C894228" w:rsidR="0C894228">
        <w:rPr>
          <w:rFonts w:ascii="Calibri" w:hAnsi="Calibri" w:eastAsia="Calibri" w:cs="Calibri"/>
          <w:b w:val="1"/>
          <w:bCs w:val="1"/>
          <w:color w:val="2AB573"/>
          <w:sz w:val="22"/>
          <w:szCs w:val="22"/>
        </w:rPr>
        <w:t xml:space="preserve"> </w:t>
      </w:r>
    </w:p>
    <w:p w:rsidR="0C894228" w:rsidP="0C894228" w:rsidRDefault="0C894228" w14:noSpellErr="1" w14:paraId="385A1A60" w14:textId="7F9D9795">
      <w:pPr>
        <w:ind w:left="-225"/>
      </w:pPr>
      <w:r w:rsidRPr="0C894228" w:rsidR="0C894228">
        <w:rPr>
          <w:rFonts w:ascii="Calibri" w:hAnsi="Calibri" w:eastAsia="Calibri" w:cs="Calibri"/>
          <w:sz w:val="22"/>
          <w:szCs w:val="22"/>
          <w:highlight w:val="lightGray"/>
        </w:rPr>
        <w:t>there is no clear preference between the two</w:t>
      </w:r>
    </w:p>
    <w:p w:rsidR="0C894228" w:rsidP="0C894228" w:rsidRDefault="0C894228" w14:paraId="3C1EDABF" w14:textId="6A88368B">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2610a-d7fa-45b1-9fb3-ca53b1c662f4}"/>
  <w14:docId w14:val="7C084D29"/>
  <w:rsids>
    <w:rsidRoot w:val="0C894228"/>
    <w:rsid w:val="0C8942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text-mining/home/welcome" TargetMode="External" Id="Rf48dc592f2aa4010" /><Relationship Type="http://schemas.openxmlformats.org/officeDocument/2006/relationships/numbering" Target="/word/numbering.xml" Id="R5a26ca563bb24f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2016-07-17T16:24:50.2763496Z</dcterms:modified>
  <lastModifiedBy>®γσ, Lian Hu Eng</lastModifiedBy>
</coreProperties>
</file>