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1A" w:rsidRPr="00D4221A" w:rsidRDefault="00D4221A" w:rsidP="00D4221A">
      <w:pPr>
        <w:spacing w:before="300"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 w:rsidRPr="00D4221A">
        <w:rPr>
          <w:rFonts w:ascii="Georgia" w:eastAsia="Times New Roman" w:hAnsi="Georgia" w:cs="Times New Roman"/>
          <w:kern w:val="36"/>
          <w:sz w:val="36"/>
          <w:szCs w:val="36"/>
        </w:rPr>
        <w:t>Lesson 6 Quiz</w:t>
      </w:r>
    </w:p>
    <w:p w:rsidR="000071AE" w:rsidRDefault="000071AE" w:rsidP="00D4221A">
      <w:pPr>
        <w:spacing w:after="0" w:line="270" w:lineRule="atLeast"/>
        <w:jc w:val="center"/>
        <w:rPr>
          <w:rFonts w:ascii="Helvetica" w:hAnsi="Helvetica" w:cs="Helvetica"/>
          <w:sz w:val="21"/>
          <w:szCs w:val="21"/>
          <w:shd w:val="clear" w:color="auto" w:fill="ECF4E8"/>
        </w:rPr>
      </w:pPr>
      <w:r>
        <w:rPr>
          <w:rStyle w:val="body-2-text"/>
          <w:rFonts w:ascii="Arial" w:hAnsi="Arial" w:cs="Arial"/>
          <w:b/>
          <w:bCs/>
          <w:sz w:val="21"/>
          <w:szCs w:val="21"/>
          <w:shd w:val="clear" w:color="auto" w:fill="ECF4E8"/>
        </w:rPr>
        <w:t>3/4</w:t>
      </w:r>
      <w:r>
        <w:rPr>
          <w:rStyle w:val="apple-converted-space"/>
          <w:rFonts w:ascii="Helvetica" w:hAnsi="Helvetica" w:cs="Helvetica"/>
          <w:sz w:val="21"/>
          <w:szCs w:val="21"/>
          <w:shd w:val="clear" w:color="auto" w:fill="ECF4E8"/>
        </w:rPr>
        <w:t> </w:t>
      </w:r>
      <w:r>
        <w:rPr>
          <w:rFonts w:ascii="Helvetica" w:hAnsi="Helvetica" w:cs="Helvetica"/>
          <w:sz w:val="21"/>
          <w:szCs w:val="21"/>
          <w:shd w:val="clear" w:color="auto" w:fill="ECF4E8"/>
        </w:rPr>
        <w:t>points earned (75%)</w:t>
      </w:r>
    </w:p>
    <w:p w:rsidR="000071AE" w:rsidRDefault="000071AE" w:rsidP="00D4221A">
      <w:pPr>
        <w:spacing w:after="0" w:line="270" w:lineRule="atLeast"/>
        <w:jc w:val="center"/>
        <w:rPr>
          <w:rFonts w:ascii="Helvetica" w:hAnsi="Helvetica" w:cs="Helvetica"/>
          <w:sz w:val="21"/>
          <w:szCs w:val="21"/>
          <w:shd w:val="clear" w:color="auto" w:fill="ECF4E8"/>
        </w:rPr>
      </w:pPr>
      <w:bookmarkStart w:id="0" w:name="_GoBack"/>
      <w:bookmarkEnd w:id="0"/>
    </w:p>
    <w:p w:rsidR="00D4221A" w:rsidRPr="00D4221A" w:rsidRDefault="00D4221A" w:rsidP="00D4221A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4221A">
        <w:rPr>
          <w:rFonts w:ascii="Arial" w:eastAsia="Times New Roman" w:hAnsi="Arial" w:cs="Arial"/>
          <w:sz w:val="18"/>
          <w:szCs w:val="18"/>
        </w:rPr>
        <w:t>1</w:t>
      </w:r>
      <w:r w:rsidRPr="00D4221A">
        <w:rPr>
          <w:rFonts w:ascii="Arial" w:eastAsia="Times New Roman" w:hAnsi="Arial" w:cs="Arial"/>
          <w:sz w:val="18"/>
          <w:szCs w:val="18"/>
        </w:rPr>
        <w:br/>
        <w:t>point</w:t>
      </w:r>
    </w:p>
    <w:p w:rsidR="00D4221A" w:rsidRPr="00D4221A" w:rsidRDefault="00D4221A" w:rsidP="00D4221A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36"/>
          <w:szCs w:val="36"/>
        </w:rPr>
        <w:t>1. </w:t>
      </w:r>
      <w:r w:rsidRPr="00D4221A">
        <w:rPr>
          <w:rFonts w:ascii="Arial" w:eastAsia="Times New Roman" w:hAnsi="Arial" w:cs="Arial"/>
          <w:sz w:val="21"/>
          <w:szCs w:val="21"/>
        </w:rPr>
        <w:t>Which of the following is true about spatial association mining? Select all that apply.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7" type="#_x0000_t75" style="width:20.25pt;height:19.5pt" o:ole="">
            <v:imagedata r:id="rId4" o:title=""/>
          </v:shape>
          <w:control r:id="rId5" w:name="DefaultOcxName" w:shapeid="_x0000_i1187"/>
        </w:object>
      </w:r>
      <w:r w:rsidRPr="00D4221A">
        <w:rPr>
          <w:rFonts w:ascii="Arial" w:eastAsia="Times New Roman" w:hAnsi="Arial" w:cs="Arial"/>
          <w:sz w:val="21"/>
          <w:szCs w:val="21"/>
        </w:rPr>
        <w:t>A rule is called a spatial association as long as its confidence is no less than the given confidence threshold.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86" type="#_x0000_t75" style="width:20.25pt;height:19.5pt" o:ole="">
            <v:imagedata r:id="rId4" o:title=""/>
          </v:shape>
          <w:control r:id="rId6" w:name="DefaultOcxName1" w:shapeid="_x0000_i1186"/>
        </w:object>
      </w:r>
      <w:r w:rsidRPr="00D4221A">
        <w:rPr>
          <w:rFonts w:ascii="Arial" w:eastAsia="Times New Roman" w:hAnsi="Arial" w:cs="Arial"/>
          <w:sz w:val="21"/>
          <w:szCs w:val="21"/>
        </w:rPr>
        <w:t>In the progressive refinement framework, the result associations will be the refinement of the rough patterns obtained in the first step.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96" type="#_x0000_t75" style="width:20.25pt;height:19.5pt" o:ole="">
            <v:imagedata r:id="rId4" o:title=""/>
          </v:shape>
          <w:control r:id="rId7" w:name="DefaultOcxName2" w:shapeid="_x0000_i1096"/>
        </w:object>
      </w:r>
      <w:r w:rsidRPr="00D4221A">
        <w:rPr>
          <w:rFonts w:ascii="Arial" w:eastAsia="Times New Roman" w:hAnsi="Arial" w:cs="Arial"/>
          <w:sz w:val="21"/>
          <w:szCs w:val="21"/>
        </w:rPr>
        <w:t>There is no difference between mining spatial associations and mining classic association rules.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207" type="#_x0000_t75" style="width:20.25pt;height:19.5pt" o:ole="">
            <v:imagedata r:id="rId4" o:title=""/>
          </v:shape>
          <w:control r:id="rId8" w:name="DefaultOcxName3" w:shapeid="_x0000_i1207"/>
        </w:object>
      </w:r>
      <w:r w:rsidRPr="00D4221A">
        <w:rPr>
          <w:rFonts w:ascii="Arial" w:eastAsia="Times New Roman" w:hAnsi="Arial" w:cs="Arial"/>
          <w:sz w:val="21"/>
          <w:szCs w:val="21"/>
        </w:rPr>
        <w:t>A rule is called a spatial association if its support is no less than the given support threshold and its confidence is no less than the given confidence threshold.</w:t>
      </w:r>
    </w:p>
    <w:p w:rsidR="00D4221A" w:rsidRPr="00D4221A" w:rsidRDefault="00D4221A" w:rsidP="00D422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DC77D9" w:rsidRPr="00D4221A" w:rsidRDefault="00DC77D9" w:rsidP="00DC77D9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4221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DC77D9" w:rsidRPr="00D4221A" w:rsidRDefault="00DC77D9" w:rsidP="00DC77D9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D4221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4221A" w:rsidRPr="00D4221A" w:rsidRDefault="00D4221A" w:rsidP="00D4221A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36"/>
          <w:szCs w:val="36"/>
        </w:rPr>
        <w:t>2. </w:t>
      </w:r>
      <w:r w:rsidRPr="00D4221A">
        <w:rPr>
          <w:rFonts w:ascii="Arial" w:eastAsia="Times New Roman" w:hAnsi="Arial" w:cs="Arial"/>
          <w:sz w:val="21"/>
          <w:szCs w:val="21"/>
        </w:rPr>
        <w:t>Consider a spatial database that consists of 1000 records. If an item A appears 200 times in the database and the rule “if A, then B” appears 100 times, what are the support and confidence for the rule “if A, then B”?</w:t>
      </w:r>
    </w:p>
    <w:p w:rsidR="00D4221A" w:rsidRPr="00DC77D9" w:rsidRDefault="00D4221A" w:rsidP="00D4221A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DC77D9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193" type="#_x0000_t75" style="width:20.25pt;height:19.5pt" o:ole="">
            <v:imagedata r:id="rId9" o:title=""/>
          </v:shape>
          <w:control r:id="rId10" w:name="DefaultOcxName4" w:shapeid="_x0000_i1193"/>
        </w:object>
      </w:r>
      <w:r w:rsidRPr="00DC77D9">
        <w:rPr>
          <w:rFonts w:ascii="Arial" w:eastAsia="Times New Roman" w:hAnsi="Arial" w:cs="Arial"/>
          <w:color w:val="00B050"/>
          <w:sz w:val="21"/>
          <w:szCs w:val="21"/>
        </w:rPr>
        <w:t>support: 10%; confidence: 50%</w:t>
      </w:r>
    </w:p>
    <w:p w:rsidR="00D4221A" w:rsidRPr="00DC77D9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77D9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05" type="#_x0000_t75" style="width:20.25pt;height:19.5pt" o:ole="">
            <v:imagedata r:id="rId11" o:title=""/>
          </v:shape>
          <w:control r:id="rId12" w:name="DefaultOcxName5" w:shapeid="_x0000_i1105"/>
        </w:object>
      </w:r>
      <w:r w:rsidRPr="00DC77D9">
        <w:rPr>
          <w:rFonts w:ascii="Arial" w:eastAsia="Times New Roman" w:hAnsi="Arial" w:cs="Arial"/>
          <w:sz w:val="21"/>
          <w:szCs w:val="21"/>
        </w:rPr>
        <w:t>support: 20%; confidence: 50%</w:t>
      </w:r>
    </w:p>
    <w:p w:rsidR="00D4221A" w:rsidRPr="00DC77D9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C77D9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08" type="#_x0000_t75" style="width:20.25pt;height:19.5pt" o:ole="">
            <v:imagedata r:id="rId11" o:title=""/>
          </v:shape>
          <w:control r:id="rId13" w:name="DefaultOcxName6" w:shapeid="_x0000_i1108"/>
        </w:object>
      </w:r>
      <w:r w:rsidRPr="00DC77D9">
        <w:rPr>
          <w:rFonts w:ascii="Arial" w:eastAsia="Times New Roman" w:hAnsi="Arial" w:cs="Arial"/>
          <w:sz w:val="21"/>
          <w:szCs w:val="21"/>
        </w:rPr>
        <w:t>support: 20%; confidence: 20%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92" type="#_x0000_t75" style="width:20.25pt;height:19.5pt" o:ole="">
            <v:imagedata r:id="rId11" o:title=""/>
          </v:shape>
          <w:control r:id="rId14" w:name="DefaultOcxName7" w:shapeid="_x0000_i1192"/>
        </w:object>
      </w:r>
      <w:r w:rsidRPr="00D4221A">
        <w:rPr>
          <w:rFonts w:ascii="Arial" w:eastAsia="Times New Roman" w:hAnsi="Arial" w:cs="Arial"/>
          <w:sz w:val="21"/>
          <w:szCs w:val="21"/>
        </w:rPr>
        <w:t>support: 20%; confidence: 10%</w:t>
      </w:r>
    </w:p>
    <w:p w:rsidR="00D4221A" w:rsidRPr="00D4221A" w:rsidRDefault="00D4221A" w:rsidP="00D422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F01083" w:rsidRPr="00D4221A" w:rsidRDefault="00F01083" w:rsidP="00F0108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4221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F01083" w:rsidRPr="00D4221A" w:rsidRDefault="00F01083" w:rsidP="00F01083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D4221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4221A" w:rsidRPr="00D4221A" w:rsidRDefault="00D4221A" w:rsidP="00D4221A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36"/>
          <w:szCs w:val="36"/>
        </w:rPr>
        <w:t>3. </w:t>
      </w:r>
      <w:r w:rsidRPr="00D4221A">
        <w:rPr>
          <w:rFonts w:ascii="Arial" w:eastAsia="Times New Roman" w:hAnsi="Arial" w:cs="Arial"/>
          <w:sz w:val="21"/>
          <w:szCs w:val="21"/>
        </w:rPr>
        <w:t>For a frequent trajectory pattern, we require that the consecutive places in the trajectory pattern have a time gap no larger than the time constraint. Given a time constraint of 30 min and a support threshold of 5%, which of the following are valid frequent trajectory patterns?</w:t>
      </w:r>
    </w:p>
    <w:p w:rsidR="00D4221A" w:rsidRPr="00F01083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01083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210" type="#_x0000_t75" style="width:20.25pt;height:19.5pt" o:ole="">
            <v:imagedata r:id="rId11" o:title=""/>
          </v:shape>
          <w:control r:id="rId15" w:name="DefaultOcxName8" w:shapeid="_x0000_i1210"/>
        </w:object>
      </w:r>
      <w:r w:rsidRPr="00F01083">
        <w:rPr>
          <w:rFonts w:ascii="Arial" w:eastAsia="Times New Roman" w:hAnsi="Arial" w:cs="Arial"/>
          <w:sz w:val="21"/>
          <w:szCs w:val="21"/>
        </w:rPr>
        <w:t>Railway Station —15min→ Castle Square —15min→ Museum [Support: 3%]</w:t>
      </w:r>
    </w:p>
    <w:p w:rsidR="00D4221A" w:rsidRPr="00F01083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F01083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95" type="#_x0000_t75" style="width:20.25pt;height:19.5pt" o:ole="">
            <v:imagedata r:id="rId11" o:title=""/>
          </v:shape>
          <w:control r:id="rId16" w:name="DefaultOcxName9" w:shapeid="_x0000_i1195"/>
        </w:object>
      </w:r>
      <w:r w:rsidRPr="00F01083">
        <w:rPr>
          <w:rFonts w:ascii="Arial" w:eastAsia="Times New Roman" w:hAnsi="Arial" w:cs="Arial"/>
          <w:sz w:val="21"/>
          <w:szCs w:val="21"/>
        </w:rPr>
        <w:t>Railway Station —15min→ Castle Square —45min→ Museum [Support: 6%]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90">
          <v:shape id="_x0000_i1120" type="#_x0000_t75" style="width:20.25pt;height:19.5pt" o:ole="">
            <v:imagedata r:id="rId11" o:title=""/>
          </v:shape>
          <w:control r:id="rId17" w:name="DefaultOcxName10" w:shapeid="_x0000_i1120"/>
        </w:object>
      </w:r>
      <w:r w:rsidRPr="00D4221A">
        <w:rPr>
          <w:rFonts w:ascii="Arial" w:eastAsia="Times New Roman" w:hAnsi="Arial" w:cs="Arial"/>
          <w:sz w:val="21"/>
          <w:szCs w:val="21"/>
        </w:rPr>
        <w:t>Railway Station —15min→ Castle Square —2h15min→ Museum [Support: 7%]</w:t>
      </w:r>
    </w:p>
    <w:p w:rsidR="00D4221A" w:rsidRPr="00F01083" w:rsidRDefault="00D4221A" w:rsidP="00D4221A">
      <w:pPr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F01083">
        <w:rPr>
          <w:rFonts w:ascii="Times New Roman" w:eastAsia="Times New Roman" w:hAnsi="Times New Roman" w:cs="Times New Roman"/>
          <w:color w:val="00B050"/>
          <w:sz w:val="24"/>
          <w:szCs w:val="24"/>
        </w:rPr>
        <w:object w:dxaOrig="405" w:dyaOrig="390">
          <v:shape id="_x0000_i1211" type="#_x0000_t75" style="width:20.25pt;height:19.5pt" o:ole="">
            <v:imagedata r:id="rId9" o:title=""/>
          </v:shape>
          <w:control r:id="rId18" w:name="DefaultOcxName11" w:shapeid="_x0000_i1211"/>
        </w:object>
      </w:r>
      <w:r w:rsidRPr="00F01083">
        <w:rPr>
          <w:rFonts w:ascii="Arial" w:eastAsia="Times New Roman" w:hAnsi="Arial" w:cs="Arial"/>
          <w:color w:val="00B050"/>
          <w:sz w:val="21"/>
          <w:szCs w:val="21"/>
        </w:rPr>
        <w:t>Railway Station —10min→ Middle Bridge —10min → Campus [Support: 7%]</w:t>
      </w:r>
    </w:p>
    <w:p w:rsidR="00D4221A" w:rsidRPr="00D4221A" w:rsidRDefault="00D4221A" w:rsidP="00D422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D4221A" w:rsidRPr="00D4221A" w:rsidRDefault="00D4221A" w:rsidP="00D4221A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4221A">
        <w:rPr>
          <w:rFonts w:ascii="Arial" w:eastAsia="Times New Roman" w:hAnsi="Arial" w:cs="Arial"/>
          <w:sz w:val="18"/>
          <w:szCs w:val="18"/>
        </w:rPr>
        <w:t>1</w:t>
      </w:r>
      <w:r w:rsidRPr="00D4221A">
        <w:rPr>
          <w:rFonts w:ascii="Arial" w:eastAsia="Times New Roman" w:hAnsi="Arial" w:cs="Arial"/>
          <w:sz w:val="18"/>
          <w:szCs w:val="18"/>
        </w:rPr>
        <w:br/>
        <w:t>point</w:t>
      </w:r>
    </w:p>
    <w:p w:rsidR="00D4221A" w:rsidRPr="00D4221A" w:rsidRDefault="00D4221A" w:rsidP="00D4221A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36"/>
          <w:szCs w:val="36"/>
        </w:rPr>
        <w:t>4. </w:t>
      </w:r>
      <w:r w:rsidRPr="00D4221A">
        <w:rPr>
          <w:rFonts w:ascii="Arial" w:eastAsia="Times New Roman" w:hAnsi="Arial" w:cs="Arial"/>
          <w:sz w:val="21"/>
          <w:szCs w:val="21"/>
        </w:rPr>
        <w:t>For mining semantics-rich movement patterns, which of the following statements are true about the top-down mining approach Splitter? Select all that apply.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26" type="#_x0000_t75" style="width:20.25pt;height:19.5pt" o:ole="">
            <v:imagedata r:id="rId4" o:title=""/>
          </v:shape>
          <w:control r:id="rId19" w:name="DefaultOcxName12" w:shapeid="_x0000_i1126"/>
        </w:object>
      </w:r>
      <w:r w:rsidRPr="00D4221A">
        <w:rPr>
          <w:rFonts w:ascii="Arial" w:eastAsia="Times New Roman" w:hAnsi="Arial" w:cs="Arial"/>
          <w:sz w:val="21"/>
          <w:szCs w:val="21"/>
        </w:rPr>
        <w:t>When grouping the places in the first step, the places having the same semantic category should be put into the same group.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88" type="#_x0000_t75" style="width:20.25pt;height:19.5pt" o:ole="">
            <v:imagedata r:id="rId4" o:title=""/>
          </v:shape>
          <w:control r:id="rId20" w:name="DefaultOcxName13" w:shapeid="_x0000_i1188"/>
        </w:object>
      </w:r>
      <w:r w:rsidRPr="00D4221A">
        <w:rPr>
          <w:rFonts w:ascii="Arial" w:eastAsia="Times New Roman" w:hAnsi="Arial" w:cs="Arial"/>
          <w:sz w:val="21"/>
          <w:szCs w:val="21"/>
        </w:rPr>
        <w:t>The final movement patterns reflect only people’s spatial transitions from one region to another.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32" type="#_x0000_t75" style="width:20.25pt;height:19.5pt" o:ole="">
            <v:imagedata r:id="rId4" o:title=""/>
          </v:shape>
          <w:control r:id="rId21" w:name="DefaultOcxName14" w:shapeid="_x0000_i1132"/>
        </w:object>
      </w:r>
      <w:r w:rsidRPr="00D4221A">
        <w:rPr>
          <w:rFonts w:ascii="Arial" w:eastAsia="Times New Roman" w:hAnsi="Arial" w:cs="Arial"/>
          <w:sz w:val="21"/>
          <w:szCs w:val="21"/>
        </w:rPr>
        <w:t>The coarse patterns generated by the first step mainly reflect people’s semantics-level transitions.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35" type="#_x0000_t75" style="width:20.25pt;height:19.5pt" o:ole="">
            <v:imagedata r:id="rId4" o:title=""/>
          </v:shape>
          <w:control r:id="rId22" w:name="DefaultOcxName15" w:shapeid="_x0000_i1135"/>
        </w:object>
      </w:r>
      <w:r w:rsidRPr="00D4221A">
        <w:rPr>
          <w:rFonts w:ascii="Arial" w:eastAsia="Times New Roman" w:hAnsi="Arial" w:cs="Arial"/>
          <w:sz w:val="21"/>
          <w:szCs w:val="21"/>
        </w:rPr>
        <w:t>The top-down mining approach can effectively reduce the search space of movement patterns.</w:t>
      </w:r>
    </w:p>
    <w:p w:rsidR="00A60DDC" w:rsidRDefault="00A60DDC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4221A" w:rsidRPr="00D4221A" w:rsidRDefault="00D4221A" w:rsidP="00D422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4221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D4221A" w:rsidRPr="00D4221A" w:rsidRDefault="00D4221A" w:rsidP="00D4221A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D4221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4221A" w:rsidRPr="00D4221A" w:rsidRDefault="00D4221A" w:rsidP="00D4221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5</w:t>
      </w:r>
      <w:r w:rsidRPr="00D4221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4221A">
        <w:rPr>
          <w:rFonts w:ascii="Arial" w:eastAsia="Times New Roman" w:hAnsi="Arial" w:cs="Arial"/>
          <w:color w:val="333333"/>
          <w:sz w:val="21"/>
          <w:szCs w:val="21"/>
        </w:rPr>
        <w:t>For a frequent trajectory pattern, we require that the consecutive places in the trajectory pattern have a time gap no larger than the time constraint. Given a time constraint of 30 min and a support threshold of 8%, which of the following are valid frequent trajectory patterns?</w:t>
      </w:r>
    </w:p>
    <w:p w:rsidR="00D4221A" w:rsidRPr="00D4221A" w:rsidRDefault="00D4221A" w:rsidP="00D42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221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38" type="#_x0000_t75" style="width:20.25pt;height:19.5pt" o:ole="">
            <v:imagedata r:id="rId11" o:title=""/>
          </v:shape>
          <w:control r:id="rId23" w:name="DefaultOcxName17" w:shapeid="_x0000_i1138"/>
        </w:object>
      </w:r>
      <w:r w:rsidRPr="00D4221A">
        <w:rPr>
          <w:rFonts w:ascii="Arial" w:eastAsia="Times New Roman" w:hAnsi="Arial" w:cs="Arial"/>
          <w:color w:val="333333"/>
          <w:sz w:val="21"/>
          <w:szCs w:val="21"/>
        </w:rPr>
        <w:t>Railway Station —45min→ Castle Square —15min→ Museum [Support: 15%]</w:t>
      </w:r>
    </w:p>
    <w:p w:rsidR="00D4221A" w:rsidRPr="00D4221A" w:rsidRDefault="00D4221A" w:rsidP="00D42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D4221A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141" type="#_x0000_t75" style="width:20.25pt;height:19.5pt" o:ole="">
            <v:imagedata r:id="rId9" o:title=""/>
          </v:shape>
          <w:control r:id="rId24" w:name="DefaultOcxName16" w:shapeid="_x0000_i1141"/>
        </w:object>
      </w:r>
      <w:r w:rsidRPr="00D4221A">
        <w:rPr>
          <w:rFonts w:ascii="Arial" w:eastAsia="Times New Roman" w:hAnsi="Arial" w:cs="Arial"/>
          <w:color w:val="00B050"/>
          <w:sz w:val="21"/>
          <w:szCs w:val="21"/>
        </w:rPr>
        <w:t>Railway Station —20min→ Middle Bridge —10min → Campus [Support: 8%]</w:t>
      </w:r>
    </w:p>
    <w:p w:rsidR="00D4221A" w:rsidRPr="00D4221A" w:rsidRDefault="00D4221A" w:rsidP="00D42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221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44" type="#_x0000_t75" style="width:20.25pt;height:19.5pt" o:ole="">
            <v:imagedata r:id="rId11" o:title=""/>
          </v:shape>
          <w:control r:id="rId25" w:name="DefaultOcxName21" w:shapeid="_x0000_i1144"/>
        </w:object>
      </w:r>
      <w:r w:rsidRPr="00D4221A">
        <w:rPr>
          <w:rFonts w:ascii="Arial" w:eastAsia="Times New Roman" w:hAnsi="Arial" w:cs="Arial"/>
          <w:color w:val="333333"/>
          <w:sz w:val="21"/>
          <w:szCs w:val="21"/>
        </w:rPr>
        <w:t>Railway Station —35min→ Castle Square —15min→ Museum [Support: 3%]</w:t>
      </w:r>
    </w:p>
    <w:p w:rsidR="00D4221A" w:rsidRPr="00D4221A" w:rsidRDefault="00D4221A" w:rsidP="00D42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221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47" type="#_x0000_t75" style="width:20.25pt;height:19.5pt" o:ole="">
            <v:imagedata r:id="rId11" o:title=""/>
          </v:shape>
          <w:control r:id="rId26" w:name="DefaultOcxName31" w:shapeid="_x0000_i1147"/>
        </w:object>
      </w:r>
      <w:r w:rsidRPr="00D4221A">
        <w:rPr>
          <w:rFonts w:ascii="Arial" w:eastAsia="Times New Roman" w:hAnsi="Arial" w:cs="Arial"/>
          <w:color w:val="333333"/>
          <w:sz w:val="21"/>
          <w:szCs w:val="21"/>
        </w:rPr>
        <w:t>Railway Station —55min→ Castle Square —15min→ Museum [Support: 10%]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60DDC" w:rsidRDefault="00A60DDC" w:rsidP="00A60D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60DDC" w:rsidRPr="00A60DDC" w:rsidRDefault="00A60DDC" w:rsidP="00A60D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6</w:t>
      </w:r>
      <w:r w:rsidRPr="00D4221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A60DDC">
        <w:rPr>
          <w:rFonts w:ascii="Arial" w:eastAsia="Times New Roman" w:hAnsi="Arial" w:cs="Arial"/>
          <w:color w:val="333333"/>
          <w:sz w:val="21"/>
          <w:szCs w:val="21"/>
        </w:rPr>
        <w:t>For mining semantics-rich movement patterns, which of the following statements are true about the top-down mining approach Splitter? Select all that apply.</w:t>
      </w:r>
    </w:p>
    <w:p w:rsidR="00A60DDC" w:rsidRPr="00A60DDC" w:rsidRDefault="00A60DDC" w:rsidP="00A60D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0DD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13" type="#_x0000_t75" style="width:20.25pt;height:19.5pt" o:ole="">
            <v:imagedata r:id="rId4" o:title=""/>
          </v:shape>
          <w:control r:id="rId27" w:name="DefaultOcxName19" w:shapeid="_x0000_i1213"/>
        </w:object>
      </w:r>
      <w:r w:rsidRPr="00A60DDC">
        <w:rPr>
          <w:rFonts w:ascii="Arial" w:eastAsia="Times New Roman" w:hAnsi="Arial" w:cs="Arial"/>
          <w:color w:val="333333"/>
          <w:sz w:val="21"/>
          <w:szCs w:val="21"/>
        </w:rPr>
        <w:t>The top-down mining approach can effectively reduce the search space of movement patterns.</w:t>
      </w:r>
    </w:p>
    <w:p w:rsidR="00A60DDC" w:rsidRPr="00A60DDC" w:rsidRDefault="00A60DDC" w:rsidP="00A60D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0DD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99" type="#_x0000_t75" style="width:20.25pt;height:19.5pt" o:ole="">
            <v:imagedata r:id="rId4" o:title=""/>
          </v:shape>
          <w:control r:id="rId28" w:name="DefaultOcxName18" w:shapeid="_x0000_i1199"/>
        </w:object>
      </w:r>
      <w:r w:rsidRPr="00A60DDC">
        <w:rPr>
          <w:rFonts w:ascii="Arial" w:eastAsia="Times New Roman" w:hAnsi="Arial" w:cs="Arial"/>
          <w:color w:val="333333"/>
          <w:sz w:val="21"/>
          <w:szCs w:val="21"/>
        </w:rPr>
        <w:t>The final movement patterns reflect only people’s spatial transitions from one region to another.</w:t>
      </w:r>
    </w:p>
    <w:p w:rsidR="00A60DDC" w:rsidRPr="00A60DDC" w:rsidRDefault="00A60DDC" w:rsidP="00A60D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0DD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405" w:dyaOrig="390">
          <v:shape id="_x0000_i1214" type="#_x0000_t75" style="width:20.25pt;height:19.5pt" o:ole="">
            <v:imagedata r:id="rId4" o:title=""/>
          </v:shape>
          <w:control r:id="rId29" w:name="DefaultOcxName22" w:shapeid="_x0000_i1214"/>
        </w:object>
      </w:r>
      <w:r w:rsidRPr="00A60DDC">
        <w:rPr>
          <w:rFonts w:ascii="Arial" w:eastAsia="Times New Roman" w:hAnsi="Arial" w:cs="Arial"/>
          <w:color w:val="333333"/>
          <w:sz w:val="21"/>
          <w:szCs w:val="21"/>
        </w:rPr>
        <w:t>Given a support threshold d, the support of any result movement patterns must be no less than d.</w:t>
      </w:r>
    </w:p>
    <w:p w:rsidR="00A60DDC" w:rsidRPr="00A60DDC" w:rsidRDefault="00A60DDC" w:rsidP="00A60D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0DD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90" type="#_x0000_t75" style="width:20.25pt;height:19.5pt" o:ole="">
            <v:imagedata r:id="rId4" o:title=""/>
          </v:shape>
          <w:control r:id="rId30" w:name="DefaultOcxName32" w:shapeid="_x0000_i1190"/>
        </w:object>
      </w:r>
      <w:r w:rsidRPr="00A60DDC">
        <w:rPr>
          <w:rFonts w:ascii="Arial" w:eastAsia="Times New Roman" w:hAnsi="Arial" w:cs="Arial"/>
          <w:color w:val="333333"/>
          <w:sz w:val="21"/>
          <w:szCs w:val="21"/>
        </w:rPr>
        <w:t>In this approach, similar places should be put into the same group to collectively meet the support threshold.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109E7" w:rsidRPr="00D4221A" w:rsidRDefault="00F109E7" w:rsidP="00F109E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4221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F109E7" w:rsidRPr="00D4221A" w:rsidRDefault="00F109E7" w:rsidP="00F109E7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D4221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334194" w:rsidRPr="00334194" w:rsidRDefault="00334194" w:rsidP="0033419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7</w:t>
      </w:r>
      <w:r w:rsidRPr="00D4221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334194">
        <w:rPr>
          <w:rFonts w:ascii="Arial" w:eastAsia="Times New Roman" w:hAnsi="Arial" w:cs="Arial"/>
          <w:color w:val="333333"/>
          <w:sz w:val="21"/>
          <w:szCs w:val="21"/>
        </w:rPr>
        <w:t>Which of the following is true about spatial association mining?</w:t>
      </w:r>
    </w:p>
    <w:p w:rsidR="00334194" w:rsidRPr="00334194" w:rsidRDefault="00334194" w:rsidP="00334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4194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62" type="#_x0000_t75" style="width:20.25pt;height:19.5pt" o:ole="">
            <v:imagedata r:id="rId11" o:title=""/>
          </v:shape>
          <w:control r:id="rId31" w:name="DefaultOcxName20" w:shapeid="_x0000_i1162"/>
        </w:object>
      </w:r>
      <w:r w:rsidRPr="00334194">
        <w:rPr>
          <w:rFonts w:ascii="Arial" w:eastAsia="Times New Roman" w:hAnsi="Arial" w:cs="Arial"/>
          <w:color w:val="333333"/>
          <w:sz w:val="21"/>
          <w:szCs w:val="21"/>
        </w:rPr>
        <w:t>There is no difference between mining spatial associations and mining classic association rules.</w:t>
      </w:r>
    </w:p>
    <w:p w:rsidR="00334194" w:rsidRPr="00334194" w:rsidRDefault="00334194" w:rsidP="00334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4194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65" type="#_x0000_t75" style="width:20.25pt;height:19.5pt" o:ole="">
            <v:imagedata r:id="rId11" o:title=""/>
          </v:shape>
          <w:control r:id="rId32" w:name="DefaultOcxName110" w:shapeid="_x0000_i1165"/>
        </w:object>
      </w:r>
      <w:r w:rsidRPr="00334194">
        <w:rPr>
          <w:rFonts w:ascii="Arial" w:eastAsia="Times New Roman" w:hAnsi="Arial" w:cs="Arial"/>
          <w:color w:val="333333"/>
          <w:sz w:val="21"/>
          <w:szCs w:val="21"/>
        </w:rPr>
        <w:t>A rule is called a spatial association as long as its confidence is no less than the given confidence threshold.</w:t>
      </w:r>
    </w:p>
    <w:p w:rsidR="00334194" w:rsidRPr="00334194" w:rsidRDefault="00334194" w:rsidP="00334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334194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168" type="#_x0000_t75" style="width:20.25pt;height:19.5pt" o:ole="">
            <v:imagedata r:id="rId9" o:title=""/>
          </v:shape>
          <w:control r:id="rId33" w:name="DefaultOcxName23" w:shapeid="_x0000_i1168"/>
        </w:object>
      </w:r>
      <w:r w:rsidRPr="00334194">
        <w:rPr>
          <w:rFonts w:ascii="Arial" w:eastAsia="Times New Roman" w:hAnsi="Arial" w:cs="Arial"/>
          <w:color w:val="00B050"/>
          <w:sz w:val="21"/>
          <w:szCs w:val="21"/>
        </w:rPr>
        <w:t>For mining spatial associations, the hierarchy of spatial relationship can be used to speed up the mining process.</w:t>
      </w:r>
    </w:p>
    <w:p w:rsidR="00334194" w:rsidRPr="00334194" w:rsidRDefault="00334194" w:rsidP="00334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4194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71" type="#_x0000_t75" style="width:20.25pt;height:19.5pt" o:ole="">
            <v:imagedata r:id="rId11" o:title=""/>
          </v:shape>
          <w:control r:id="rId34" w:name="DefaultOcxName33" w:shapeid="_x0000_i1171"/>
        </w:object>
      </w:r>
      <w:r w:rsidRPr="00334194">
        <w:rPr>
          <w:rFonts w:ascii="Arial" w:eastAsia="Times New Roman" w:hAnsi="Arial" w:cs="Arial"/>
          <w:color w:val="333333"/>
          <w:sz w:val="21"/>
          <w:szCs w:val="21"/>
        </w:rPr>
        <w:t>A rule is called a spatial association as long as its support is no less than the given support threshold.</w:t>
      </w:r>
    </w:p>
    <w:p w:rsidR="00334194" w:rsidRDefault="00334194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592461" w:rsidRPr="00D4221A" w:rsidRDefault="00592461" w:rsidP="00592461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4221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592461" w:rsidRPr="00D4221A" w:rsidRDefault="00592461" w:rsidP="00592461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D4221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B250AF" w:rsidRPr="00B250AF" w:rsidRDefault="00B250AF" w:rsidP="00B250A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8</w:t>
      </w:r>
      <w:r w:rsidRPr="00D4221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B250AF">
        <w:rPr>
          <w:rFonts w:ascii="Arial" w:eastAsia="Times New Roman" w:hAnsi="Arial" w:cs="Arial"/>
          <w:color w:val="333333"/>
          <w:sz w:val="21"/>
          <w:szCs w:val="21"/>
        </w:rPr>
        <w:t>Which of the following is true about spatial association mining? Select all that apply.</w:t>
      </w:r>
    </w:p>
    <w:p w:rsidR="00B250AF" w:rsidRPr="00B250AF" w:rsidRDefault="00B250AF" w:rsidP="00B25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50A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202" type="#_x0000_t75" style="width:20.25pt;height:19.5pt" o:ole="">
            <v:imagedata r:id="rId4" o:title=""/>
          </v:shape>
          <w:control r:id="rId35" w:name="DefaultOcxName25" w:shapeid="_x0000_i1202"/>
        </w:object>
      </w:r>
      <w:r w:rsidRPr="00B250AF">
        <w:rPr>
          <w:rFonts w:ascii="Arial" w:eastAsia="Times New Roman" w:hAnsi="Arial" w:cs="Arial"/>
          <w:color w:val="333333"/>
          <w:sz w:val="21"/>
          <w:szCs w:val="21"/>
        </w:rPr>
        <w:t>A rule is called a spatial association as long as its support is no less than the given support threshold.</w:t>
      </w:r>
    </w:p>
    <w:p w:rsidR="00B250AF" w:rsidRPr="00147D9F" w:rsidRDefault="00B250AF" w:rsidP="00B25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47D9F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09" type="#_x0000_t75" style="width:20.25pt;height:19.5pt" o:ole="">
            <v:imagedata r:id="rId36" o:title=""/>
          </v:shape>
          <w:control r:id="rId37" w:name="DefaultOcxName111" w:shapeid="_x0000_i1209"/>
        </w:object>
      </w:r>
      <w:r w:rsidRPr="00147D9F">
        <w:rPr>
          <w:rFonts w:ascii="Arial" w:eastAsia="Times New Roman" w:hAnsi="Arial" w:cs="Arial"/>
          <w:color w:val="00B050"/>
          <w:sz w:val="21"/>
          <w:szCs w:val="21"/>
        </w:rPr>
        <w:t>The progressive refinement framework can reduce the search space of spatial associations.</w:t>
      </w:r>
    </w:p>
    <w:p w:rsidR="00B250AF" w:rsidRPr="00B250AF" w:rsidRDefault="00B250AF" w:rsidP="00B25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50A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80" type="#_x0000_t75" style="width:20.25pt;height:19.5pt" o:ole="">
            <v:imagedata r:id="rId4" o:title=""/>
          </v:shape>
          <w:control r:id="rId38" w:name="DefaultOcxName24" w:shapeid="_x0000_i1180"/>
        </w:object>
      </w:r>
      <w:r w:rsidRPr="00B250AF">
        <w:rPr>
          <w:rFonts w:ascii="Arial" w:eastAsia="Times New Roman" w:hAnsi="Arial" w:cs="Arial"/>
          <w:color w:val="333333"/>
          <w:sz w:val="21"/>
          <w:szCs w:val="21"/>
        </w:rPr>
        <w:t>The progressive refinement framework is mainly for visualization purposes.</w:t>
      </w:r>
    </w:p>
    <w:p w:rsidR="00B250AF" w:rsidRPr="00147D9F" w:rsidRDefault="00B250AF" w:rsidP="00B25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147D9F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208" type="#_x0000_t75" style="width:20.25pt;height:19.5pt" o:ole="">
            <v:imagedata r:id="rId36" o:title=""/>
          </v:shape>
          <w:control r:id="rId39" w:name="DefaultOcxName34" w:shapeid="_x0000_i1208"/>
        </w:object>
      </w:r>
      <w:r w:rsidRPr="00147D9F">
        <w:rPr>
          <w:rFonts w:ascii="Arial" w:eastAsia="Times New Roman" w:hAnsi="Arial" w:cs="Arial"/>
          <w:color w:val="00B050"/>
          <w:sz w:val="21"/>
          <w:szCs w:val="21"/>
        </w:rPr>
        <w:t>A rule is called a spatial association if its support is no less than the given support threshold and its confidence is no less than the given confidence threshold.</w:t>
      </w:r>
    </w:p>
    <w:p w:rsidR="00B250AF" w:rsidRDefault="00B250AF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250AF" w:rsidRPr="00D4221A" w:rsidRDefault="00B250AF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4221A" w:rsidRPr="00D4221A" w:rsidRDefault="00D4221A" w:rsidP="00D4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p w:rsidR="005C31FE" w:rsidRDefault="005C31FE"/>
    <w:sectPr w:rsidR="005C3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1A"/>
    <w:rsid w:val="000071AE"/>
    <w:rsid w:val="00147D9F"/>
    <w:rsid w:val="00334194"/>
    <w:rsid w:val="00592461"/>
    <w:rsid w:val="005C31FE"/>
    <w:rsid w:val="0077003B"/>
    <w:rsid w:val="00A60DDC"/>
    <w:rsid w:val="00B250AF"/>
    <w:rsid w:val="00D4221A"/>
    <w:rsid w:val="00DC77D9"/>
    <w:rsid w:val="00EE1083"/>
    <w:rsid w:val="00F01083"/>
    <w:rsid w:val="00F1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441697A"/>
  <w15:chartTrackingRefBased/>
  <w15:docId w15:val="{A779D89A-93ED-46C1-B2F4-409A2E03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D4221A"/>
  </w:style>
  <w:style w:type="paragraph" w:styleId="NormalWeb">
    <w:name w:val="Normal (Web)"/>
    <w:basedOn w:val="Normal"/>
    <w:uiPriority w:val="99"/>
    <w:semiHidden/>
    <w:unhideWhenUsed/>
    <w:rsid w:val="00D4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D4221A"/>
  </w:style>
  <w:style w:type="character" w:customStyle="1" w:styleId="c-assess-question-title">
    <w:name w:val="c-assess-question-title"/>
    <w:basedOn w:val="DefaultParagraphFont"/>
    <w:rsid w:val="00D422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221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22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221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221A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D4221A"/>
  </w:style>
  <w:style w:type="character" w:customStyle="1" w:styleId="body-2-text">
    <w:name w:val="body-2-text"/>
    <w:basedOn w:val="DefaultParagraphFont"/>
    <w:rsid w:val="000071AE"/>
  </w:style>
  <w:style w:type="character" w:customStyle="1" w:styleId="apple-converted-space">
    <w:name w:val="apple-converted-space"/>
    <w:basedOn w:val="DefaultParagraphFont"/>
    <w:rsid w:val="00007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4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04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44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88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1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7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4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74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4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36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8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2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34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6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7535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61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9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8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5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1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5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2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77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1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7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7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6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1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4111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01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9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9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8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78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1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1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67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0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3399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27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3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7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7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9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4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7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9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5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1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0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5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1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7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image" Target="media/image4.wmf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®γσ, Lian Hu Eng</cp:lastModifiedBy>
  <cp:revision>10</cp:revision>
  <dcterms:created xsi:type="dcterms:W3CDTF">2016-09-09T13:53:00Z</dcterms:created>
  <dcterms:modified xsi:type="dcterms:W3CDTF">2016-09-11T08:25:00Z</dcterms:modified>
</cp:coreProperties>
</file>