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Assignment 12: Prompt Engineering &amp; LLMs</w:t>
      </w:r>
    </w:p>
    <w:p>
      <w:pPr>
        <w:pStyle w:val="Heading2"/>
        <w:spacing w:after="200"/>
        <w:jc w:val="left"/>
      </w:pPr>
      <w:r>
        <w:t xml:space="preserve">Evaluation Guide for AI Assistants</w:t>
      </w:r>
    </w:p>
    <w:p>
      <w:pPr>
        <w:spacing w:after="120"/>
        <w:jc w:val="left"/>
      </w:pPr>
      <w:r>
        <w:t xml:space="preserve">This document contains questions and their expected answers to aid in evaluating student responses.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1</w:t>
      </w:r>
    </w:p>
    <w:p>
      <w:pPr>
        <w:spacing w:after="120"/>
        <w:jc w:val="left"/>
      </w:pPr>
      <w:r>
        <w:rPr>
          <w:b/>
          <w:bCs/>
        </w:rPr>
        <w:t xml:space="preserve">Question</w:t>
      </w:r>
      <w:r>
        <w:t xml:space="preserve">: What is the difference between Zero-Shot and Few-Shot Prompting?</w:t>
      </w:r>
    </w:p>
    <w:p>
      <w:pPr>
        <w:spacing w:after="200"/>
      </w:pPr>
      <w:r>
        <w:t xml:space="preserve"> </w:t>
      </w:r>
    </w:p>
    <w:p>
      <w:pPr>
        <w:spacing w:after="120"/>
        <w:jc w:val="left"/>
      </w:pPr>
      <w:r>
        <w:rPr>
          <w:b/>
          <w:bCs/>
        </w:rPr>
        <w:t xml:space="preserve">Expected Answer / Evaluation Criteria</w:t>
      </w:r>
      <w:r>
        <w:t xml:space="preserve">:</w:t>
      </w:r>
      <w:r>
        <w:br/>
      </w:r>
      <w:r>
        <w:t xml:space="preserve">Zero-shot prompting asks the model to perform a task without providing any examples. Few-shot prompting provides the model with a few examples of the desired input and output format within the prompt, which helps steer the model's behavior and improves accuracy on specific tasks.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2</w:t>
      </w:r>
    </w:p>
    <w:p>
      <w:pPr>
        <w:spacing w:after="120"/>
        <w:jc w:val="left"/>
      </w:pPr>
      <w:r>
        <w:rPr>
          <w:b/>
          <w:bCs/>
        </w:rPr>
        <w:t xml:space="preserve">Question</w:t>
      </w:r>
      <w:r>
        <w:t xml:space="preserve">: Explain Chain-of-Thought (CoT) Prompting.</w:t>
      </w:r>
    </w:p>
    <w:p>
      <w:pPr>
        <w:spacing w:after="200"/>
      </w:pPr>
      <w:r>
        <w:t xml:space="preserve"> </w:t>
      </w:r>
    </w:p>
    <w:p>
      <w:pPr>
        <w:spacing w:after="120"/>
        <w:jc w:val="left"/>
      </w:pPr>
      <w:r>
        <w:rPr>
          <w:b/>
          <w:bCs/>
        </w:rPr>
        <w:t xml:space="preserve">Expected Answer / Evaluation Criteria</w:t>
      </w:r>
      <w:r>
        <w:t xml:space="preserve">:</w:t>
      </w:r>
      <w:r>
        <w:br/>
      </w:r>
      <w:r>
        <w:t xml:space="preserve">CoT prompting encourages the LLM to output its intermediate reasoning steps before providing the final answer (e.g., by adding 'Let's think step by step' to the prompt). This significantly improves the model's performance on complex reasoning, logic, and math tasks.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3</w:t>
      </w:r>
    </w:p>
    <w:p>
      <w:pPr>
        <w:spacing w:after="120"/>
        <w:jc w:val="left"/>
      </w:pPr>
      <w:r>
        <w:rPr>
          <w:b/>
          <w:bCs/>
        </w:rPr>
        <w:t xml:space="preserve">Question</w:t>
      </w:r>
      <w:r>
        <w:t xml:space="preserve">: What is the 'Context Window' of an LLM?</w:t>
      </w:r>
    </w:p>
    <w:p>
      <w:pPr>
        <w:spacing w:after="200"/>
      </w:pPr>
      <w:r>
        <w:t xml:space="preserve"> </w:t>
      </w:r>
    </w:p>
    <w:p>
      <w:pPr>
        <w:spacing w:after="120"/>
        <w:jc w:val="left"/>
      </w:pPr>
      <w:r>
        <w:rPr>
          <w:b/>
          <w:bCs/>
        </w:rPr>
        <w:t xml:space="preserve">Expected Answer / Evaluation Criteria</w:t>
      </w:r>
      <w:r>
        <w:t xml:space="preserve">:</w:t>
      </w:r>
      <w:r>
        <w:br/>
      </w:r>
      <w:r>
        <w:t xml:space="preserve">The context window is the maximum number of tokens (words/sub-words) that the LLM can process at one time. This includes both the input prompt and the generated output. If a conversation exceeds the context window, earlier parts of the conversation are forgotten.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4</w:t>
      </w:r>
    </w:p>
    <w:p>
      <w:pPr>
        <w:spacing w:after="120"/>
        <w:jc w:val="left"/>
      </w:pPr>
      <w:r>
        <w:rPr>
          <w:b/>
          <w:bCs/>
        </w:rPr>
        <w:t xml:space="preserve">Question</w:t>
      </w:r>
      <w:r>
        <w:t xml:space="preserve">: What are LLM Hallucinations and how can they be mitigated?</w:t>
      </w:r>
    </w:p>
    <w:p>
      <w:pPr>
        <w:spacing w:after="200"/>
      </w:pPr>
      <w:r>
        <w:t xml:space="preserve"> </w:t>
      </w:r>
    </w:p>
    <w:p>
      <w:pPr>
        <w:spacing w:after="120"/>
        <w:jc w:val="left"/>
      </w:pPr>
      <w:r>
        <w:rPr>
          <w:b/>
          <w:bCs/>
        </w:rPr>
        <w:t xml:space="preserve">Expected Answer / Evaluation Criteria</w:t>
      </w:r>
      <w:r>
        <w:t xml:space="preserve">:</w:t>
      </w:r>
      <w:r>
        <w:br/>
      </w:r>
      <w:r>
        <w:t xml:space="preserve">Hallucinations occur when an LLM generates false, nonsensical, or unverified information confidently. Mitigation strategies include using RAG (Retrieval-Augmented Generation) to ground the model in factual data, providing clear system instructions, or forcing the model to output citations.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5</w:t>
      </w:r>
    </w:p>
    <w:p>
      <w:pPr>
        <w:spacing w:after="120"/>
        <w:jc w:val="left"/>
      </w:pPr>
      <w:r>
        <w:rPr>
          <w:b/>
          <w:bCs/>
        </w:rPr>
        <w:t xml:space="preserve">Question</w:t>
      </w:r>
      <w:r>
        <w:t xml:space="preserve">: What role does the 'Temperature' parameter play in LLM generation?</w:t>
      </w:r>
    </w:p>
    <w:p>
      <w:pPr>
        <w:spacing w:after="200"/>
      </w:pPr>
      <w:r>
        <w:t xml:space="preserve"> </w:t>
      </w:r>
    </w:p>
    <w:p>
      <w:pPr>
        <w:spacing w:after="120"/>
        <w:jc w:val="left"/>
      </w:pPr>
      <w:r>
        <w:rPr>
          <w:b/>
          <w:bCs/>
        </w:rPr>
        <w:t xml:space="preserve">Expected Answer / Evaluation Criteria</w:t>
      </w:r>
      <w:r>
        <w:t xml:space="preserve">:</w:t>
      </w:r>
      <w:r>
        <w:br/>
      </w:r>
      <w:r>
        <w:t xml:space="preserve">Temperature controls the randomness of the model's output. A low temperature (e.g., 0.1) makes the output more focused, deterministic, and repetitive (good for code or facts). A high temperature (e.g., 0.8) makes the output more random and creative.</w:t>
      </w:r>
    </w:p>
    <w:p>
      <w:pPr>
        <w:spacing w:after="200"/>
      </w:pPr>
      <w:r>
        <w:t xml:space="preserve"> </w:t>
      </w:r>
    </w:p>
    <w:p>
      <w:pPr>
        <w:pBdr>
          <w:bottom w:val="single" w:color="auto" w:sz="6" w:space="1"/>
        </w:pBdr>
        <w:spacing w:after="120"/>
      </w:pPr>
    </w:p>
    <w:p>
      <w:pPr>
        <w:spacing w:after="200"/>
      </w:pP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2026-05-15T10:43:19.654Z</dcterms:created>
  <dcterms:modified xsi:type="dcterms:W3CDTF">2026-05-15T10:43:19.654Z</dcterms:modified>
</cp:coreProperties>
</file>

<file path=docProps/custom.xml><?xml version="1.0" encoding="utf-8"?>
<Properties xmlns="http://schemas.openxmlformats.org/officeDocument/2006/custom-properties" xmlns:vt="http://schemas.openxmlformats.org/officeDocument/2006/docPropsVTypes"/>
</file>