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14: LangGraph &amp; Agent Orchestration</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defines an 'AI Agent' compared to a standard LLM call?</w:t>
      </w:r>
    </w:p>
    <w:p>
      <w:pPr>
        <w:spacing w:after="200"/>
      </w:pPr>
      <w:r>
        <w:t xml:space="preserve"> </w:t>
      </w:r>
    </w:p>
    <w:p>
      <w:pPr>
        <w:spacing w:after="120"/>
        <w:jc w:val="left"/>
      </w:pPr>
      <w:r>
        <w:rPr>
          <w:b/>
          <w:bCs/>
        </w:rPr>
        <w:t xml:space="preserve">Expected Answer / Evaluation Criteria</w:t>
      </w:r>
      <w:r>
        <w:t xml:space="preserve">:</w:t>
      </w:r>
      <w:r>
        <w:br/>
      </w:r>
      <w:r>
        <w:t xml:space="preserve">A standard LLM call is a single text-in/text-out execution. An AI Agent is a system that can perceive its environment, reason autonomously, and act by using tools (like searching the web or running code) in a loop until it determines the goal is achieved.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core ReAct framework.</w:t>
      </w:r>
    </w:p>
    <w:p>
      <w:pPr>
        <w:spacing w:after="200"/>
      </w:pPr>
      <w:r>
        <w:t xml:space="preserve"> </w:t>
      </w:r>
    </w:p>
    <w:p>
      <w:pPr>
        <w:spacing w:after="120"/>
        <w:jc w:val="left"/>
      </w:pPr>
      <w:r>
        <w:rPr>
          <w:b/>
          <w:bCs/>
        </w:rPr>
        <w:t xml:space="preserve">Expected Answer / Evaluation Criteria</w:t>
      </w:r>
      <w:r>
        <w:t xml:space="preserve">:</w:t>
      </w:r>
      <w:r>
        <w:br/>
      </w:r>
      <w:r>
        <w:t xml:space="preserve">ReAct (Reason + Act) is a pattern where the agent alternates between Reasoning (Thought) and Acting (Tool Call). The tool returns an Observation, which the agent then uses to formulate its next Thought. This loop continues until the agent has enough information to provide the final answer.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LangGraph and what problem does it solve for agent development?</w:t>
      </w:r>
    </w:p>
    <w:p>
      <w:pPr>
        <w:spacing w:after="200"/>
      </w:pPr>
      <w:r>
        <w:t xml:space="preserve"> </w:t>
      </w:r>
    </w:p>
    <w:p>
      <w:pPr>
        <w:spacing w:after="120"/>
        <w:jc w:val="left"/>
      </w:pPr>
      <w:r>
        <w:rPr>
          <w:b/>
          <w:bCs/>
        </w:rPr>
        <w:t xml:space="preserve">Expected Answer / Evaluation Criteria</w:t>
      </w:r>
      <w:r>
        <w:t xml:space="preserve">:</w:t>
      </w:r>
      <w:r>
        <w:br/>
      </w:r>
      <w:r>
        <w:t xml:space="preserve">LangGraph is a framework for building stateful, multi-actor applications with LLMs. It solves the problem of orchestrating complex agent loops by modeling them as cyclic graphs, where nodes are agents or tools, and edges represent the flow of state and conditional routing.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Why is 'State' (or memory) important in LangGraph?</w:t>
      </w:r>
    </w:p>
    <w:p>
      <w:pPr>
        <w:spacing w:after="200"/>
      </w:pPr>
      <w:r>
        <w:t xml:space="preserve"> </w:t>
      </w:r>
    </w:p>
    <w:p>
      <w:pPr>
        <w:spacing w:after="120"/>
        <w:jc w:val="left"/>
      </w:pPr>
      <w:r>
        <w:rPr>
          <w:b/>
          <w:bCs/>
        </w:rPr>
        <w:t xml:space="preserve">Expected Answer / Evaluation Criteria</w:t>
      </w:r>
      <w:r>
        <w:t xml:space="preserve">:</w:t>
      </w:r>
      <w:r>
        <w:br/>
      </w:r>
      <w:r>
        <w:t xml:space="preserve">State is passed between nodes in the graph. It maintains the conversation history, intermediate tool results, and any variables the agent needs to make decisions. Without state, the agent would have no memory of what it just did in the previous step of the loop.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a Human-In-The-Loop (HITL) architecture and why is it used?</w:t>
      </w:r>
    </w:p>
    <w:p>
      <w:pPr>
        <w:spacing w:after="200"/>
      </w:pPr>
      <w:r>
        <w:t xml:space="preserve"> </w:t>
      </w:r>
    </w:p>
    <w:p>
      <w:pPr>
        <w:spacing w:after="120"/>
        <w:jc w:val="left"/>
      </w:pPr>
      <w:r>
        <w:rPr>
          <w:b/>
          <w:bCs/>
        </w:rPr>
        <w:t xml:space="preserve">Expected Answer / Evaluation Criteria</w:t>
      </w:r>
      <w:r>
        <w:t xml:space="preserve">:</w:t>
      </w:r>
      <w:r>
        <w:br/>
      </w:r>
      <w:r>
        <w:t xml:space="preserve">HITL pauses the agent's autonomous execution loop to ask for human review or approval before proceeding. It is critical for safety in agentic systems, ensuring that potentially destructive actions (like deleting a database or sending an email) are not executed without human oversight.</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2026-05-15T10:43:29.825Z</dcterms:created>
  <dcterms:modified xsi:type="dcterms:W3CDTF">2026-05-15T10:43:29.825Z</dcterms:modified>
</cp:coreProperties>
</file>

<file path=docProps/custom.xml><?xml version="1.0" encoding="utf-8"?>
<Properties xmlns="http://schemas.openxmlformats.org/officeDocument/2006/custom-properties" xmlns:vt="http://schemas.openxmlformats.org/officeDocument/2006/docPropsVTypes"/>
</file>