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9A93" w14:textId="105E97B6" w:rsidR="00C74591" w:rsidRDefault="00E05532" w:rsidP="00E05532">
      <w:pPr>
        <w:pStyle w:val="Title"/>
        <w:jc w:val="center"/>
        <w:rPr>
          <w:b/>
          <w:bCs/>
          <w:u w:val="single"/>
        </w:rPr>
      </w:pPr>
      <w:r w:rsidRPr="00E05532">
        <w:rPr>
          <w:b/>
          <w:bCs/>
          <w:u w:val="single"/>
        </w:rPr>
        <w:t>Customer Churn Prediction and Business Insights Report</w:t>
      </w:r>
    </w:p>
    <w:p w14:paraId="598754FD" w14:textId="77777777" w:rsidR="00521C38" w:rsidRPr="00521C38" w:rsidRDefault="00521C38" w:rsidP="00521C38">
      <w:pPr>
        <w:pStyle w:val="Heading1"/>
      </w:pPr>
      <w:r w:rsidRPr="00521C38">
        <w:rPr>
          <w:b/>
          <w:bCs/>
        </w:rPr>
        <w:t>Prepared By:</w:t>
      </w:r>
      <w:r w:rsidRPr="00521C38">
        <w:t xml:space="preserve"> Abhay Joshi</w:t>
      </w:r>
    </w:p>
    <w:p w14:paraId="37D4443A" w14:textId="77777777" w:rsidR="00521C38" w:rsidRPr="00521C38" w:rsidRDefault="00521C38" w:rsidP="00521C38">
      <w:pPr>
        <w:pStyle w:val="Heading1"/>
      </w:pPr>
      <w:r w:rsidRPr="00521C38">
        <w:rPr>
          <w:b/>
          <w:bCs/>
        </w:rPr>
        <w:t>Internship:</w:t>
      </w:r>
      <w:r w:rsidRPr="00521C38">
        <w:t xml:space="preserve"> </w:t>
      </w:r>
      <w:proofErr w:type="spellStart"/>
      <w:r w:rsidRPr="00521C38">
        <w:t>ReadyNest</w:t>
      </w:r>
      <w:proofErr w:type="spellEnd"/>
      <w:r w:rsidRPr="00521C38">
        <w:t xml:space="preserve"> Internship – Week 5</w:t>
      </w:r>
    </w:p>
    <w:p w14:paraId="654A4880" w14:textId="77777777" w:rsidR="00521C38" w:rsidRPr="00521C38" w:rsidRDefault="00521C38" w:rsidP="00521C38">
      <w:pPr>
        <w:pStyle w:val="Heading1"/>
      </w:pPr>
      <w:r w:rsidRPr="00521C38">
        <w:rPr>
          <w:b/>
          <w:bCs/>
        </w:rPr>
        <w:t>Project:</w:t>
      </w:r>
      <w:r w:rsidRPr="00521C38">
        <w:t xml:space="preserve"> End-to-End Customer Churn Prediction Pipeline</w:t>
      </w:r>
    </w:p>
    <w:p w14:paraId="6DCC31C3" w14:textId="77777777" w:rsidR="00521C38" w:rsidRPr="00521C38" w:rsidRDefault="00521C38" w:rsidP="00521C38">
      <w:pPr>
        <w:pStyle w:val="Heading1"/>
      </w:pPr>
      <w:r w:rsidRPr="00521C38">
        <w:rPr>
          <w:b/>
          <w:bCs/>
        </w:rPr>
        <w:t>Tools Used:</w:t>
      </w:r>
      <w:r w:rsidRPr="00521C38">
        <w:t xml:space="preserve"> Python, Pandas, Scikit-learn, Power BI, VS Code, Jupyter Notebook</w:t>
      </w:r>
    </w:p>
    <w:p w14:paraId="4D9DE8D2" w14:textId="77777777" w:rsidR="00521C38" w:rsidRPr="00521C38" w:rsidRDefault="00521C38" w:rsidP="00521C38">
      <w:pPr>
        <w:pStyle w:val="Heading1"/>
      </w:pPr>
      <w:r w:rsidRPr="00521C38">
        <w:rPr>
          <w:b/>
          <w:bCs/>
        </w:rPr>
        <w:t>Model Used:</w:t>
      </w:r>
      <w:r w:rsidRPr="00521C38">
        <w:t xml:space="preserve"> Random Forest Classifier</w:t>
      </w:r>
    </w:p>
    <w:p w14:paraId="3DF9982E" w14:textId="77777777" w:rsidR="00521C38" w:rsidRPr="00521C38" w:rsidRDefault="00521C38" w:rsidP="00521C38">
      <w:pPr>
        <w:pStyle w:val="Heading1"/>
      </w:pPr>
      <w:r w:rsidRPr="00521C38">
        <w:rPr>
          <w:b/>
          <w:bCs/>
        </w:rPr>
        <w:t>Model Accuracy:</w:t>
      </w:r>
      <w:r w:rsidRPr="00521C38">
        <w:t xml:space="preserve"> 78.32%</w:t>
      </w:r>
    </w:p>
    <w:p w14:paraId="24EF6E40" w14:textId="77777777" w:rsidR="00256972" w:rsidRDefault="00256972" w:rsidP="00521C38">
      <w:pPr>
        <w:pStyle w:val="Heading1"/>
      </w:pPr>
    </w:p>
    <w:p w14:paraId="001C2836" w14:textId="1D2E2EEB" w:rsidR="00521C38" w:rsidRDefault="0050688B" w:rsidP="0050688B">
      <w:pPr>
        <w:pStyle w:val="Heading1"/>
      </w:pPr>
      <w:r w:rsidRPr="0050688B">
        <w:t>Project Objective</w:t>
      </w:r>
      <w:r>
        <w:t>:</w:t>
      </w:r>
    </w:p>
    <w:p w14:paraId="6D21A423" w14:textId="3F367996" w:rsidR="0050688B" w:rsidRDefault="00966B85" w:rsidP="0050688B">
      <w:r w:rsidRPr="00966B85">
        <w:t>The objective of this project is to develop an end-to-end machine learning pipeline to predict customer churn using the Telco Customer Churn dataset. The project includes data extraction, transformation, and loading (ETL), exploratory data analysis (EDA), feature engineering, machine learning model development, model evaluation, and the creation of an interactive Power BI dashboard. The primary goal is to identify customers who are likely to leave the company and provide actionable business insights that can help improve customer retention and support data-driven decision-making.</w:t>
      </w:r>
    </w:p>
    <w:p w14:paraId="0E7628E4" w14:textId="77777777" w:rsidR="00966B85" w:rsidRDefault="00966B85" w:rsidP="0050688B"/>
    <w:p w14:paraId="61E44787" w14:textId="623D31D5" w:rsidR="00966B85" w:rsidRDefault="00752B8C" w:rsidP="00752B8C">
      <w:pPr>
        <w:pStyle w:val="Heading1"/>
      </w:pPr>
      <w:r w:rsidRPr="00752B8C">
        <w:t>Dataset Overview</w:t>
      </w:r>
      <w:r>
        <w:t>:</w:t>
      </w:r>
    </w:p>
    <w:p w14:paraId="008F8056" w14:textId="004A7524" w:rsidR="00752B8C" w:rsidRDefault="00752B8C" w:rsidP="00752B8C">
      <w:r w:rsidRPr="00752B8C">
        <w:t xml:space="preserve">The project uses the </w:t>
      </w:r>
      <w:r w:rsidRPr="00752B8C">
        <w:rPr>
          <w:b/>
          <w:bCs/>
        </w:rPr>
        <w:t>Telco Customer Churn</w:t>
      </w:r>
      <w:r w:rsidRPr="00752B8C">
        <w:t xml:space="preserve"> dataset, which contains customer demographic information, account details, subscribed services, billing information, and churn status. After the ETL process and data cleaning, the dataset contained </w:t>
      </w:r>
      <w:r w:rsidRPr="00752B8C">
        <w:rPr>
          <w:b/>
          <w:bCs/>
        </w:rPr>
        <w:t>7,032 customer records</w:t>
      </w:r>
      <w:r w:rsidRPr="00752B8C">
        <w:t xml:space="preserve"> and </w:t>
      </w:r>
      <w:r w:rsidRPr="00752B8C">
        <w:rPr>
          <w:b/>
          <w:bCs/>
        </w:rPr>
        <w:t xml:space="preserve">21 </w:t>
      </w:r>
      <w:r w:rsidRPr="00752B8C">
        <w:rPr>
          <w:b/>
          <w:bCs/>
        </w:rPr>
        <w:lastRenderedPageBreak/>
        <w:t>features</w:t>
      </w:r>
      <w:r w:rsidRPr="00752B8C">
        <w:t xml:space="preserve">. The target variable is </w:t>
      </w:r>
      <w:r w:rsidRPr="00752B8C">
        <w:rPr>
          <w:b/>
          <w:bCs/>
        </w:rPr>
        <w:t>Churn</w:t>
      </w:r>
      <w:r w:rsidRPr="00752B8C">
        <w:t>, which indicates whether a customer has left the company's services (Yes) or continues as an active customer (No). This dataset is widely used for customer retention analysis and churn prediction problems.</w:t>
      </w:r>
    </w:p>
    <w:p w14:paraId="1A6FBBBF" w14:textId="77777777" w:rsidR="00752B8C" w:rsidRDefault="00752B8C" w:rsidP="00752B8C"/>
    <w:p w14:paraId="62A0A4DD" w14:textId="0A459FE9" w:rsidR="00752B8C" w:rsidRDefault="00CD5300" w:rsidP="00CD5300">
      <w:pPr>
        <w:pStyle w:val="Heading1"/>
      </w:pPr>
      <w:r w:rsidRPr="00CD5300">
        <w:t>ETL (Extract, Transform, Load) Process</w:t>
      </w:r>
      <w:r>
        <w:t>:</w:t>
      </w:r>
    </w:p>
    <w:p w14:paraId="4DBA70D4" w14:textId="77777777" w:rsidR="00CD5300" w:rsidRPr="00CD5300" w:rsidRDefault="00CD5300" w:rsidP="00CD5300">
      <w:r w:rsidRPr="00CD5300">
        <w:t>An ETL pipeline was developed in Python to automate the data preparation process before model training and dashboard creation. The pipeline follows three major stages:</w:t>
      </w:r>
    </w:p>
    <w:p w14:paraId="048760C4" w14:textId="77777777" w:rsidR="00CD5300" w:rsidRPr="00CD5300" w:rsidRDefault="00CD5300" w:rsidP="00CD5300">
      <w:r w:rsidRPr="00CD5300">
        <w:rPr>
          <w:b/>
          <w:bCs/>
        </w:rPr>
        <w:t>Extract:</w:t>
      </w:r>
      <w:r w:rsidRPr="00CD5300">
        <w:t xml:space="preserve"> The raw customer churn dataset was loaded from a CSV file using the Pandas library.</w:t>
      </w:r>
    </w:p>
    <w:p w14:paraId="5897FA52" w14:textId="77777777" w:rsidR="00CD5300" w:rsidRPr="00CD5300" w:rsidRDefault="00CD5300" w:rsidP="00CD5300">
      <w:r w:rsidRPr="00CD5300">
        <w:rPr>
          <w:b/>
          <w:bCs/>
        </w:rPr>
        <w:t>Transform:</w:t>
      </w:r>
      <w:r w:rsidRPr="00CD5300">
        <w:t xml:space="preserve"> The dataset was cleaned by handling missing values in the </w:t>
      </w:r>
      <w:proofErr w:type="spellStart"/>
      <w:r w:rsidRPr="00CD5300">
        <w:rPr>
          <w:b/>
          <w:bCs/>
        </w:rPr>
        <w:t>TotalCharges</w:t>
      </w:r>
      <w:proofErr w:type="spellEnd"/>
      <w:r w:rsidRPr="00CD5300">
        <w:t xml:space="preserve"> column, converting data types, removing incomplete records, and preparing the data for further analysis.</w:t>
      </w:r>
    </w:p>
    <w:p w14:paraId="596B01B1" w14:textId="77777777" w:rsidR="00CD5300" w:rsidRPr="00CD5300" w:rsidRDefault="00CD5300" w:rsidP="00CD5300">
      <w:r w:rsidRPr="00CD5300">
        <w:rPr>
          <w:b/>
          <w:bCs/>
        </w:rPr>
        <w:t>Load:</w:t>
      </w:r>
      <w:r w:rsidRPr="00CD5300">
        <w:t xml:space="preserve"> The cleaned dataset was saved as a new CSV file (cleaned_customer_churn.csv), which was later used for machine learning model development and Power BI dashboard creation.</w:t>
      </w:r>
    </w:p>
    <w:p w14:paraId="24437AEB" w14:textId="78A1D316" w:rsidR="00CD5300" w:rsidRDefault="00516B7C" w:rsidP="00516B7C">
      <w:pPr>
        <w:pStyle w:val="Heading2"/>
      </w:pPr>
      <w:r w:rsidRPr="00516B7C">
        <w:t>ETL Workflow</w:t>
      </w:r>
      <w:r>
        <w:t>:</w:t>
      </w:r>
    </w:p>
    <w:p w14:paraId="7526B90D" w14:textId="6A6D0106" w:rsidR="00516B7C" w:rsidRDefault="00864EE9" w:rsidP="00516B7C">
      <w:pPr>
        <w:pStyle w:val="ListParagraph"/>
        <w:numPr>
          <w:ilvl w:val="0"/>
          <w:numId w:val="1"/>
        </w:numPr>
      </w:pPr>
      <w:r w:rsidRPr="00864EE9">
        <w:t>Loaded the raw Telco Customer Churn dataset.</w:t>
      </w:r>
    </w:p>
    <w:p w14:paraId="071B9C35" w14:textId="24F88342" w:rsidR="00864EE9" w:rsidRDefault="00864EE9" w:rsidP="00516B7C">
      <w:pPr>
        <w:pStyle w:val="ListParagraph"/>
        <w:numPr>
          <w:ilvl w:val="0"/>
          <w:numId w:val="1"/>
        </w:numPr>
      </w:pPr>
      <w:r w:rsidRPr="00864EE9">
        <w:t>Checked data types and missing values.</w:t>
      </w:r>
    </w:p>
    <w:p w14:paraId="267C3DD8" w14:textId="7A256911" w:rsidR="00864EE9" w:rsidRDefault="00864EE9" w:rsidP="00516B7C">
      <w:pPr>
        <w:pStyle w:val="ListParagraph"/>
        <w:numPr>
          <w:ilvl w:val="0"/>
          <w:numId w:val="1"/>
        </w:numPr>
      </w:pPr>
      <w:r w:rsidRPr="00864EE9">
        <w:t xml:space="preserve">Converted </w:t>
      </w:r>
      <w:proofErr w:type="spellStart"/>
      <w:r w:rsidRPr="00864EE9">
        <w:t>TotalCharges</w:t>
      </w:r>
      <w:proofErr w:type="spellEnd"/>
      <w:r w:rsidRPr="00864EE9">
        <w:t xml:space="preserve"> to numeric format.</w:t>
      </w:r>
    </w:p>
    <w:p w14:paraId="04B7371A" w14:textId="1685EAEA" w:rsidR="00864EE9" w:rsidRDefault="00864EE9" w:rsidP="00516B7C">
      <w:pPr>
        <w:pStyle w:val="ListParagraph"/>
        <w:numPr>
          <w:ilvl w:val="0"/>
          <w:numId w:val="1"/>
        </w:numPr>
      </w:pPr>
      <w:r w:rsidRPr="00864EE9">
        <w:t>Removed rows containing missing values.</w:t>
      </w:r>
    </w:p>
    <w:p w14:paraId="72A92005" w14:textId="310A3BF3" w:rsidR="00864EE9" w:rsidRDefault="003F5010" w:rsidP="00516B7C">
      <w:pPr>
        <w:pStyle w:val="ListParagraph"/>
        <w:numPr>
          <w:ilvl w:val="0"/>
          <w:numId w:val="1"/>
        </w:numPr>
      </w:pPr>
      <w:r w:rsidRPr="003F5010">
        <w:t>Verified the cleaned dataset.</w:t>
      </w:r>
    </w:p>
    <w:p w14:paraId="63F255EE" w14:textId="7EF39DA4" w:rsidR="003F5010" w:rsidRDefault="003F5010" w:rsidP="00516B7C">
      <w:pPr>
        <w:pStyle w:val="ListParagraph"/>
        <w:numPr>
          <w:ilvl w:val="0"/>
          <w:numId w:val="1"/>
        </w:numPr>
      </w:pPr>
      <w:r w:rsidRPr="003F5010">
        <w:t>Saved the cleaned dataset for further analysis.</w:t>
      </w:r>
    </w:p>
    <w:p w14:paraId="7561BB0A" w14:textId="77777777" w:rsidR="003F5010" w:rsidRPr="00516B7C" w:rsidRDefault="003F5010" w:rsidP="003F5010"/>
    <w:p w14:paraId="10BCB604" w14:textId="7EA2A822" w:rsidR="00CD5300" w:rsidRDefault="00A8546C" w:rsidP="00A8546C">
      <w:pPr>
        <w:pStyle w:val="Heading1"/>
      </w:pPr>
      <w:r w:rsidRPr="00A8546C">
        <w:t>Exploratory Data Analysis (EDA)</w:t>
      </w:r>
      <w:r>
        <w:t>:</w:t>
      </w:r>
    </w:p>
    <w:p w14:paraId="7A286EBE" w14:textId="417CAAC3" w:rsidR="00A8546C" w:rsidRDefault="00A8546C" w:rsidP="00A8546C">
      <w:r w:rsidRPr="00A8546C">
        <w:t xml:space="preserve">Exploratory Data Analysis (EDA) was performed to understand customer </w:t>
      </w:r>
      <w:proofErr w:type="spellStart"/>
      <w:r w:rsidRPr="00A8546C">
        <w:t>behavior</w:t>
      </w:r>
      <w:proofErr w:type="spellEnd"/>
      <w:r w:rsidRPr="00A8546C">
        <w:t xml:space="preserve">, identify important patterns, and discover factors influencing customer churn. Various visualizations were created using Python libraries such as Matplotlib and Seaborn to </w:t>
      </w:r>
      <w:proofErr w:type="spellStart"/>
      <w:r w:rsidRPr="00A8546C">
        <w:t>analyze</w:t>
      </w:r>
      <w:proofErr w:type="spellEnd"/>
      <w:r w:rsidRPr="00A8546C">
        <w:t xml:space="preserve"> relationships between customer attributes and churn status. The analysis helped identify the most influential features before training the machine learning model.</w:t>
      </w:r>
    </w:p>
    <w:p w14:paraId="363AEEC5" w14:textId="47F8FF80" w:rsidR="003F5010" w:rsidRDefault="00AA01FE" w:rsidP="00AA01FE">
      <w:pPr>
        <w:pStyle w:val="Heading2"/>
      </w:pPr>
      <w:r w:rsidRPr="00AA01FE">
        <w:t>Key Findings</w:t>
      </w:r>
      <w:r>
        <w:t>:</w:t>
      </w:r>
    </w:p>
    <w:p w14:paraId="4DAD45EB" w14:textId="50924886" w:rsidR="00AA01FE" w:rsidRDefault="00AA01FE" w:rsidP="00AA01FE">
      <w:pPr>
        <w:pStyle w:val="ListParagraph"/>
        <w:numPr>
          <w:ilvl w:val="0"/>
          <w:numId w:val="2"/>
        </w:numPr>
      </w:pPr>
      <w:r w:rsidRPr="00AA01FE">
        <w:t xml:space="preserve">Customers with </w:t>
      </w:r>
      <w:r w:rsidRPr="00AA01FE">
        <w:rPr>
          <w:b/>
          <w:bCs/>
        </w:rPr>
        <w:t>month-to-month contracts</w:t>
      </w:r>
      <w:r w:rsidRPr="00AA01FE">
        <w:t xml:space="preserve"> showed the highest churn rate.</w:t>
      </w:r>
    </w:p>
    <w:p w14:paraId="2F107FEC" w14:textId="109CAD73" w:rsidR="00AA01FE" w:rsidRDefault="00726640" w:rsidP="00AA01FE">
      <w:pPr>
        <w:pStyle w:val="ListParagraph"/>
        <w:numPr>
          <w:ilvl w:val="0"/>
          <w:numId w:val="2"/>
        </w:numPr>
      </w:pPr>
      <w:r w:rsidRPr="00726640">
        <w:t xml:space="preserve">Customers using </w:t>
      </w:r>
      <w:proofErr w:type="spellStart"/>
      <w:r w:rsidRPr="00726640">
        <w:rPr>
          <w:b/>
          <w:bCs/>
        </w:rPr>
        <w:t>fiber</w:t>
      </w:r>
      <w:proofErr w:type="spellEnd"/>
      <w:r w:rsidRPr="00726640">
        <w:rPr>
          <w:b/>
          <w:bCs/>
        </w:rPr>
        <w:t xml:space="preserve"> optic internet service</w:t>
      </w:r>
      <w:r w:rsidRPr="00726640">
        <w:t xml:space="preserve"> experienced higher churn compared to DSL users.</w:t>
      </w:r>
    </w:p>
    <w:p w14:paraId="333F9432" w14:textId="0164091E" w:rsidR="00726640" w:rsidRDefault="00726640" w:rsidP="00AA01FE">
      <w:pPr>
        <w:pStyle w:val="ListParagraph"/>
        <w:numPr>
          <w:ilvl w:val="0"/>
          <w:numId w:val="2"/>
        </w:numPr>
      </w:pPr>
      <w:r w:rsidRPr="00726640">
        <w:rPr>
          <w:b/>
          <w:bCs/>
        </w:rPr>
        <w:t>Electronic check</w:t>
      </w:r>
      <w:r w:rsidRPr="00726640">
        <w:t xml:space="preserve"> was associated with a relatively higher churn rate than other payment methods.</w:t>
      </w:r>
    </w:p>
    <w:p w14:paraId="4EA55709" w14:textId="5DDD6FFD" w:rsidR="00726640" w:rsidRDefault="00726640" w:rsidP="00AA01FE">
      <w:pPr>
        <w:pStyle w:val="ListParagraph"/>
        <w:numPr>
          <w:ilvl w:val="0"/>
          <w:numId w:val="2"/>
        </w:numPr>
      </w:pPr>
      <w:r w:rsidRPr="00726640">
        <w:t xml:space="preserve">Customers with </w:t>
      </w:r>
      <w:r w:rsidRPr="00726640">
        <w:rPr>
          <w:b/>
          <w:bCs/>
        </w:rPr>
        <w:t>higher monthly charges</w:t>
      </w:r>
      <w:r w:rsidRPr="00726640">
        <w:t xml:space="preserve"> were more likely to churn.</w:t>
      </w:r>
    </w:p>
    <w:p w14:paraId="396EB205" w14:textId="53B9EACC" w:rsidR="00726640" w:rsidRDefault="005B77B9" w:rsidP="00AA01FE">
      <w:pPr>
        <w:pStyle w:val="ListParagraph"/>
        <w:numPr>
          <w:ilvl w:val="0"/>
          <w:numId w:val="2"/>
        </w:numPr>
      </w:pPr>
      <w:r w:rsidRPr="005B77B9">
        <w:t xml:space="preserve">Customers with </w:t>
      </w:r>
      <w:r w:rsidRPr="005B77B9">
        <w:rPr>
          <w:b/>
          <w:bCs/>
        </w:rPr>
        <w:t>longer tenure</w:t>
      </w:r>
      <w:r w:rsidRPr="005B77B9">
        <w:t xml:space="preserve"> were generally less likely to leave the company.</w:t>
      </w:r>
    </w:p>
    <w:p w14:paraId="2B07E213" w14:textId="4F4ED022" w:rsidR="005B77B9" w:rsidRDefault="005B77B9" w:rsidP="00AA01FE">
      <w:pPr>
        <w:pStyle w:val="ListParagraph"/>
        <w:numPr>
          <w:ilvl w:val="0"/>
          <w:numId w:val="2"/>
        </w:numPr>
      </w:pPr>
      <w:r w:rsidRPr="005B77B9">
        <w:t xml:space="preserve">Gender had </w:t>
      </w:r>
      <w:r w:rsidRPr="005B77B9">
        <w:rPr>
          <w:b/>
          <w:bCs/>
        </w:rPr>
        <w:t>minimal impact</w:t>
      </w:r>
      <w:r w:rsidRPr="005B77B9">
        <w:t xml:space="preserve"> on customer churn.</w:t>
      </w:r>
    </w:p>
    <w:p w14:paraId="108C7E88" w14:textId="59886187" w:rsidR="005B77B9" w:rsidRDefault="005B77B9" w:rsidP="005B77B9">
      <w:pPr>
        <w:pStyle w:val="Heading2"/>
      </w:pPr>
      <w:r w:rsidRPr="005B77B9">
        <w:lastRenderedPageBreak/>
        <w:t>Visualizations Used</w:t>
      </w:r>
      <w:r>
        <w:t>:</w:t>
      </w:r>
    </w:p>
    <w:tbl>
      <w:tblPr>
        <w:tblStyle w:val="TableGrid"/>
        <w:tblW w:w="0" w:type="auto"/>
        <w:tblLook w:val="04A0" w:firstRow="1" w:lastRow="0" w:firstColumn="1" w:lastColumn="0" w:noHBand="0" w:noVBand="1"/>
      </w:tblPr>
      <w:tblGrid>
        <w:gridCol w:w="4508"/>
        <w:gridCol w:w="4508"/>
      </w:tblGrid>
      <w:tr w:rsidR="005B77B9" w14:paraId="2D484704" w14:textId="77777777" w:rsidTr="005B77B9">
        <w:tc>
          <w:tcPr>
            <w:tcW w:w="4508" w:type="dxa"/>
          </w:tcPr>
          <w:p w14:paraId="54CA348E" w14:textId="7192CD3E" w:rsidR="005B77B9" w:rsidRPr="005B77B9" w:rsidRDefault="0070624A" w:rsidP="005B77B9">
            <w:pPr>
              <w:rPr>
                <w:b/>
                <w:bCs/>
                <w:sz w:val="32"/>
                <w:szCs w:val="32"/>
              </w:rPr>
            </w:pPr>
            <w:r w:rsidRPr="0070624A">
              <w:rPr>
                <w:b/>
                <w:bCs/>
                <w:sz w:val="32"/>
                <w:szCs w:val="32"/>
              </w:rPr>
              <w:t>Visualization</w:t>
            </w:r>
          </w:p>
        </w:tc>
        <w:tc>
          <w:tcPr>
            <w:tcW w:w="4508" w:type="dxa"/>
          </w:tcPr>
          <w:p w14:paraId="6C4EFCE1" w14:textId="50077959" w:rsidR="005B77B9" w:rsidRPr="0070624A" w:rsidRDefault="0070624A" w:rsidP="005B77B9">
            <w:pPr>
              <w:rPr>
                <w:b/>
                <w:bCs/>
                <w:sz w:val="32"/>
                <w:szCs w:val="32"/>
              </w:rPr>
            </w:pPr>
            <w:r>
              <w:rPr>
                <w:b/>
                <w:bCs/>
                <w:sz w:val="32"/>
                <w:szCs w:val="32"/>
              </w:rPr>
              <w:t>Purpose</w:t>
            </w:r>
          </w:p>
        </w:tc>
      </w:tr>
      <w:tr w:rsidR="005B77B9" w14:paraId="40E3F61B" w14:textId="77777777" w:rsidTr="005B77B9">
        <w:tc>
          <w:tcPr>
            <w:tcW w:w="4508" w:type="dxa"/>
          </w:tcPr>
          <w:p w14:paraId="4A9E3AE9" w14:textId="0ECECDBD" w:rsidR="005B77B9" w:rsidRDefault="0070624A" w:rsidP="005B77B9">
            <w:r w:rsidRPr="0070624A">
              <w:t>Churn Distribution</w:t>
            </w:r>
          </w:p>
        </w:tc>
        <w:tc>
          <w:tcPr>
            <w:tcW w:w="4508" w:type="dxa"/>
          </w:tcPr>
          <w:p w14:paraId="3346DEF4" w14:textId="5969DABE" w:rsidR="005B77B9" w:rsidRDefault="008D2824" w:rsidP="005B77B9">
            <w:r w:rsidRPr="008D2824">
              <w:t>Understand churn proportion</w:t>
            </w:r>
          </w:p>
        </w:tc>
      </w:tr>
      <w:tr w:rsidR="005B77B9" w14:paraId="0086AFA0" w14:textId="77777777" w:rsidTr="005B77B9">
        <w:tc>
          <w:tcPr>
            <w:tcW w:w="4508" w:type="dxa"/>
          </w:tcPr>
          <w:p w14:paraId="48D920EC" w14:textId="56672C52" w:rsidR="005B77B9" w:rsidRDefault="00321D52" w:rsidP="005B77B9">
            <w:r w:rsidRPr="00321D52">
              <w:t>Contract vs Churn</w:t>
            </w:r>
          </w:p>
        </w:tc>
        <w:tc>
          <w:tcPr>
            <w:tcW w:w="4508" w:type="dxa"/>
          </w:tcPr>
          <w:p w14:paraId="4CD0C79D" w14:textId="0EB33B22" w:rsidR="005B77B9" w:rsidRDefault="008D2824" w:rsidP="005B77B9">
            <w:proofErr w:type="spellStart"/>
            <w:r w:rsidRPr="008D2824">
              <w:t>Analyze</w:t>
            </w:r>
            <w:proofErr w:type="spellEnd"/>
            <w:r w:rsidRPr="008D2824">
              <w:t xml:space="preserve"> churn by contract type</w:t>
            </w:r>
          </w:p>
        </w:tc>
      </w:tr>
      <w:tr w:rsidR="005B77B9" w14:paraId="5D9D4C93" w14:textId="77777777" w:rsidTr="005B77B9">
        <w:tc>
          <w:tcPr>
            <w:tcW w:w="4508" w:type="dxa"/>
          </w:tcPr>
          <w:p w14:paraId="4A0C3B95" w14:textId="397A4EAF" w:rsidR="005B77B9" w:rsidRDefault="00321D52" w:rsidP="005B77B9">
            <w:r w:rsidRPr="00321D52">
              <w:t>Internet Service vs Churn</w:t>
            </w:r>
          </w:p>
        </w:tc>
        <w:tc>
          <w:tcPr>
            <w:tcW w:w="4508" w:type="dxa"/>
          </w:tcPr>
          <w:p w14:paraId="52568E48" w14:textId="3E0BEE68" w:rsidR="005B77B9" w:rsidRDefault="00004383" w:rsidP="005B77B9">
            <w:r w:rsidRPr="00004383">
              <w:t>Compare churn across internet services</w:t>
            </w:r>
          </w:p>
        </w:tc>
      </w:tr>
      <w:tr w:rsidR="005B77B9" w14:paraId="72A947F0" w14:textId="77777777" w:rsidTr="005B77B9">
        <w:tc>
          <w:tcPr>
            <w:tcW w:w="4508" w:type="dxa"/>
          </w:tcPr>
          <w:p w14:paraId="768F9D3C" w14:textId="373FF833" w:rsidR="005B77B9" w:rsidRDefault="000E0673" w:rsidP="005B77B9">
            <w:r w:rsidRPr="000E0673">
              <w:t>Payment Method vs Churn</w:t>
            </w:r>
          </w:p>
        </w:tc>
        <w:tc>
          <w:tcPr>
            <w:tcW w:w="4508" w:type="dxa"/>
          </w:tcPr>
          <w:p w14:paraId="7E8FEDF8" w14:textId="786B0897" w:rsidR="005B77B9" w:rsidRDefault="00004383" w:rsidP="005B77B9">
            <w:r w:rsidRPr="00004383">
              <w:t>Study payment-related churn</w:t>
            </w:r>
          </w:p>
        </w:tc>
      </w:tr>
      <w:tr w:rsidR="005B77B9" w14:paraId="1277A26C" w14:textId="77777777" w:rsidTr="005B77B9">
        <w:tc>
          <w:tcPr>
            <w:tcW w:w="4508" w:type="dxa"/>
          </w:tcPr>
          <w:p w14:paraId="6339C456" w14:textId="3596E8DE" w:rsidR="005B77B9" w:rsidRDefault="000E0673" w:rsidP="005B77B9">
            <w:r w:rsidRPr="000E0673">
              <w:t>Correlation Heatmap</w:t>
            </w:r>
          </w:p>
        </w:tc>
        <w:tc>
          <w:tcPr>
            <w:tcW w:w="4508" w:type="dxa"/>
          </w:tcPr>
          <w:p w14:paraId="3A2E04B7" w14:textId="540E0A25" w:rsidR="005B77B9" w:rsidRDefault="00004383" w:rsidP="005B77B9">
            <w:r w:rsidRPr="00004383">
              <w:t>Identify feature relationships</w:t>
            </w:r>
          </w:p>
        </w:tc>
      </w:tr>
      <w:tr w:rsidR="005B77B9" w14:paraId="0991FE86" w14:textId="77777777" w:rsidTr="005B77B9">
        <w:tc>
          <w:tcPr>
            <w:tcW w:w="4508" w:type="dxa"/>
          </w:tcPr>
          <w:p w14:paraId="129EB6B8" w14:textId="44784278" w:rsidR="005B77B9" w:rsidRDefault="008D2824" w:rsidP="005B77B9">
            <w:r w:rsidRPr="008D2824">
              <w:t>Feature Importance</w:t>
            </w:r>
          </w:p>
        </w:tc>
        <w:tc>
          <w:tcPr>
            <w:tcW w:w="4508" w:type="dxa"/>
          </w:tcPr>
          <w:p w14:paraId="6DD46E22" w14:textId="1C5CD686" w:rsidR="005B77B9" w:rsidRDefault="000A3107" w:rsidP="005B77B9">
            <w:r w:rsidRPr="000A3107">
              <w:t>Understand influential variables</w:t>
            </w:r>
          </w:p>
        </w:tc>
      </w:tr>
    </w:tbl>
    <w:p w14:paraId="3C76FEC5" w14:textId="77777777" w:rsidR="005B77B9" w:rsidRDefault="005B77B9" w:rsidP="005B77B9"/>
    <w:p w14:paraId="37073AF1" w14:textId="542908A4" w:rsidR="000A3107" w:rsidRDefault="000A3107" w:rsidP="000A3107">
      <w:pPr>
        <w:pStyle w:val="Heading1"/>
      </w:pPr>
      <w:r w:rsidRPr="000A3107">
        <w:t>Machine Learning Model</w:t>
      </w:r>
      <w:r>
        <w:t>:</w:t>
      </w:r>
    </w:p>
    <w:p w14:paraId="5DC07302" w14:textId="029AA7C7" w:rsidR="000A3107" w:rsidRDefault="00AE096C" w:rsidP="000A3107">
      <w:r w:rsidRPr="00AE096C">
        <w:t>A Random Forest Classifier was selected to build the customer churn prediction model due to its strong performance on classification tasks and ability to handle both numerical and categorical features. Before training, categorical variables were encoded using Label Encoding, and the dataset was divided into training and testing sets using an 80:20 ratio. The model was trained on the processed data and evaluated using standard classification metrics.</w:t>
      </w:r>
    </w:p>
    <w:p w14:paraId="1EA4B5AE" w14:textId="064ED2DC" w:rsidR="00AE096C" w:rsidRDefault="00C431D5" w:rsidP="00C431D5">
      <w:pPr>
        <w:pStyle w:val="Heading2"/>
      </w:pPr>
      <w:r w:rsidRPr="00C431D5">
        <w:t>Model Summary</w:t>
      </w:r>
      <w:r>
        <w:t>:</w:t>
      </w:r>
    </w:p>
    <w:tbl>
      <w:tblPr>
        <w:tblStyle w:val="TableGrid"/>
        <w:tblW w:w="0" w:type="auto"/>
        <w:tblLook w:val="04A0" w:firstRow="1" w:lastRow="0" w:firstColumn="1" w:lastColumn="0" w:noHBand="0" w:noVBand="1"/>
      </w:tblPr>
      <w:tblGrid>
        <w:gridCol w:w="4508"/>
        <w:gridCol w:w="4508"/>
      </w:tblGrid>
      <w:tr w:rsidR="00C431D5" w14:paraId="39A4CCED" w14:textId="77777777" w:rsidTr="00C431D5">
        <w:tc>
          <w:tcPr>
            <w:tcW w:w="4508" w:type="dxa"/>
          </w:tcPr>
          <w:p w14:paraId="1559FCD1" w14:textId="377EC354" w:rsidR="00C431D5" w:rsidRPr="00C431D5" w:rsidRDefault="003F1594" w:rsidP="00C431D5">
            <w:pPr>
              <w:rPr>
                <w:b/>
                <w:bCs/>
                <w:sz w:val="32"/>
                <w:szCs w:val="32"/>
              </w:rPr>
            </w:pPr>
            <w:r w:rsidRPr="003F1594">
              <w:rPr>
                <w:b/>
                <w:bCs/>
                <w:sz w:val="32"/>
                <w:szCs w:val="32"/>
              </w:rPr>
              <w:t>Parameter</w:t>
            </w:r>
          </w:p>
        </w:tc>
        <w:tc>
          <w:tcPr>
            <w:tcW w:w="4508" w:type="dxa"/>
          </w:tcPr>
          <w:p w14:paraId="38449214" w14:textId="076FBD57" w:rsidR="00C431D5" w:rsidRPr="003F1594" w:rsidRDefault="003F1594" w:rsidP="00C431D5">
            <w:pPr>
              <w:rPr>
                <w:b/>
                <w:bCs/>
                <w:sz w:val="32"/>
                <w:szCs w:val="32"/>
              </w:rPr>
            </w:pPr>
            <w:r>
              <w:rPr>
                <w:b/>
                <w:bCs/>
                <w:sz w:val="32"/>
                <w:szCs w:val="32"/>
              </w:rPr>
              <w:t>Value</w:t>
            </w:r>
          </w:p>
        </w:tc>
      </w:tr>
      <w:tr w:rsidR="00C431D5" w14:paraId="6AD7071C" w14:textId="77777777" w:rsidTr="00C431D5">
        <w:tc>
          <w:tcPr>
            <w:tcW w:w="4508" w:type="dxa"/>
          </w:tcPr>
          <w:p w14:paraId="02567AC4" w14:textId="3E04521B" w:rsidR="00C431D5" w:rsidRDefault="005578BD" w:rsidP="00C431D5">
            <w:r>
              <w:t>Algorithm</w:t>
            </w:r>
          </w:p>
        </w:tc>
        <w:tc>
          <w:tcPr>
            <w:tcW w:w="4508" w:type="dxa"/>
          </w:tcPr>
          <w:p w14:paraId="4AB05C70" w14:textId="3F6337B6" w:rsidR="00C431D5" w:rsidRDefault="005578BD" w:rsidP="00C431D5">
            <w:r w:rsidRPr="005578BD">
              <w:t>Random Forest Classifier</w:t>
            </w:r>
          </w:p>
        </w:tc>
      </w:tr>
      <w:tr w:rsidR="00C431D5" w14:paraId="34F2B457" w14:textId="77777777" w:rsidTr="00C431D5">
        <w:tc>
          <w:tcPr>
            <w:tcW w:w="4508" w:type="dxa"/>
          </w:tcPr>
          <w:p w14:paraId="5638A685" w14:textId="4F5E455D" w:rsidR="00C431D5" w:rsidRDefault="005578BD" w:rsidP="00C431D5">
            <w:r>
              <w:t>Train-Test Split</w:t>
            </w:r>
          </w:p>
        </w:tc>
        <w:tc>
          <w:tcPr>
            <w:tcW w:w="4508" w:type="dxa"/>
          </w:tcPr>
          <w:p w14:paraId="56592524" w14:textId="408D2D0C" w:rsidR="00C431D5" w:rsidRDefault="0018724C" w:rsidP="00C431D5">
            <w:r w:rsidRPr="0018724C">
              <w:t>80% - 20%</w:t>
            </w:r>
          </w:p>
        </w:tc>
      </w:tr>
      <w:tr w:rsidR="00C431D5" w14:paraId="3DA1BF27" w14:textId="77777777" w:rsidTr="00C431D5">
        <w:tc>
          <w:tcPr>
            <w:tcW w:w="4508" w:type="dxa"/>
          </w:tcPr>
          <w:p w14:paraId="5DFD3469" w14:textId="7DF8E3FF" w:rsidR="00C431D5" w:rsidRDefault="0018724C" w:rsidP="00C431D5">
            <w:r w:rsidRPr="0018724C">
              <w:t>Target Variable</w:t>
            </w:r>
          </w:p>
        </w:tc>
        <w:tc>
          <w:tcPr>
            <w:tcW w:w="4508" w:type="dxa"/>
          </w:tcPr>
          <w:p w14:paraId="55D092EF" w14:textId="1FFCCCA8" w:rsidR="00C431D5" w:rsidRDefault="0018724C" w:rsidP="00C431D5">
            <w:r>
              <w:t>Churn</w:t>
            </w:r>
          </w:p>
        </w:tc>
      </w:tr>
      <w:tr w:rsidR="00C431D5" w14:paraId="0D546F50" w14:textId="77777777" w:rsidTr="00C431D5">
        <w:tc>
          <w:tcPr>
            <w:tcW w:w="4508" w:type="dxa"/>
          </w:tcPr>
          <w:p w14:paraId="012F1D54" w14:textId="7DEE496E" w:rsidR="00C431D5" w:rsidRDefault="00EC0F53" w:rsidP="00C431D5">
            <w:r>
              <w:t>Accuracy</w:t>
            </w:r>
          </w:p>
        </w:tc>
        <w:tc>
          <w:tcPr>
            <w:tcW w:w="4508" w:type="dxa"/>
          </w:tcPr>
          <w:p w14:paraId="0784D10C" w14:textId="349CF260" w:rsidR="00C431D5" w:rsidRDefault="00EC0F53" w:rsidP="00C431D5">
            <w:r w:rsidRPr="00EC0F53">
              <w:t>78.32%</w:t>
            </w:r>
          </w:p>
        </w:tc>
      </w:tr>
      <w:tr w:rsidR="00C431D5" w14:paraId="564B60B9" w14:textId="77777777" w:rsidTr="00C431D5">
        <w:tc>
          <w:tcPr>
            <w:tcW w:w="4508" w:type="dxa"/>
          </w:tcPr>
          <w:p w14:paraId="7B3F06A5" w14:textId="2EE0AE0A" w:rsidR="00C431D5" w:rsidRDefault="00EC0F53" w:rsidP="00C431D5">
            <w:r w:rsidRPr="00EC0F53">
              <w:t>Problem Type</w:t>
            </w:r>
          </w:p>
        </w:tc>
        <w:tc>
          <w:tcPr>
            <w:tcW w:w="4508" w:type="dxa"/>
          </w:tcPr>
          <w:p w14:paraId="3BEEE170" w14:textId="17E861F2" w:rsidR="00C431D5" w:rsidRDefault="00EC0F53" w:rsidP="00C431D5">
            <w:r w:rsidRPr="00EC0F53">
              <w:t>Binary Classification</w:t>
            </w:r>
          </w:p>
        </w:tc>
      </w:tr>
    </w:tbl>
    <w:p w14:paraId="17638050" w14:textId="77777777" w:rsidR="00C431D5" w:rsidRDefault="00C431D5" w:rsidP="00C431D5"/>
    <w:p w14:paraId="3D49A30E" w14:textId="3D113C39" w:rsidR="00EC0F53" w:rsidRDefault="00DE6F68" w:rsidP="00DE6F68">
      <w:pPr>
        <w:pStyle w:val="Heading2"/>
      </w:pPr>
      <w:r w:rsidRPr="00DE6F68">
        <w:t>Model Evaluation</w:t>
      </w:r>
      <w:r>
        <w:t>:</w:t>
      </w:r>
    </w:p>
    <w:p w14:paraId="0FE38D67" w14:textId="3E9A1C36" w:rsidR="00DE6F68" w:rsidRDefault="00DE6F68" w:rsidP="00DE6F68">
      <w:r w:rsidRPr="00DE6F68">
        <w:t xml:space="preserve">The trained model achieved an overall accuracy of </w:t>
      </w:r>
      <w:r w:rsidRPr="00DE6F68">
        <w:rPr>
          <w:b/>
          <w:bCs/>
        </w:rPr>
        <w:t>78.32%</w:t>
      </w:r>
      <w:r w:rsidRPr="00DE6F68">
        <w:t>, demonstrating good predictive performance for identifying customers who are likely to churn. A confusion matrix and classification report were generated to evaluate the model's performance in terms of correctly classified customers, precision, recall, and F1-score. The results indicate that the model can effectively support customer retention strategies by identifying high-risk customers.</w:t>
      </w:r>
    </w:p>
    <w:p w14:paraId="66993319" w14:textId="77777777" w:rsidR="00DE6F68" w:rsidRDefault="00DE6F68" w:rsidP="00DE6F68"/>
    <w:p w14:paraId="1F71F2FB" w14:textId="50446F4A" w:rsidR="00DE6F68" w:rsidRDefault="00683B68" w:rsidP="00683B68">
      <w:pPr>
        <w:pStyle w:val="Heading1"/>
      </w:pPr>
      <w:r w:rsidRPr="00683B68">
        <w:t>Power BI Dashboard Summary</w:t>
      </w:r>
      <w:r>
        <w:t>:</w:t>
      </w:r>
    </w:p>
    <w:p w14:paraId="5CD2A5C2" w14:textId="374001C6" w:rsidR="00683B68" w:rsidRDefault="00683B68" w:rsidP="00683B68">
      <w:r w:rsidRPr="00683B68">
        <w:t xml:space="preserve">An interactive Power BI dashboard was developed to visualize customer churn trends and support business decision-making. The dashboard provides an overview of customer retention metrics, churn distribution, and the relationship between churn and various customer attributes. Interactive slicers allow users to filter the dashboard dynamically, making it easier to </w:t>
      </w:r>
      <w:proofErr w:type="spellStart"/>
      <w:r w:rsidRPr="00683B68">
        <w:t>analyze</w:t>
      </w:r>
      <w:proofErr w:type="spellEnd"/>
      <w:r w:rsidRPr="00683B68">
        <w:t xml:space="preserve"> customer </w:t>
      </w:r>
      <w:proofErr w:type="spellStart"/>
      <w:r w:rsidRPr="00683B68">
        <w:t>behavior</w:t>
      </w:r>
      <w:proofErr w:type="spellEnd"/>
      <w:r w:rsidRPr="00683B68">
        <w:t xml:space="preserve"> across different segments.</w:t>
      </w:r>
    </w:p>
    <w:p w14:paraId="6F7A0B75" w14:textId="2F795C0D" w:rsidR="0080566D" w:rsidRDefault="0080566D" w:rsidP="0080566D">
      <w:pPr>
        <w:pStyle w:val="Heading2"/>
      </w:pPr>
      <w:r w:rsidRPr="0080566D">
        <w:lastRenderedPageBreak/>
        <w:t>Dashboard Components</w:t>
      </w:r>
      <w:r>
        <w:t>:</w:t>
      </w:r>
    </w:p>
    <w:tbl>
      <w:tblPr>
        <w:tblStyle w:val="TableGrid"/>
        <w:tblW w:w="0" w:type="auto"/>
        <w:tblLook w:val="04A0" w:firstRow="1" w:lastRow="0" w:firstColumn="1" w:lastColumn="0" w:noHBand="0" w:noVBand="1"/>
      </w:tblPr>
      <w:tblGrid>
        <w:gridCol w:w="4508"/>
        <w:gridCol w:w="4508"/>
      </w:tblGrid>
      <w:tr w:rsidR="0080566D" w14:paraId="1E053A0E" w14:textId="77777777" w:rsidTr="0080566D">
        <w:tc>
          <w:tcPr>
            <w:tcW w:w="4508" w:type="dxa"/>
          </w:tcPr>
          <w:p w14:paraId="2CF099E8" w14:textId="7ACDDB99" w:rsidR="0080566D" w:rsidRPr="00B74303" w:rsidRDefault="00B74303" w:rsidP="0080566D">
            <w:pPr>
              <w:rPr>
                <w:b/>
                <w:bCs/>
                <w:sz w:val="32"/>
                <w:szCs w:val="32"/>
              </w:rPr>
            </w:pPr>
            <w:r w:rsidRPr="00B74303">
              <w:rPr>
                <w:b/>
                <w:bCs/>
                <w:sz w:val="32"/>
                <w:szCs w:val="32"/>
              </w:rPr>
              <w:t>Component</w:t>
            </w:r>
          </w:p>
        </w:tc>
        <w:tc>
          <w:tcPr>
            <w:tcW w:w="4508" w:type="dxa"/>
          </w:tcPr>
          <w:p w14:paraId="254D355F" w14:textId="77D8AA8E" w:rsidR="0080566D" w:rsidRPr="00B74303" w:rsidRDefault="00B74303" w:rsidP="0080566D">
            <w:pPr>
              <w:rPr>
                <w:b/>
                <w:bCs/>
                <w:sz w:val="32"/>
                <w:szCs w:val="32"/>
              </w:rPr>
            </w:pPr>
            <w:r>
              <w:rPr>
                <w:b/>
                <w:bCs/>
                <w:sz w:val="32"/>
                <w:szCs w:val="32"/>
              </w:rPr>
              <w:t>Description</w:t>
            </w:r>
          </w:p>
        </w:tc>
      </w:tr>
      <w:tr w:rsidR="0080566D" w14:paraId="4625C114" w14:textId="77777777" w:rsidTr="0080566D">
        <w:tc>
          <w:tcPr>
            <w:tcW w:w="4508" w:type="dxa"/>
          </w:tcPr>
          <w:p w14:paraId="4990FBEF" w14:textId="66F871D5" w:rsidR="0080566D" w:rsidRDefault="00C417EB" w:rsidP="0080566D">
            <w:r w:rsidRPr="00C417EB">
              <w:t>KPI Cards</w:t>
            </w:r>
          </w:p>
        </w:tc>
        <w:tc>
          <w:tcPr>
            <w:tcW w:w="4508" w:type="dxa"/>
          </w:tcPr>
          <w:p w14:paraId="5A1DD94A" w14:textId="29A4FE37" w:rsidR="0080566D" w:rsidRDefault="00C417EB" w:rsidP="0080566D">
            <w:r w:rsidRPr="00C417EB">
              <w:t>Total Customers, Churned Customers, Retained Customers, Churn Rate, Average Monthly Charges, Average Tenure</w:t>
            </w:r>
          </w:p>
        </w:tc>
      </w:tr>
      <w:tr w:rsidR="0080566D" w14:paraId="0E6233A5" w14:textId="77777777" w:rsidTr="0080566D">
        <w:tc>
          <w:tcPr>
            <w:tcW w:w="4508" w:type="dxa"/>
          </w:tcPr>
          <w:p w14:paraId="316CE3E6" w14:textId="225AFD72" w:rsidR="0080566D" w:rsidRDefault="00C417EB" w:rsidP="0080566D">
            <w:r w:rsidRPr="00C417EB">
              <w:t>Donut Chart</w:t>
            </w:r>
          </w:p>
        </w:tc>
        <w:tc>
          <w:tcPr>
            <w:tcW w:w="4508" w:type="dxa"/>
          </w:tcPr>
          <w:p w14:paraId="396FBAE8" w14:textId="279D875F" w:rsidR="0080566D" w:rsidRDefault="00E813FD" w:rsidP="0080566D">
            <w:r w:rsidRPr="00E813FD">
              <w:t>Customer Churn Distribution</w:t>
            </w:r>
          </w:p>
        </w:tc>
      </w:tr>
      <w:tr w:rsidR="0080566D" w14:paraId="0C401DBD" w14:textId="77777777" w:rsidTr="0080566D">
        <w:tc>
          <w:tcPr>
            <w:tcW w:w="4508" w:type="dxa"/>
          </w:tcPr>
          <w:p w14:paraId="686400DA" w14:textId="3F65D270" w:rsidR="0080566D" w:rsidRDefault="00E813FD" w:rsidP="0080566D">
            <w:r w:rsidRPr="00E813FD">
              <w:t>Column Chart</w:t>
            </w:r>
          </w:p>
        </w:tc>
        <w:tc>
          <w:tcPr>
            <w:tcW w:w="4508" w:type="dxa"/>
          </w:tcPr>
          <w:p w14:paraId="5F81A913" w14:textId="2EA84C6A" w:rsidR="0080566D" w:rsidRDefault="00E813FD" w:rsidP="0080566D">
            <w:r w:rsidRPr="00E813FD">
              <w:t>Contract Type vs Customer Churn</w:t>
            </w:r>
          </w:p>
        </w:tc>
      </w:tr>
      <w:tr w:rsidR="0080566D" w14:paraId="276D3289" w14:textId="77777777" w:rsidTr="0080566D">
        <w:tc>
          <w:tcPr>
            <w:tcW w:w="4508" w:type="dxa"/>
          </w:tcPr>
          <w:p w14:paraId="12C19B5A" w14:textId="3ED80AD8" w:rsidR="0080566D" w:rsidRDefault="00CB554C" w:rsidP="0080566D">
            <w:r w:rsidRPr="00CB554C">
              <w:t>Bar Chart</w:t>
            </w:r>
          </w:p>
        </w:tc>
        <w:tc>
          <w:tcPr>
            <w:tcW w:w="4508" w:type="dxa"/>
          </w:tcPr>
          <w:p w14:paraId="28718E4F" w14:textId="3643F031" w:rsidR="0080566D" w:rsidRDefault="00CB554C" w:rsidP="0080566D">
            <w:r w:rsidRPr="00CB554C">
              <w:t>Internet Service vs Customer Churn</w:t>
            </w:r>
          </w:p>
        </w:tc>
      </w:tr>
      <w:tr w:rsidR="0080566D" w14:paraId="2591C629" w14:textId="77777777" w:rsidTr="0080566D">
        <w:tc>
          <w:tcPr>
            <w:tcW w:w="4508" w:type="dxa"/>
          </w:tcPr>
          <w:p w14:paraId="23387056" w14:textId="4DEA25F2" w:rsidR="0080566D" w:rsidRDefault="00CB554C" w:rsidP="0080566D">
            <w:r w:rsidRPr="00CB554C">
              <w:t>Column Chart</w:t>
            </w:r>
          </w:p>
        </w:tc>
        <w:tc>
          <w:tcPr>
            <w:tcW w:w="4508" w:type="dxa"/>
          </w:tcPr>
          <w:p w14:paraId="473A606B" w14:textId="7E87F9CF" w:rsidR="0080566D" w:rsidRDefault="007122FF" w:rsidP="0080566D">
            <w:r w:rsidRPr="007122FF">
              <w:t>Payment Method vs Customer Churn</w:t>
            </w:r>
          </w:p>
        </w:tc>
      </w:tr>
      <w:tr w:rsidR="0080566D" w14:paraId="77DD44F6" w14:textId="77777777" w:rsidTr="0080566D">
        <w:tc>
          <w:tcPr>
            <w:tcW w:w="4508" w:type="dxa"/>
          </w:tcPr>
          <w:p w14:paraId="048CF70A" w14:textId="04EA6710" w:rsidR="0080566D" w:rsidRDefault="00CB554C" w:rsidP="0080566D">
            <w:r w:rsidRPr="00CB554C">
              <w:t>Column Chart</w:t>
            </w:r>
          </w:p>
        </w:tc>
        <w:tc>
          <w:tcPr>
            <w:tcW w:w="4508" w:type="dxa"/>
          </w:tcPr>
          <w:p w14:paraId="2EEDE7AB" w14:textId="74EA4D2E" w:rsidR="0080566D" w:rsidRDefault="007122FF" w:rsidP="0080566D">
            <w:r w:rsidRPr="007122FF">
              <w:t>Gender vs Customer Churn</w:t>
            </w:r>
          </w:p>
        </w:tc>
      </w:tr>
      <w:tr w:rsidR="0080566D" w14:paraId="73103D28" w14:textId="77777777" w:rsidTr="0080566D">
        <w:tc>
          <w:tcPr>
            <w:tcW w:w="4508" w:type="dxa"/>
          </w:tcPr>
          <w:p w14:paraId="1C6ACDF6" w14:textId="06EA153B" w:rsidR="0080566D" w:rsidRDefault="007122FF" w:rsidP="0080566D">
            <w:r w:rsidRPr="007122FF">
              <w:t>Column Chart</w:t>
            </w:r>
          </w:p>
        </w:tc>
        <w:tc>
          <w:tcPr>
            <w:tcW w:w="4508" w:type="dxa"/>
          </w:tcPr>
          <w:p w14:paraId="486C0532" w14:textId="4E6169D5" w:rsidR="0080566D" w:rsidRDefault="00DC1C61" w:rsidP="0080566D">
            <w:r w:rsidRPr="00DC1C61">
              <w:t>Average Monthly Charges by Churn</w:t>
            </w:r>
          </w:p>
        </w:tc>
      </w:tr>
      <w:tr w:rsidR="0080566D" w14:paraId="75572C6F" w14:textId="77777777" w:rsidTr="0080566D">
        <w:tc>
          <w:tcPr>
            <w:tcW w:w="4508" w:type="dxa"/>
          </w:tcPr>
          <w:p w14:paraId="6E13F94A" w14:textId="2A8C5905" w:rsidR="0080566D" w:rsidRDefault="00DC1C61" w:rsidP="0080566D">
            <w:r w:rsidRPr="00DC1C61">
              <w:t>Interactive Filters</w:t>
            </w:r>
          </w:p>
        </w:tc>
        <w:tc>
          <w:tcPr>
            <w:tcW w:w="4508" w:type="dxa"/>
          </w:tcPr>
          <w:p w14:paraId="0F4F6EB7" w14:textId="3D376549" w:rsidR="0080566D" w:rsidRDefault="00DC1C61" w:rsidP="0080566D">
            <w:r w:rsidRPr="00DC1C61">
              <w:t>Contract, Internet Service, Gender, Payment Method</w:t>
            </w:r>
          </w:p>
        </w:tc>
      </w:tr>
    </w:tbl>
    <w:p w14:paraId="25BD7573" w14:textId="77777777" w:rsidR="0080566D" w:rsidRDefault="0080566D" w:rsidP="0080566D"/>
    <w:p w14:paraId="1D36FE6D" w14:textId="139DA564" w:rsidR="00DC1C61" w:rsidRDefault="00B47B0F" w:rsidP="00B47B0F">
      <w:pPr>
        <w:pStyle w:val="Heading2"/>
      </w:pPr>
      <w:r w:rsidRPr="00B47B0F">
        <w:t>Dashboard Benefits</w:t>
      </w:r>
      <w:r>
        <w:t>:</w:t>
      </w:r>
    </w:p>
    <w:p w14:paraId="78A2E446" w14:textId="1E8A6BAB" w:rsidR="00B47B0F" w:rsidRDefault="00B47B0F" w:rsidP="00B47B0F">
      <w:pPr>
        <w:pStyle w:val="ListParagraph"/>
        <w:numPr>
          <w:ilvl w:val="0"/>
          <w:numId w:val="3"/>
        </w:numPr>
      </w:pPr>
      <w:r w:rsidRPr="00B47B0F">
        <w:t>Provides a quick overview of customer churn.</w:t>
      </w:r>
    </w:p>
    <w:p w14:paraId="7064932A" w14:textId="7BDCA009" w:rsidR="00B47B0F" w:rsidRDefault="00B47B0F" w:rsidP="00B47B0F">
      <w:pPr>
        <w:pStyle w:val="ListParagraph"/>
        <w:numPr>
          <w:ilvl w:val="0"/>
          <w:numId w:val="3"/>
        </w:numPr>
      </w:pPr>
      <w:r w:rsidRPr="00B47B0F">
        <w:t>Enables interactive filtering for deeper analysis.</w:t>
      </w:r>
    </w:p>
    <w:p w14:paraId="32C2F777" w14:textId="498A2959" w:rsidR="00B47B0F" w:rsidRDefault="0051536F" w:rsidP="00B47B0F">
      <w:pPr>
        <w:pStyle w:val="ListParagraph"/>
        <w:numPr>
          <w:ilvl w:val="0"/>
          <w:numId w:val="3"/>
        </w:numPr>
      </w:pPr>
      <w:r w:rsidRPr="0051536F">
        <w:t>Highlights key business factors influencing churn.</w:t>
      </w:r>
    </w:p>
    <w:p w14:paraId="1AC0E85A" w14:textId="7C8844C2" w:rsidR="0051536F" w:rsidRDefault="0051536F" w:rsidP="00B47B0F">
      <w:pPr>
        <w:pStyle w:val="ListParagraph"/>
        <w:numPr>
          <w:ilvl w:val="0"/>
          <w:numId w:val="3"/>
        </w:numPr>
      </w:pPr>
      <w:r w:rsidRPr="0051536F">
        <w:t>Supports data-driven business decisions.</w:t>
      </w:r>
    </w:p>
    <w:p w14:paraId="6A0E7AE8" w14:textId="3B47851D" w:rsidR="0051536F" w:rsidRDefault="0051536F" w:rsidP="00B47B0F">
      <w:pPr>
        <w:pStyle w:val="ListParagraph"/>
        <w:numPr>
          <w:ilvl w:val="0"/>
          <w:numId w:val="3"/>
        </w:numPr>
      </w:pPr>
      <w:r w:rsidRPr="0051536F">
        <w:t>Improves understanding of customer retention trends.</w:t>
      </w:r>
    </w:p>
    <w:p w14:paraId="3B6EB494" w14:textId="77777777" w:rsidR="0051536F" w:rsidRDefault="0051536F" w:rsidP="0051536F"/>
    <w:p w14:paraId="17D07885" w14:textId="1AFFD96F" w:rsidR="0051536F" w:rsidRDefault="006C6439" w:rsidP="006C6439">
      <w:pPr>
        <w:pStyle w:val="Heading1"/>
        <w:rPr>
          <w:b/>
          <w:bCs/>
        </w:rPr>
      </w:pPr>
      <w:r w:rsidRPr="006C6439">
        <w:rPr>
          <w:b/>
          <w:bCs/>
        </w:rPr>
        <w:t>Key Business Insights</w:t>
      </w:r>
      <w:r>
        <w:rPr>
          <w:b/>
          <w:bCs/>
        </w:rPr>
        <w:t>:</w:t>
      </w:r>
    </w:p>
    <w:p w14:paraId="4EAFB350" w14:textId="328A6A0F" w:rsidR="006C6439" w:rsidRDefault="000944C9" w:rsidP="000944C9">
      <w:pPr>
        <w:pStyle w:val="ListParagraph"/>
        <w:numPr>
          <w:ilvl w:val="0"/>
          <w:numId w:val="5"/>
        </w:numPr>
      </w:pPr>
      <w:r w:rsidRPr="000944C9">
        <w:rPr>
          <w:b/>
          <w:bCs/>
        </w:rPr>
        <w:t>Customers with month-to-month contracts showed the highest churn rate</w:t>
      </w:r>
      <w:r w:rsidRPr="000944C9">
        <w:t>, indicating that customers without long-term commitments are more likely to leave.</w:t>
      </w:r>
    </w:p>
    <w:p w14:paraId="08B49085" w14:textId="3FED666F" w:rsidR="000944C9" w:rsidRDefault="000944C9" w:rsidP="000944C9">
      <w:pPr>
        <w:pStyle w:val="ListParagraph"/>
        <w:numPr>
          <w:ilvl w:val="0"/>
          <w:numId w:val="5"/>
        </w:numPr>
      </w:pPr>
      <w:r w:rsidRPr="000944C9">
        <w:rPr>
          <w:b/>
          <w:bCs/>
        </w:rPr>
        <w:t>Fiber optic internet users experienced higher churn</w:t>
      </w:r>
      <w:r w:rsidRPr="000944C9">
        <w:t xml:space="preserve"> compared to DSL users, suggesting that service quality, pricing, or customer expectations may require further investigation.</w:t>
      </w:r>
    </w:p>
    <w:p w14:paraId="6D196FB0" w14:textId="5B8AF7E3" w:rsidR="000944C9" w:rsidRDefault="000944C9" w:rsidP="000944C9">
      <w:pPr>
        <w:pStyle w:val="ListParagraph"/>
        <w:numPr>
          <w:ilvl w:val="0"/>
          <w:numId w:val="5"/>
        </w:numPr>
      </w:pPr>
      <w:r w:rsidRPr="000944C9">
        <w:rPr>
          <w:b/>
          <w:bCs/>
        </w:rPr>
        <w:t>Customers paying through electronic checks exhibited relatively higher churn</w:t>
      </w:r>
      <w:r w:rsidRPr="000944C9">
        <w:t>, indicating that payment methods may influence customer retention.</w:t>
      </w:r>
    </w:p>
    <w:p w14:paraId="58CEB731" w14:textId="4ED80E15" w:rsidR="000944C9" w:rsidRDefault="00E854DB" w:rsidP="000944C9">
      <w:pPr>
        <w:pStyle w:val="ListParagraph"/>
        <w:numPr>
          <w:ilvl w:val="0"/>
          <w:numId w:val="5"/>
        </w:numPr>
      </w:pPr>
      <w:r w:rsidRPr="00E854DB">
        <w:rPr>
          <w:b/>
          <w:bCs/>
        </w:rPr>
        <w:t>Customers with higher monthly charges were more likely to churn</w:t>
      </w:r>
      <w:r w:rsidRPr="00E854DB">
        <w:t>, highlighting pricing as an important factor affecting customer decisions.</w:t>
      </w:r>
    </w:p>
    <w:p w14:paraId="0F1F4199" w14:textId="6973BDB0" w:rsidR="00E854DB" w:rsidRDefault="00E854DB" w:rsidP="000944C9">
      <w:pPr>
        <w:pStyle w:val="ListParagraph"/>
        <w:numPr>
          <w:ilvl w:val="0"/>
          <w:numId w:val="5"/>
        </w:numPr>
      </w:pPr>
      <w:r w:rsidRPr="00E854DB">
        <w:rPr>
          <w:b/>
          <w:bCs/>
        </w:rPr>
        <w:t>Customers with longer tenure were significantly less likely to churn</w:t>
      </w:r>
      <w:r w:rsidRPr="00E854DB">
        <w:t>, demonstrating that long-term customer relationships improve retention.</w:t>
      </w:r>
    </w:p>
    <w:p w14:paraId="4ED2971F" w14:textId="30C3AE73" w:rsidR="00E854DB" w:rsidRDefault="00E854DB" w:rsidP="000944C9">
      <w:pPr>
        <w:pStyle w:val="ListParagraph"/>
        <w:numPr>
          <w:ilvl w:val="0"/>
          <w:numId w:val="5"/>
        </w:numPr>
      </w:pPr>
      <w:r w:rsidRPr="00E854DB">
        <w:rPr>
          <w:b/>
          <w:bCs/>
        </w:rPr>
        <w:t>The overall churn rate was approximately 26.6%</w:t>
      </w:r>
      <w:r w:rsidRPr="00E854DB">
        <w:t>, meaning that nearly one out of every four customers discontinued the service.</w:t>
      </w:r>
    </w:p>
    <w:p w14:paraId="3D072593" w14:textId="77777777" w:rsidR="00E854DB" w:rsidRDefault="00E854DB" w:rsidP="00E854DB"/>
    <w:p w14:paraId="0CF70568" w14:textId="59A78B73" w:rsidR="00E854DB" w:rsidRDefault="0051538E" w:rsidP="0051538E">
      <w:pPr>
        <w:pStyle w:val="Heading1"/>
      </w:pPr>
      <w:r w:rsidRPr="0051538E">
        <w:t>Business Recommendations</w:t>
      </w:r>
      <w:r>
        <w:t>:</w:t>
      </w:r>
    </w:p>
    <w:p w14:paraId="3B6054C6" w14:textId="36510C1F" w:rsidR="0051538E" w:rsidRDefault="0051538E" w:rsidP="0051538E">
      <w:pPr>
        <w:pStyle w:val="ListParagraph"/>
        <w:numPr>
          <w:ilvl w:val="0"/>
          <w:numId w:val="6"/>
        </w:numPr>
      </w:pPr>
      <w:r w:rsidRPr="0051538E">
        <w:t>Introduce attractive offers and loyalty programs for customers with month-to-month contracts to encourage long-term subscriptions.</w:t>
      </w:r>
    </w:p>
    <w:p w14:paraId="7D5B025B" w14:textId="38105592" w:rsidR="0051538E" w:rsidRDefault="003E74BD" w:rsidP="0051538E">
      <w:pPr>
        <w:pStyle w:val="ListParagraph"/>
        <w:numPr>
          <w:ilvl w:val="0"/>
          <w:numId w:val="6"/>
        </w:numPr>
      </w:pPr>
      <w:r w:rsidRPr="003E74BD">
        <w:lastRenderedPageBreak/>
        <w:t xml:space="preserve">Review the pricing and service quality of </w:t>
      </w:r>
      <w:proofErr w:type="spellStart"/>
      <w:r w:rsidRPr="003E74BD">
        <w:t>fiber</w:t>
      </w:r>
      <w:proofErr w:type="spellEnd"/>
      <w:r w:rsidRPr="003E74BD">
        <w:t xml:space="preserve"> optic internet plans to improve customer satisfaction.</w:t>
      </w:r>
    </w:p>
    <w:p w14:paraId="6DF97B98" w14:textId="21A88B2D" w:rsidR="003E74BD" w:rsidRDefault="003E74BD" w:rsidP="0051538E">
      <w:pPr>
        <w:pStyle w:val="ListParagraph"/>
        <w:numPr>
          <w:ilvl w:val="0"/>
          <w:numId w:val="6"/>
        </w:numPr>
      </w:pPr>
      <w:r w:rsidRPr="003E74BD">
        <w:t>Provide personalized retention campaigns for customers identified as high churn risks by the machine learning model.</w:t>
      </w:r>
    </w:p>
    <w:p w14:paraId="09CD2312" w14:textId="205FF54B" w:rsidR="003E74BD" w:rsidRDefault="003E74BD" w:rsidP="0051538E">
      <w:pPr>
        <w:pStyle w:val="ListParagraph"/>
        <w:numPr>
          <w:ilvl w:val="0"/>
          <w:numId w:val="6"/>
        </w:numPr>
      </w:pPr>
      <w:r w:rsidRPr="003E74BD">
        <w:t>Offer discounts or bundled packages to customers with higher monthly charges to reduce the likelihood of churn.</w:t>
      </w:r>
    </w:p>
    <w:p w14:paraId="008B6510" w14:textId="02D4CDCF" w:rsidR="003E74BD" w:rsidRDefault="002E1381" w:rsidP="0051538E">
      <w:pPr>
        <w:pStyle w:val="ListParagraph"/>
        <w:numPr>
          <w:ilvl w:val="0"/>
          <w:numId w:val="6"/>
        </w:numPr>
      </w:pPr>
      <w:r w:rsidRPr="002E1381">
        <w:t>Encourage customers to switch to annual or two-year contracts through promotional pricing and additional benefits.</w:t>
      </w:r>
    </w:p>
    <w:p w14:paraId="3A37CD63" w14:textId="6F953836" w:rsidR="002E1381" w:rsidRDefault="002E1381" w:rsidP="0051538E">
      <w:pPr>
        <w:pStyle w:val="ListParagraph"/>
        <w:numPr>
          <w:ilvl w:val="0"/>
          <w:numId w:val="6"/>
        </w:numPr>
      </w:pPr>
      <w:r w:rsidRPr="002E1381">
        <w:t>Continuously monitor churn trends using the Power BI dashboard to support timely business decisions.</w:t>
      </w:r>
    </w:p>
    <w:p w14:paraId="61AA520A" w14:textId="77777777" w:rsidR="008C09B7" w:rsidRDefault="008C09B7" w:rsidP="008C09B7"/>
    <w:p w14:paraId="2292FE6D" w14:textId="1CED47D9" w:rsidR="008C09B7" w:rsidRDefault="008C09B7" w:rsidP="008C09B7">
      <w:pPr>
        <w:pStyle w:val="Heading1"/>
      </w:pPr>
      <w:r w:rsidRPr="008C09B7">
        <w:t>Conclusion</w:t>
      </w:r>
      <w:r>
        <w:t>:</w:t>
      </w:r>
    </w:p>
    <w:p w14:paraId="3F1A7E93" w14:textId="3CD01BC3" w:rsidR="00E30316" w:rsidRPr="008C09B7" w:rsidRDefault="00E30316" w:rsidP="008C09B7">
      <w:r w:rsidRPr="00E30316">
        <w:t xml:space="preserve">This project successfully demonstrated the complete development of an end-to-end customer churn prediction pipeline, beginning with data extraction and preprocessing through ETL, followed by exploratory data analysis, machine learning model development, and interactive dashboard creation. The Random Forest Classifier achieved an accuracy of </w:t>
      </w:r>
      <w:r w:rsidRPr="00E30316">
        <w:rPr>
          <w:b/>
          <w:bCs/>
        </w:rPr>
        <w:t>78.32%</w:t>
      </w:r>
      <w:r w:rsidRPr="00E30316">
        <w:t>, providing reliable predictions for customer churn. The Power BI dashboard and business insights generated during this project can help organizations identify customers at risk of leaving and support data-driven strategies to improve customer retention. Overall, this project highlights the value of combining data engineering, machine learning, and business intelligence to solve real-world business problems.</w:t>
      </w:r>
    </w:p>
    <w:sectPr w:rsidR="00E30316" w:rsidRPr="008C0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539"/>
    <w:multiLevelType w:val="hybridMultilevel"/>
    <w:tmpl w:val="6B7CF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864C63"/>
    <w:multiLevelType w:val="hybridMultilevel"/>
    <w:tmpl w:val="49ACA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DA2B5E"/>
    <w:multiLevelType w:val="hybridMultilevel"/>
    <w:tmpl w:val="F68E5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3A6B59"/>
    <w:multiLevelType w:val="hybridMultilevel"/>
    <w:tmpl w:val="027494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287B50"/>
    <w:multiLevelType w:val="hybridMultilevel"/>
    <w:tmpl w:val="DEB679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BE30EC"/>
    <w:multiLevelType w:val="hybridMultilevel"/>
    <w:tmpl w:val="27681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3556981">
    <w:abstractNumId w:val="1"/>
  </w:num>
  <w:num w:numId="2" w16cid:durableId="24256466">
    <w:abstractNumId w:val="5"/>
  </w:num>
  <w:num w:numId="3" w16cid:durableId="21170020">
    <w:abstractNumId w:val="2"/>
  </w:num>
  <w:num w:numId="4" w16cid:durableId="1740328751">
    <w:abstractNumId w:val="0"/>
  </w:num>
  <w:num w:numId="5" w16cid:durableId="1330988075">
    <w:abstractNumId w:val="3"/>
  </w:num>
  <w:num w:numId="6" w16cid:durableId="209462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37"/>
    <w:rsid w:val="00004383"/>
    <w:rsid w:val="000944C9"/>
    <w:rsid w:val="000A3107"/>
    <w:rsid w:val="000E0673"/>
    <w:rsid w:val="0018724C"/>
    <w:rsid w:val="00256972"/>
    <w:rsid w:val="002C1BB8"/>
    <w:rsid w:val="002E1381"/>
    <w:rsid w:val="00321D52"/>
    <w:rsid w:val="003E74BD"/>
    <w:rsid w:val="003F1594"/>
    <w:rsid w:val="003F5010"/>
    <w:rsid w:val="0050688B"/>
    <w:rsid w:val="0051536F"/>
    <w:rsid w:val="0051538E"/>
    <w:rsid w:val="00516B7C"/>
    <w:rsid w:val="00521C38"/>
    <w:rsid w:val="005578BD"/>
    <w:rsid w:val="005B77B9"/>
    <w:rsid w:val="00683B68"/>
    <w:rsid w:val="006C6439"/>
    <w:rsid w:val="0070624A"/>
    <w:rsid w:val="007122FF"/>
    <w:rsid w:val="00726640"/>
    <w:rsid w:val="00752B8C"/>
    <w:rsid w:val="0080566D"/>
    <w:rsid w:val="00864EE9"/>
    <w:rsid w:val="008C09B7"/>
    <w:rsid w:val="008D2824"/>
    <w:rsid w:val="00966B85"/>
    <w:rsid w:val="00A266A0"/>
    <w:rsid w:val="00A8546C"/>
    <w:rsid w:val="00AA01FE"/>
    <w:rsid w:val="00AE096C"/>
    <w:rsid w:val="00B47B0F"/>
    <w:rsid w:val="00B74303"/>
    <w:rsid w:val="00C25E37"/>
    <w:rsid w:val="00C417EB"/>
    <w:rsid w:val="00C431D5"/>
    <w:rsid w:val="00C74591"/>
    <w:rsid w:val="00CB554C"/>
    <w:rsid w:val="00CD5300"/>
    <w:rsid w:val="00DC1C61"/>
    <w:rsid w:val="00DE6F68"/>
    <w:rsid w:val="00E05532"/>
    <w:rsid w:val="00E30316"/>
    <w:rsid w:val="00E813FD"/>
    <w:rsid w:val="00E854DB"/>
    <w:rsid w:val="00EC0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5CF9"/>
  <w15:chartTrackingRefBased/>
  <w15:docId w15:val="{D79FA795-6B5C-47FE-88E1-1785F328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37"/>
    <w:rPr>
      <w:rFonts w:eastAsiaTheme="majorEastAsia" w:cstheme="majorBidi"/>
      <w:color w:val="272727" w:themeColor="text1" w:themeTint="D8"/>
    </w:rPr>
  </w:style>
  <w:style w:type="paragraph" w:styleId="Title">
    <w:name w:val="Title"/>
    <w:basedOn w:val="Normal"/>
    <w:next w:val="Normal"/>
    <w:link w:val="TitleChar"/>
    <w:uiPriority w:val="10"/>
    <w:qFormat/>
    <w:rsid w:val="00C2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37"/>
    <w:pPr>
      <w:spacing w:before="160"/>
      <w:jc w:val="center"/>
    </w:pPr>
    <w:rPr>
      <w:i/>
      <w:iCs/>
      <w:color w:val="404040" w:themeColor="text1" w:themeTint="BF"/>
    </w:rPr>
  </w:style>
  <w:style w:type="character" w:customStyle="1" w:styleId="QuoteChar">
    <w:name w:val="Quote Char"/>
    <w:basedOn w:val="DefaultParagraphFont"/>
    <w:link w:val="Quote"/>
    <w:uiPriority w:val="29"/>
    <w:rsid w:val="00C25E37"/>
    <w:rPr>
      <w:i/>
      <w:iCs/>
      <w:color w:val="404040" w:themeColor="text1" w:themeTint="BF"/>
    </w:rPr>
  </w:style>
  <w:style w:type="paragraph" w:styleId="ListParagraph">
    <w:name w:val="List Paragraph"/>
    <w:basedOn w:val="Normal"/>
    <w:uiPriority w:val="34"/>
    <w:qFormat/>
    <w:rsid w:val="00C25E37"/>
    <w:pPr>
      <w:ind w:left="720"/>
      <w:contextualSpacing/>
    </w:pPr>
  </w:style>
  <w:style w:type="character" w:styleId="IntenseEmphasis">
    <w:name w:val="Intense Emphasis"/>
    <w:basedOn w:val="DefaultParagraphFont"/>
    <w:uiPriority w:val="21"/>
    <w:qFormat/>
    <w:rsid w:val="00C25E37"/>
    <w:rPr>
      <w:i/>
      <w:iCs/>
      <w:color w:val="0F4761" w:themeColor="accent1" w:themeShade="BF"/>
    </w:rPr>
  </w:style>
  <w:style w:type="paragraph" w:styleId="IntenseQuote">
    <w:name w:val="Intense Quote"/>
    <w:basedOn w:val="Normal"/>
    <w:next w:val="Normal"/>
    <w:link w:val="IntenseQuoteChar"/>
    <w:uiPriority w:val="30"/>
    <w:qFormat/>
    <w:rsid w:val="00C25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37"/>
    <w:rPr>
      <w:i/>
      <w:iCs/>
      <w:color w:val="0F4761" w:themeColor="accent1" w:themeShade="BF"/>
    </w:rPr>
  </w:style>
  <w:style w:type="character" w:styleId="IntenseReference">
    <w:name w:val="Intense Reference"/>
    <w:basedOn w:val="DefaultParagraphFont"/>
    <w:uiPriority w:val="32"/>
    <w:qFormat/>
    <w:rsid w:val="00C25E37"/>
    <w:rPr>
      <w:b/>
      <w:bCs/>
      <w:smallCaps/>
      <w:color w:val="0F4761" w:themeColor="accent1" w:themeShade="BF"/>
      <w:spacing w:val="5"/>
    </w:rPr>
  </w:style>
  <w:style w:type="table" w:styleId="TableGrid">
    <w:name w:val="Table Grid"/>
    <w:basedOn w:val="TableNormal"/>
    <w:uiPriority w:val="39"/>
    <w:rsid w:val="005B7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Joshi</dc:creator>
  <cp:keywords/>
  <dc:description/>
  <cp:lastModifiedBy>Abhay Joshi</cp:lastModifiedBy>
  <cp:revision>2</cp:revision>
  <dcterms:created xsi:type="dcterms:W3CDTF">2026-07-17T11:21:00Z</dcterms:created>
  <dcterms:modified xsi:type="dcterms:W3CDTF">2026-07-17T11:21:00Z</dcterms:modified>
</cp:coreProperties>
</file>