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07.14 – State Machines</w:t>
      </w:r>
    </w:p>
    <w:p>
      <w:pPr>
        <w:jc w:val="center"/>
      </w:pPr>
      <w:r>
        <w:rPr>
          <w:b/>
        </w:rPr>
        <w:t>Profit-Bees Strategy Platform | Version 1.0 – Review Draft</w:t>
      </w:r>
    </w:p>
    <w:p>
      <w:r>
        <w:t>Purpose: Define the state machines and transition invariants used by the Profit-Bees strategy platform. The document establishes explicit lifecycle states for strategy authoring, strategy execution, workflow evaluation, rule/indicator state, allocation/risk decisions, trade lifecycle, positions, replay/simulation and regression runs.</w:t>
      </w:r>
    </w:p>
    <w:p>
      <w:r>
        <w:t>Architecture alignment: 07.2 Strategy Designer/UI, 07.3 Strategy DSL, 07.4 Strategy Compiler, 07.5 Workflow Engine, 07.6 Rule Engine, 07.7 Indicator Engine, 07.8 Allocation and Risk Engine, 07.9 Trade Lifecycle Manager, 07.10 Replay and Simulation Engine, 07.11 Regression Test Framework, 07.12 Strategy Repository and Database Schema and 07.13 Sequence Diagrams.</w:t>
      </w:r>
    </w:p>
    <w:p>
      <w:pPr>
        <w:pStyle w:val="Heading1"/>
      </w:pPr>
      <w:r>
        <w:t>1. State-Machine Principles</w:t>
      </w:r>
    </w:p>
    <w:p>
      <w:pPr>
        <w:pStyle w:val="ListBullet"/>
      </w:pPr>
      <w:r>
        <w:t>Every state transition has an explicit trigger and guard.</w:t>
      </w:r>
    </w:p>
    <w:p>
      <w:pPr>
        <w:pStyle w:val="ListBullet"/>
      </w:pPr>
      <w:r>
        <w:t>Invalid transitions are rejected rather than silently normalized.</w:t>
      </w:r>
    </w:p>
    <w:p>
      <w:pPr>
        <w:pStyle w:val="ListBullet"/>
      </w:pPr>
      <w:r>
        <w:t>Stateful processing for one EvaluationKey is serialized by the Execution Mailbox / Partition Manager.</w:t>
      </w:r>
    </w:p>
    <w:p>
      <w:pPr>
        <w:pStyle w:val="ListBullet"/>
      </w:pPr>
      <w:r>
        <w:t>Business state and transport/delivery state remain separate.</w:t>
      </w:r>
    </w:p>
    <w:p>
      <w:pPr>
        <w:pStyle w:val="ListBullet"/>
      </w:pPr>
      <w:r>
        <w:t>State changes that matter for audit are persisted as immutable lifecycle events.</w:t>
      </w:r>
    </w:p>
    <w:p>
      <w:pPr>
        <w:pStyle w:val="ListBullet"/>
      </w:pPr>
      <w:r>
        <w:t>Published strategy and policy versions are immutable.</w:t>
      </w:r>
    </w:p>
    <w:p>
      <w:pPr>
        <w:pStyle w:val="ListBullet"/>
      </w:pPr>
      <w:r>
        <w:t>Runtime state is reconstructable from durable observations plus persisted/checkpointed state.</w:t>
      </w:r>
    </w:p>
    <w:p>
      <w:pPr>
        <w:pStyle w:val="ListBullet"/>
      </w:pPr>
      <w:r>
        <w:t>Simulation/replay state is isolated from live state.</w:t>
      </w:r>
    </w:p>
    <w:p>
      <w:pPr>
        <w:pStyle w:val="ListBullet"/>
      </w:pPr>
      <w:r>
        <w:t>Canonical timestamps are stored as instants; IST is used consistently for required business-facing views.</w:t>
      </w:r>
    </w:p>
    <w:p>
      <w:pPr>
        <w:pStyle w:val="Heading1"/>
      </w:pPr>
      <w:r>
        <w:t>2. State Machine Catalogue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 Machine</w:t>
            </w:r>
          </w:p>
        </w:tc>
        <w:tc>
          <w:tcPr>
            <w:tcW w:type="dxa" w:w="5040"/>
          </w:tcPr>
          <w:p>
            <w:r>
              <w:t>Primary Owner</w:t>
            </w:r>
          </w:p>
        </w:tc>
      </w:tr>
      <w:tr>
        <w:tc>
          <w:tcPr>
            <w:tcW w:type="dxa" w:w="5040"/>
          </w:tcPr>
          <w:p>
            <w:r>
              <w:t>Strategy Authoring</w:t>
            </w:r>
          </w:p>
        </w:tc>
        <w:tc>
          <w:tcPr>
            <w:tcW w:type="dxa" w:w="5040"/>
          </w:tcPr>
          <w:p>
            <w:r>
              <w:t>Strategy Repository / UI</w:t>
            </w:r>
          </w:p>
        </w:tc>
      </w:tr>
      <w:tr>
        <w:tc>
          <w:tcPr>
            <w:tcW w:type="dxa" w:w="5040"/>
          </w:tcPr>
          <w:p>
            <w:r>
              <w:t>Strategy Version</w:t>
            </w:r>
          </w:p>
        </w:tc>
        <w:tc>
          <w:tcPr>
            <w:tcW w:type="dxa" w:w="5040"/>
          </w:tcPr>
          <w:p>
            <w:r>
              <w:t>Strategy Repository</w:t>
            </w:r>
          </w:p>
        </w:tc>
      </w:tr>
      <w:tr>
        <w:tc>
          <w:tcPr>
            <w:tcW w:type="dxa" w:w="5040"/>
          </w:tcPr>
          <w:p>
            <w:r>
              <w:t>Strategy Compilation</w:t>
            </w:r>
          </w:p>
        </w:tc>
        <w:tc>
          <w:tcPr>
            <w:tcW w:type="dxa" w:w="5040"/>
          </w:tcPr>
          <w:p>
            <w:r>
              <w:t>Strategy Compiler</w:t>
            </w:r>
          </w:p>
        </w:tc>
      </w:tr>
      <w:tr>
        <w:tc>
          <w:tcPr>
            <w:tcW w:type="dxa" w:w="5040"/>
          </w:tcPr>
          <w:p>
            <w:r>
              <w:t>Strategy Execution</w:t>
            </w:r>
          </w:p>
        </w:tc>
        <w:tc>
          <w:tcPr>
            <w:tcW w:type="dxa" w:w="5040"/>
          </w:tcPr>
          <w:p>
            <w:r>
              <w:t>Execution/Strategy Management</w:t>
            </w:r>
          </w:p>
        </w:tc>
      </w:tr>
      <w:tr>
        <w:tc>
          <w:tcPr>
            <w:tcW w:type="dxa" w:w="5040"/>
          </w:tcPr>
          <w:p>
            <w:r>
              <w:t>Workflow Evaluation</w:t>
            </w:r>
          </w:p>
        </w:tc>
        <w:tc>
          <w:tcPr>
            <w:tcW w:type="dxa" w:w="5040"/>
          </w:tcPr>
          <w:p>
            <w:r>
              <w:t>Workflow Engine</w:t>
            </w:r>
          </w:p>
        </w:tc>
      </w:tr>
      <w:tr>
        <w:tc>
          <w:tcPr>
            <w:tcW w:type="dxa" w:w="5040"/>
          </w:tcPr>
          <w:p>
            <w:r>
              <w:t>Indicator State</w:t>
            </w:r>
          </w:p>
        </w:tc>
        <w:tc>
          <w:tcPr>
            <w:tcW w:type="dxa" w:w="5040"/>
          </w:tcPr>
          <w:p>
            <w:r>
              <w:t>Indicator Engine</w:t>
            </w:r>
          </w:p>
        </w:tc>
      </w:tr>
      <w:tr>
        <w:tc>
          <w:tcPr>
            <w:tcW w:type="dxa" w:w="5040"/>
          </w:tcPr>
          <w:p>
            <w:r>
              <w:t>Rule/Workflow State</w:t>
            </w:r>
          </w:p>
        </w:tc>
        <w:tc>
          <w:tcPr>
            <w:tcW w:type="dxa" w:w="5040"/>
          </w:tcPr>
          <w:p>
            <w:r>
              <w:t>Workflow + Rule runtime</w:t>
            </w:r>
          </w:p>
        </w:tc>
      </w:tr>
      <w:tr>
        <w:tc>
          <w:tcPr>
            <w:tcW w:type="dxa" w:w="5040"/>
          </w:tcPr>
          <w:p>
            <w:r>
              <w:t>Allocation/Risk Decision</w:t>
            </w:r>
          </w:p>
        </w:tc>
        <w:tc>
          <w:tcPr>
            <w:tcW w:type="dxa" w:w="5040"/>
          </w:tcPr>
          <w:p>
            <w:r>
              <w:t>Allocation &amp; Risk Engine</w:t>
            </w:r>
          </w:p>
        </w:tc>
      </w:tr>
      <w:tr>
        <w:tc>
          <w:tcPr>
            <w:tcW w:type="dxa" w:w="5040"/>
          </w:tcPr>
          <w:p>
            <w:r>
              <w:t>Trade Lifecycle</w:t>
            </w:r>
          </w:p>
        </w:tc>
        <w:tc>
          <w:tcPr>
            <w:tcW w:type="dxa" w:w="5040"/>
          </w:tcPr>
          <w:p>
            <w:r>
              <w:t>Trade Lifecycle Manager</w:t>
            </w:r>
          </w:p>
        </w:tc>
      </w:tr>
      <w:tr>
        <w:tc>
          <w:tcPr>
            <w:tcW w:type="dxa" w:w="5040"/>
          </w:tcPr>
          <w:p>
            <w:r>
              <w:t>Position Lifecycle</w:t>
            </w:r>
          </w:p>
        </w:tc>
        <w:tc>
          <w:tcPr>
            <w:tcW w:type="dxa" w:w="5040"/>
          </w:tcPr>
          <w:p>
            <w:r>
              <w:t>Position domain</w:t>
            </w:r>
          </w:p>
        </w:tc>
      </w:tr>
      <w:tr>
        <w:tc>
          <w:tcPr>
            <w:tcW w:type="dxa" w:w="5040"/>
          </w:tcPr>
          <w:p>
            <w:r>
              <w:t>Replay Run</w:t>
            </w:r>
          </w:p>
        </w:tc>
        <w:tc>
          <w:tcPr>
            <w:tcW w:type="dxa" w:w="5040"/>
          </w:tcPr>
          <w:p>
            <w:r>
              <w:t>Replay &amp; Simulation Engine</w:t>
            </w:r>
          </w:p>
        </w:tc>
      </w:tr>
      <w:tr>
        <w:tc>
          <w:tcPr>
            <w:tcW w:type="dxa" w:w="5040"/>
          </w:tcPr>
          <w:p>
            <w:r>
              <w:t>Regression Run</w:t>
            </w:r>
          </w:p>
        </w:tc>
        <w:tc>
          <w:tcPr>
            <w:tcW w:type="dxa" w:w="5040"/>
          </w:tcPr>
          <w:p>
            <w:r>
              <w:t>Regression Test Framework</w:t>
            </w:r>
          </w:p>
        </w:tc>
      </w:tr>
      <w:tr>
        <w:tc>
          <w:tcPr>
            <w:tcW w:type="dxa" w:w="5040"/>
          </w:tcPr>
          <w:p>
            <w:r>
              <w:t>Explanation Request</w:t>
            </w:r>
          </w:p>
        </w:tc>
        <w:tc>
          <w:tcPr>
            <w:tcW w:type="dxa" w:w="5040"/>
          </w:tcPr>
          <w:p>
            <w:r>
              <w:t>On-Demand AI Explanation Service</w:t>
            </w:r>
          </w:p>
        </w:tc>
      </w:tr>
    </w:tbl>
    <w:p>
      <w:pPr>
        <w:pStyle w:val="Heading1"/>
      </w:pPr>
      <w:r>
        <w:t>3. Strategy Authoring State Machine</w:t>
      </w:r>
    </w:p>
    <w:p>
      <w:r>
        <w:rPr>
          <w:rFonts w:ascii="Consolas" w:hAnsi="Consolas"/>
          <w:sz w:val="16"/>
        </w:rPr>
        <w:t>DRAFT</w:t>
        <w:br/>
        <w:t xml:space="preserve">  │ validate</w:t>
        <w:br/>
        <w:t xml:space="preserve">  ▼</w:t>
        <w:br/>
        <w:t>VALIDATING</w:t>
        <w:br/>
        <w:t xml:space="preserve">  │ success</w:t>
        <w:br/>
        <w:t xml:space="preserve">  ▼</w:t>
        <w:br/>
        <w:t>VALIDATED</w:t>
        <w:br/>
        <w:t xml:space="preserve">  │ publish</w:t>
        <w:br/>
        <w:t xml:space="preserve">  ▼</w:t>
        <w:br/>
        <w:t>PUBLISHED</w:t>
        <w:br/>
        <w:t xml:space="preserve">  │ retire</w:t>
        <w:br/>
        <w:t xml:space="preserve">  ▼</w:t>
        <w:br/>
        <w:t>RETIRED</w:t>
        <w:br/>
        <w:t xml:space="preserve">  │ archive</w:t>
        <w:br/>
        <w:t xml:space="preserve">  ▼</w:t>
        <w:br/>
        <w:t>ARCHIVED</w:t>
        <w:br/>
        <w:br/>
        <w:t>DRAFT ──discard──&gt; ARCHIVED</w:t>
        <w:br/>
        <w:t>VALIDATING ──failure──&gt; DRAFT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DRAFT</w:t>
            </w:r>
          </w:p>
        </w:tc>
        <w:tc>
          <w:tcPr>
            <w:tcW w:type="dxa" w:w="5040"/>
          </w:tcPr>
          <w:p>
            <w:r>
              <w:t>Editable strategy definition/version</w:t>
            </w:r>
          </w:p>
        </w:tc>
      </w:tr>
      <w:tr>
        <w:tc>
          <w:tcPr>
            <w:tcW w:type="dxa" w:w="5040"/>
          </w:tcPr>
          <w:p>
            <w:r>
              <w:t>VALIDATING</w:t>
            </w:r>
          </w:p>
        </w:tc>
        <w:tc>
          <w:tcPr>
            <w:tcW w:type="dxa" w:w="5040"/>
          </w:tcPr>
          <w:p>
            <w:r>
              <w:t>Compilation/semantic validation in progress</w:t>
            </w:r>
          </w:p>
        </w:tc>
      </w:tr>
      <w:tr>
        <w:tc>
          <w:tcPr>
            <w:tcW w:type="dxa" w:w="5040"/>
          </w:tcPr>
          <w:p>
            <w:r>
              <w:t>VALIDATED</w:t>
            </w:r>
          </w:p>
        </w:tc>
        <w:tc>
          <w:tcPr>
            <w:tcW w:type="dxa" w:w="5040"/>
          </w:tcPr>
          <w:p>
            <w:r>
              <w:t>Validation successful; not yet published</w:t>
            </w:r>
          </w:p>
        </w:tc>
      </w:tr>
      <w:tr>
        <w:tc>
          <w:tcPr>
            <w:tcW w:type="dxa" w:w="5040"/>
          </w:tcPr>
          <w:p>
            <w:r>
              <w:t>PUBLISHED</w:t>
            </w:r>
          </w:p>
        </w:tc>
        <w:tc>
          <w:tcPr>
            <w:tcW w:type="dxa" w:w="5040"/>
          </w:tcPr>
          <w:p>
            <w:r>
              <w:t>Selectable for execution</w:t>
            </w:r>
          </w:p>
        </w:tc>
      </w:tr>
      <w:tr>
        <w:tc>
          <w:tcPr>
            <w:tcW w:type="dxa" w:w="5040"/>
          </w:tcPr>
          <w:p>
            <w:r>
              <w:t>RETIRED</w:t>
            </w:r>
          </w:p>
        </w:tc>
        <w:tc>
          <w:tcPr>
            <w:tcW w:type="dxa" w:w="5040"/>
          </w:tcPr>
          <w:p>
            <w:r>
              <w:t>No new activations</w:t>
            </w:r>
          </w:p>
        </w:tc>
      </w:tr>
      <w:tr>
        <w:tc>
          <w:tcPr>
            <w:tcW w:type="dxa" w:w="5040"/>
          </w:tcPr>
          <w:p>
            <w:r>
              <w:t>ARCHIVED</w:t>
            </w:r>
          </w:p>
        </w:tc>
        <w:tc>
          <w:tcPr>
            <w:tcW w:type="dxa" w:w="5040"/>
          </w:tcPr>
          <w:p>
            <w:r>
              <w:t>Historical record</w:t>
            </w:r>
          </w:p>
        </w:tc>
      </w:tr>
    </w:tbl>
    <w:p>
      <w:r>
        <w:t>A PUBLISHED version cannot be edited in place. A change creates a new version.</w:t>
      </w:r>
    </w:p>
    <w:p>
      <w:pPr>
        <w:pStyle w:val="Heading1"/>
      </w:pPr>
      <w:r>
        <w:t>4. Strategy Compilation State Machine</w:t>
      </w:r>
    </w:p>
    <w:p>
      <w:r>
        <w:rPr>
          <w:rFonts w:ascii="Consolas" w:hAnsi="Consolas"/>
          <w:sz w:val="16"/>
        </w:rPr>
        <w:t>RECEIVED</w:t>
        <w:br/>
        <w:t xml:space="preserve">   │</w:t>
        <w:br/>
        <w:t xml:space="preserve">   ▼</w:t>
        <w:br/>
        <w:t>PARSING</w:t>
        <w:br/>
        <w:t xml:space="preserve">   ├── error ──&gt; COMPILE_FAILED</w:t>
        <w:br/>
        <w:t xml:space="preserve">   ▼</w:t>
        <w:br/>
        <w:t>SEMANTIC_VALIDATION</w:t>
        <w:br/>
        <w:t xml:space="preserve">   ├── error ──&gt; COMPILE_FAILED</w:t>
        <w:br/>
        <w:t xml:space="preserve">   ▼</w:t>
        <w:br/>
        <w:t>DEPENDENCY_ANALYSIS</w:t>
        <w:br/>
        <w:t xml:space="preserve">   ▼</w:t>
        <w:br/>
        <w:t>PLAN_GENERATION</w:t>
        <w:br/>
        <w:t xml:space="preserve">   ▼</w:t>
        <w:br/>
        <w:t>COMPILED</w:t>
        <w:br/>
        <w:t xml:space="preserve">   │ persist</w:t>
        <w:br/>
        <w:t xml:space="preserve">   ▼</w:t>
        <w:br/>
        <w:t>AVAILABLE</w:t>
      </w:r>
    </w:p>
    <w:p>
      <w:pPr>
        <w:pStyle w:val="ListBullet"/>
      </w:pPr>
      <w:r>
        <w:t>Compilation must reject unsupported or unsafe DSL constructs.</w:t>
      </w:r>
    </w:p>
    <w:p>
      <w:pPr>
        <w:pStyle w:val="ListBullet"/>
      </w:pPr>
      <w:r>
        <w:t>Compiler output receives a plan fingerprint.</w:t>
      </w:r>
    </w:p>
    <w:p>
      <w:pPr>
        <w:pStyle w:val="ListBullet"/>
      </w:pPr>
      <w:r>
        <w:t>Compilation failure does not mutate the previously published plan.</w:t>
      </w:r>
    </w:p>
    <w:p>
      <w:pPr>
        <w:pStyle w:val="ListBullet"/>
      </w:pPr>
      <w:r>
        <w:t>An available compiled plan is tied to one exact strategy version.</w:t>
      </w:r>
    </w:p>
    <w:p>
      <w:pPr>
        <w:pStyle w:val="Heading1"/>
      </w:pPr>
      <w:r>
        <w:t>5. Strategy Execution State Machine</w:t>
      </w:r>
    </w:p>
    <w:p>
      <w:r>
        <w:rPr>
          <w:rFonts w:ascii="Consolas" w:hAnsi="Consolas"/>
          <w:sz w:val="16"/>
        </w:rPr>
        <w:t>CREATED</w:t>
        <w:br/>
        <w:t xml:space="preserve">   │ configure</w:t>
        <w:br/>
        <w:t xml:space="preserve">   ▼</w:t>
        <w:br/>
        <w:t>READY</w:t>
        <w:br/>
        <w:t xml:space="preserve">   │ activate</w:t>
        <w:br/>
        <w:t xml:space="preserve">   ▼</w:t>
        <w:br/>
        <w:t>STARTING</w:t>
        <w:br/>
        <w:t xml:space="preserve">   │ success</w:t>
        <w:br/>
        <w:t xml:space="preserve">   ▼</w:t>
        <w:br/>
        <w:t>ACTIVE</w:t>
        <w:br/>
        <w:t xml:space="preserve">   │ stop</w:t>
        <w:br/>
        <w:t xml:space="preserve">   ▼</w:t>
        <w:br/>
        <w:t>STOPPING</w:t>
        <w:br/>
        <w:t xml:space="preserve">   │</w:t>
        <w:br/>
        <w:t xml:space="preserve">   ▼</w:t>
        <w:br/>
        <w:t>STOPPED</w:t>
        <w:br/>
        <w:br/>
        <w:t>STARTING ──failure──&gt; ERROR</w:t>
        <w:br/>
        <w:t>ACTIVE ──fatal error──&gt; ERROR</w:t>
        <w:br/>
        <w:t>ERROR ──recover/restart──&gt; STARTING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CREATED</w:t>
            </w:r>
          </w:p>
        </w:tc>
        <w:tc>
          <w:tcPr>
            <w:tcW w:type="dxa" w:w="5040"/>
          </w:tcPr>
          <w:p>
            <w:r>
              <w:t>Execution configuration exists</w:t>
            </w:r>
          </w:p>
        </w:tc>
      </w:tr>
      <w:tr>
        <w:tc>
          <w:tcPr>
            <w:tcW w:type="dxa" w:w="5040"/>
          </w:tcPr>
          <w:p>
            <w:r>
              <w:t>READY</w:t>
            </w:r>
          </w:p>
        </w:tc>
        <w:tc>
          <w:tcPr>
            <w:tcW w:type="dxa" w:w="5040"/>
          </w:tcPr>
          <w:p>
            <w:r>
              <w:t>Exact published strategy/policies validated</w:t>
            </w:r>
          </w:p>
        </w:tc>
      </w:tr>
      <w:tr>
        <w:tc>
          <w:tcPr>
            <w:tcW w:type="dxa" w:w="5040"/>
          </w:tcPr>
          <w:p>
            <w:r>
              <w:t>STARTING</w:t>
            </w:r>
          </w:p>
        </w:tc>
        <w:tc>
          <w:tcPr>
            <w:tcW w:type="dxa" w:w="5040"/>
          </w:tcPr>
          <w:p>
            <w:r>
              <w:t>Runtime state/mailbox registration occurring</w:t>
            </w:r>
          </w:p>
        </w:tc>
      </w:tr>
      <w:tr>
        <w:tc>
          <w:tcPr>
            <w:tcW w:type="dxa" w:w="5040"/>
          </w:tcPr>
          <w:p>
            <w:r>
              <w:t>ACTIVE</w:t>
            </w:r>
          </w:p>
        </w:tc>
        <w:tc>
          <w:tcPr>
            <w:tcW w:type="dxa" w:w="5040"/>
          </w:tcPr>
          <w:p>
            <w:r>
              <w:t>Receiving/evaluating observations</w:t>
            </w:r>
          </w:p>
        </w:tc>
      </w:tr>
      <w:tr>
        <w:tc>
          <w:tcPr>
            <w:tcW w:type="dxa" w:w="5040"/>
          </w:tcPr>
          <w:p>
            <w:r>
              <w:t>STOPPING</w:t>
            </w:r>
          </w:p>
        </w:tc>
        <w:tc>
          <w:tcPr>
            <w:tcW w:type="dxa" w:w="5040"/>
          </w:tcPr>
          <w:p>
            <w:r>
              <w:t>No new work accepted; controlled drain/stop</w:t>
            </w:r>
          </w:p>
        </w:tc>
      </w:tr>
      <w:tr>
        <w:tc>
          <w:tcPr>
            <w:tcW w:type="dxa" w:w="5040"/>
          </w:tcPr>
          <w:p>
            <w:r>
              <w:t>STOPPED</w:t>
            </w:r>
          </w:p>
        </w:tc>
        <w:tc>
          <w:tcPr>
            <w:tcW w:type="dxa" w:w="5040"/>
          </w:tcPr>
          <w:p>
            <w:r>
              <w:t>Inactive</w:t>
            </w:r>
          </w:p>
        </w:tc>
      </w:tr>
      <w:tr>
        <w:tc>
          <w:tcPr>
            <w:tcW w:type="dxa" w:w="5040"/>
          </w:tcPr>
          <w:p>
            <w:r>
              <w:t>ERROR</w:t>
            </w:r>
          </w:p>
        </w:tc>
        <w:tc>
          <w:tcPr>
            <w:tcW w:type="dxa" w:w="5040"/>
          </w:tcPr>
          <w:p>
            <w:r>
              <w:t>Operational failure requiring recovery/action</w:t>
            </w:r>
          </w:p>
        </w:tc>
      </w:tr>
    </w:tbl>
    <w:p>
      <w:pPr>
        <w:pStyle w:val="Heading1"/>
      </w:pPr>
      <w:r>
        <w:t>6. Workflow Evaluation State Machine</w:t>
      </w:r>
    </w:p>
    <w:p>
      <w:r>
        <w:t>This state machine applies per EvaluationKey. The Execution Mailbox / Partition Manager ensures that two evaluations for the same key do not execute concurrently.</w:t>
      </w:r>
    </w:p>
    <w:p>
      <w:r>
        <w:rPr>
          <w:rFonts w:ascii="Consolas" w:hAnsi="Consolas"/>
          <w:sz w:val="16"/>
        </w:rPr>
        <w:t>IDLE</w:t>
        <w:br/>
        <w:t xml:space="preserve"> │ observation arrives</w:t>
        <w:br/>
        <w:t xml:space="preserve"> ▼</w:t>
        <w:br/>
        <w:t>QUEUED</w:t>
        <w:br/>
        <w:t xml:space="preserve"> │ mailbox grants ownership</w:t>
        <w:br/>
        <w:t xml:space="preserve"> ▼</w:t>
        <w:br/>
        <w:t>EVALUATING</w:t>
        <w:br/>
        <w:t xml:space="preserve"> │</w:t>
        <w:br/>
        <w:t xml:space="preserve"> ├── indicator/rule error ──&gt; FAILED</w:t>
        <w:br/>
        <w:t xml:space="preserve"> │</w:t>
        <w:br/>
        <w:t xml:space="preserve"> ├── no candidate ──────────&gt; COMPLETE</w:t>
        <w:br/>
        <w:t xml:space="preserve"> │</w:t>
        <w:br/>
        <w:t xml:space="preserve"> └── candidate ─────────────&gt; CANDIDATE_CREATED</w:t>
        <w:br/>
        <w:t xml:space="preserve">                                  │</w:t>
        <w:br/>
        <w:t xml:space="preserve">                                  ▼</w:t>
        <w:br/>
        <w:t xml:space="preserve">                           RISK_PENDING</w:t>
        <w:br/>
        <w:t xml:space="preserve">                                  │</w:t>
        <w:br/>
        <w:t xml:space="preserve">                       ┌──────────┼──────────┐</w:t>
        <w:br/>
        <w:t xml:space="preserve">                       ▼          ▼          ▼</w:t>
        <w:br/>
        <w:t xml:space="preserve">                    APPROVED    RESIZED    REJECTED</w:t>
        <w:br/>
        <w:t xml:space="preserve">                       │          │</w:t>
        <w:br/>
        <w:t xml:space="preserve">                       └────┬─────┘</w:t>
        <w:br/>
        <w:t xml:space="preserve">                            ▼</w:t>
        <w:br/>
        <w:t xml:space="preserve">                    TRADE_HANDOFF</w:t>
        <w:br/>
        <w:t xml:space="preserve">                            │</w:t>
        <w:br/>
        <w:t xml:space="preserve">                            ▼</w:t>
        <w:br/>
        <w:t xml:space="preserve">                         COMPLETE</w:t>
      </w:r>
    </w:p>
    <w:p>
      <w:r>
        <w:t>The Workflow Engine owns orchestration state. Rule evaluation itself remains side-effect free.</w:t>
      </w:r>
    </w:p>
    <w:p>
      <w:pPr>
        <w:pStyle w:val="Heading1"/>
      </w:pPr>
      <w:r>
        <w:t>7. Mailbox Work State</w:t>
      </w:r>
    </w:p>
    <w:p>
      <w:r>
        <w:rPr>
          <w:rFonts w:ascii="Consolas" w:hAnsi="Consolas"/>
          <w:sz w:val="16"/>
        </w:rPr>
        <w:t>READY</w:t>
        <w:br/>
        <w:t xml:space="preserve">  │ enqueue</w:t>
        <w:br/>
        <w:t xml:space="preserve">  ▼</w:t>
        <w:br/>
        <w:t>QUEUED</w:t>
        <w:br/>
        <w:t xml:space="preserve">  │ partition ownership</w:t>
        <w:br/>
        <w:t xml:space="preserve">  ▼</w:t>
        <w:br/>
        <w:t>IN_FLIGHT</w:t>
        <w:br/>
        <w:t xml:space="preserve">  │ complete</w:t>
        <w:br/>
        <w:t xml:space="preserve">  ▼</w:t>
        <w:br/>
        <w:t>READY</w:t>
        <w:br/>
        <w:br/>
        <w:t>QUEUED ──overflow/policy──&gt; DEFERRED or REJECTED</w:t>
        <w:br/>
        <w:t>IN_FLIGHT ──worker failure──&gt; RECOVERABLE</w:t>
        <w:br/>
        <w:t>RECOVERABLE ──retry──&gt; QUEUED</w:t>
      </w:r>
    </w:p>
    <w:p>
      <w:pPr>
        <w:pStyle w:val="ListBullet"/>
      </w:pPr>
      <w:r>
        <w:t>Only one IN_FLIGHT evaluation is allowed for a given EvaluationKey.</w:t>
      </w:r>
    </w:p>
    <w:p>
      <w:pPr>
        <w:pStyle w:val="ListBullet"/>
      </w:pPr>
      <w:r>
        <w:t>Independent keys may be IN_FLIGHT concurrently.</w:t>
      </w:r>
    </w:p>
    <w:p>
      <w:pPr>
        <w:pStyle w:val="ListBullet"/>
      </w:pPr>
      <w:r>
        <w:t>Queue depth and oldest queued observation are observable metrics.</w:t>
      </w:r>
    </w:p>
    <w:p>
      <w:pPr>
        <w:pStyle w:val="ListBullet"/>
      </w:pPr>
      <w:r>
        <w:t>Coalescing, if configured, must follow the strategy evaluation policy and preserve required semantic information.</w:t>
      </w:r>
    </w:p>
    <w:p>
      <w:pPr>
        <w:pStyle w:val="Heading1"/>
      </w:pPr>
      <w:r>
        <w:t>8. Indicator State Machine</w:t>
      </w:r>
    </w:p>
    <w:p>
      <w:r>
        <w:rPr>
          <w:rFonts w:ascii="Consolas" w:hAnsi="Consolas"/>
          <w:sz w:val="16"/>
        </w:rPr>
        <w:t>UNINITIALIZED</w:t>
        <w:br/>
        <w:t xml:space="preserve">     │ observation</w:t>
        <w:br/>
        <w:t xml:space="preserve">     ▼</w:t>
        <w:br/>
        <w:t>WARMING_UP</w:t>
        <w:br/>
        <w:t xml:space="preserve">     │ sufficient input</w:t>
        <w:br/>
        <w:t xml:space="preserve">     ▼</w:t>
        <w:br/>
        <w:t>READY</w:t>
        <w:br/>
        <w:t xml:space="preserve">     │ new observation</w:t>
        <w:br/>
        <w:t xml:space="preserve">     ▼</w:t>
        <w:br/>
        <w:t>READY</w:t>
        <w:br/>
        <w:br/>
        <w:t>READY ──invalid/reset condition──&gt; RESETTING</w:t>
        <w:br/>
        <w:t>RESETTING ──next valid observation──&gt; WARMING_UP</w:t>
        <w:br/>
        <w:t>WARMING_UP ──invalid data policy──&gt; DEGRADED</w:t>
        <w:br/>
        <w:t>DEGRADED ──recovery──&gt; WARMING_UP</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UNINITIALIZED</w:t>
            </w:r>
          </w:p>
        </w:tc>
        <w:tc>
          <w:tcPr>
            <w:tcW w:type="dxa" w:w="5040"/>
          </w:tcPr>
          <w:p>
            <w:r>
              <w:t>No indicator state exists</w:t>
            </w:r>
          </w:p>
        </w:tc>
      </w:tr>
      <w:tr>
        <w:tc>
          <w:tcPr>
            <w:tcW w:type="dxa" w:w="5040"/>
          </w:tcPr>
          <w:p>
            <w:r>
              <w:t>WARMING_UP</w:t>
            </w:r>
          </w:p>
        </w:tc>
        <w:tc>
          <w:tcPr>
            <w:tcW w:type="dxa" w:w="5040"/>
          </w:tcPr>
          <w:p>
            <w:r>
              <w:t>Required observation window/history not yet satisfied</w:t>
            </w:r>
          </w:p>
        </w:tc>
      </w:tr>
      <w:tr>
        <w:tc>
          <w:tcPr>
            <w:tcW w:type="dxa" w:w="5040"/>
          </w:tcPr>
          <w:p>
            <w:r>
              <w:t>READY</w:t>
            </w:r>
          </w:p>
        </w:tc>
        <w:tc>
          <w:tcPr>
            <w:tcW w:type="dxa" w:w="5040"/>
          </w:tcPr>
          <w:p>
            <w:r>
              <w:t>Value is valid for strategy use</w:t>
            </w:r>
          </w:p>
        </w:tc>
      </w:tr>
      <w:tr>
        <w:tc>
          <w:tcPr>
            <w:tcW w:type="dxa" w:w="5040"/>
          </w:tcPr>
          <w:p>
            <w:r>
              <w:t>RESETTING</w:t>
            </w:r>
          </w:p>
        </w:tc>
        <w:tc>
          <w:tcPr>
            <w:tcW w:type="dxa" w:w="5040"/>
          </w:tcPr>
          <w:p>
            <w:r>
              <w:t>State is being reinitialized, e.g. session boundary</w:t>
            </w:r>
          </w:p>
        </w:tc>
      </w:tr>
      <w:tr>
        <w:tc>
          <w:tcPr>
            <w:tcW w:type="dxa" w:w="5040"/>
          </w:tcPr>
          <w:p>
            <w:r>
              <w:t>DEGRADED</w:t>
            </w:r>
          </w:p>
        </w:tc>
        <w:tc>
          <w:tcPr>
            <w:tcW w:type="dxa" w:w="5040"/>
          </w:tcPr>
          <w:p>
            <w:r>
              <w:t>Input/state quality prevents normal use</w:t>
            </w:r>
          </w:p>
        </w:tc>
      </w:tr>
    </w:tbl>
    <w:p>
      <w:r>
        <w:t>Indicator readiness is part of the evaluation context. A strategy must not interpret an unavailable indicator as a valid numeric value.</w:t>
      </w:r>
    </w:p>
    <w:p>
      <w:pPr>
        <w:pStyle w:val="Heading1"/>
      </w:pPr>
      <w:r>
        <w:t>9. Rule Evaluation State</w:t>
      </w:r>
    </w:p>
    <w:p>
      <w:r>
        <w:rPr>
          <w:rFonts w:ascii="Consolas" w:hAnsi="Consolas"/>
          <w:sz w:val="16"/>
        </w:rPr>
        <w:t>NOT_EVALUATED</w:t>
        <w:br/>
        <w:t xml:space="preserve">     │</w:t>
        <w:br/>
        <w:t xml:space="preserve">     ▼</w:t>
        <w:br/>
        <w:t>EVALUATING</w:t>
        <w:br/>
        <w:t xml:space="preserve">     │</w:t>
        <w:br/>
        <w:t xml:space="preserve"> ┌───┼─────────┐</w:t>
        <w:br/>
        <w:t xml:space="preserve"> ▼   ▼         ▼</w:t>
        <w:br/>
        <w:t>TRUE FALSE   UNKNOWN</w:t>
        <w:br/>
        <w:t xml:space="preserve"> │</w:t>
        <w:br/>
        <w:t xml:space="preserve"> └──&gt; TRACE_RECORDED</w:t>
      </w:r>
    </w:p>
    <w:p>
      <w:r>
        <w:t>ERROR is represented as an operational evaluation outcome when the rule cannot be safely evaluated. UNKNOWN must remain distinguishable from FALSE where the DSL semantics require three-valued evaluation.</w:t>
      </w:r>
    </w:p>
    <w:p>
      <w:pPr>
        <w:pStyle w:val="Heading1"/>
      </w:pPr>
      <w:r>
        <w:t>10. Allocation &amp; Risk Decision State Machine</w:t>
      </w:r>
    </w:p>
    <w:p>
      <w:r>
        <w:rPr>
          <w:rFonts w:ascii="Consolas" w:hAnsi="Consolas"/>
          <w:sz w:val="16"/>
        </w:rPr>
        <w:t>PENDING</w:t>
        <w:br/>
        <w:t xml:space="preserve">  │ validate</w:t>
        <w:br/>
        <w:t xml:space="preserve">  ▼</w:t>
        <w:br/>
        <w:t>EVALUATING</w:t>
        <w:br/>
        <w:t xml:space="preserve">  │</w:t>
        <w:br/>
        <w:t xml:space="preserve">  ├── hard failure ──&gt; REJECTED</w:t>
        <w:br/>
        <w:t xml:space="preserve">  ├── no capacity ───&gt; REJECTED</w:t>
        <w:br/>
        <w:t xml:space="preserve">  ├── reduced qty ───&gt; RESIZED</w:t>
        <w:br/>
        <w:t xml:space="preserve">  └── constraints pass -&gt; APPROVED</w:t>
        <w:br/>
        <w:br/>
        <w:t>APPROVED / RESIZED</w:t>
        <w:br/>
        <w:t xml:space="preserve">        │</w:t>
        <w:br/>
        <w:t xml:space="preserve">        ▼</w:t>
        <w:br/>
        <w:t>RESERVATION_CONFIRMED</w:t>
        <w:br/>
        <w:t xml:space="preserve">        │</w:t>
        <w:br/>
        <w:t xml:space="preserve">        ▼</w:t>
        <w:br/>
        <w:t>HANDED_OFF</w:t>
      </w:r>
    </w:p>
    <w:p>
      <w:r>
        <w:t>The reservation state should be used when a shared resource such as strategy budget, instrument exposure or portfolio exposure requires atomic reservation before downstream handoff.</w:t>
      </w:r>
    </w:p>
    <w:p>
      <w:pPr>
        <w:pStyle w:val="Heading1"/>
      </w:pPr>
      <w:r>
        <w:t>11. Risk Reservation State</w:t>
      </w:r>
    </w:p>
    <w:p>
      <w:r>
        <w:rPr>
          <w:rFonts w:ascii="Consolas" w:hAnsi="Consolas"/>
          <w:sz w:val="16"/>
        </w:rPr>
        <w:t>NOT_RESERVED</w:t>
        <w:br/>
        <w:t xml:space="preserve">     │ request</w:t>
        <w:br/>
        <w:t xml:space="preserve">     ▼</w:t>
        <w:br/>
        <w:t>RESERVING</w:t>
        <w:br/>
        <w:t xml:space="preserve">  ├── conflict ──&gt; CONFLICT</w:t>
        <w:br/>
        <w:t xml:space="preserve">  ▼</w:t>
        <w:br/>
        <w:t>RESERVED</w:t>
        <w:br/>
        <w:t xml:space="preserve">  │ release</w:t>
        <w:br/>
        <w:t xml:space="preserve">  ▼</w:t>
        <w:br/>
        <w:t>RELEASED</w:t>
        <w:br/>
        <w:br/>
        <w:t>CONFLICT ──retry/recalculate──&gt; RESERVING</w:t>
        <w:br/>
        <w:t>CONFLICT ──no capacity──&gt; REJECTED</w:t>
      </w:r>
    </w:p>
    <w:p>
      <w:r>
        <w:t>Reservation lifecycle is separate from business trade lifecycle. A rejected candidate must not leave an active reservation.</w:t>
      </w:r>
    </w:p>
    <w:p>
      <w:pPr>
        <w:pStyle w:val="Heading1"/>
      </w:pPr>
      <w:r>
        <w:t>12. Trade Lifecycle State Machine</w:t>
      </w:r>
    </w:p>
    <w:p>
      <w:r>
        <w:rPr>
          <w:rFonts w:ascii="Consolas" w:hAnsi="Consolas"/>
          <w:sz w:val="16"/>
        </w:rPr>
        <w:t>CREATED</w:t>
        <w:br/>
        <w:t xml:space="preserve">  │ validate</w:t>
        <w:br/>
        <w:t xml:space="preserve">  ▼</w:t>
        <w:br/>
        <w:t>VALIDATED</w:t>
        <w:br/>
        <w:t xml:space="preserve">  │ queue</w:t>
        <w:br/>
        <w:t xml:space="preserve">  ▼</w:t>
        <w:br/>
        <w:t>QUEUED</w:t>
        <w:br/>
        <w:t xml:space="preserve">  │ submit</w:t>
        <w:br/>
        <w:t xml:space="preserve">  ▼</w:t>
        <w:br/>
        <w:t>SUBMITTED</w:t>
        <w:br/>
        <w:t xml:space="preserve">  │</w:t>
        <w:br/>
        <w:t xml:space="preserve">  ├── ACK ─────────────&gt; ACKNOWLEDGED</w:t>
        <w:br/>
        <w:t xml:space="preserve">  ├── partial fill ────&gt; PARTIALLY_FILLED</w:t>
        <w:br/>
        <w:t xml:space="preserve">  ├── full fill ───────&gt; FILLED</w:t>
        <w:br/>
        <w:t xml:space="preserve">  ├── reject ──────────&gt; REJECTED</w:t>
        <w:br/>
        <w:t xml:space="preserve">  └── failure ─────────&gt; FAILED</w:t>
        <w:br/>
        <w:br/>
        <w:t>ACKNOWLEDGED ──partial──&gt; PARTIALLY_FILLED</w:t>
        <w:br/>
        <w:t>ACKNOWLEDGED ──full─────&gt; FILLED</w:t>
        <w:br/>
        <w:t>PARTIALLY_FILLED ──more fill──&gt; PARTIALLY_FILLED</w:t>
        <w:br/>
        <w:t>PARTIALLY_FILLED ──full──&gt; FILLED</w:t>
        <w:br/>
        <w:t>PARTIALLY_FILLED ──cancel──&gt; CANCELLED</w:t>
        <w:br/>
        <w:t>FILLED ──position update──&gt; POSITION_OPEN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CREATED</w:t>
            </w:r>
          </w:p>
        </w:tc>
        <w:tc>
          <w:tcPr>
            <w:tcW w:type="dxa" w:w="5040"/>
          </w:tcPr>
          <w:p>
            <w:r>
              <w:t>Durable trade identity created</w:t>
            </w:r>
          </w:p>
        </w:tc>
      </w:tr>
      <w:tr>
        <w:tc>
          <w:tcPr>
            <w:tcW w:type="dxa" w:w="5040"/>
          </w:tcPr>
          <w:p>
            <w:r>
              <w:t>VALIDATED</w:t>
            </w:r>
          </w:p>
        </w:tc>
        <w:tc>
          <w:tcPr>
            <w:tcW w:type="dxa" w:w="5040"/>
          </w:tcPr>
          <w:p>
            <w:r>
              <w:t>Trade inputs accepted</w:t>
            </w:r>
          </w:p>
        </w:tc>
      </w:tr>
      <w:tr>
        <w:tc>
          <w:tcPr>
            <w:tcW w:type="dxa" w:w="5040"/>
          </w:tcPr>
          <w:p>
            <w:r>
              <w:t>QUEUED</w:t>
            </w:r>
          </w:p>
        </w:tc>
        <w:tc>
          <w:tcPr>
            <w:tcW w:type="dxa" w:w="5040"/>
          </w:tcPr>
          <w:p>
            <w:r>
              <w:t>Ready for execution adapter</w:t>
            </w:r>
          </w:p>
        </w:tc>
      </w:tr>
      <w:tr>
        <w:tc>
          <w:tcPr>
            <w:tcW w:type="dxa" w:w="5040"/>
          </w:tcPr>
          <w:p>
            <w:r>
              <w:t>SUBMITTED</w:t>
            </w:r>
          </w:p>
        </w:tc>
        <w:tc>
          <w:tcPr>
            <w:tcW w:type="dxa" w:w="5040"/>
          </w:tcPr>
          <w:p>
            <w:r>
              <w:t>External/simulation request sent</w:t>
            </w:r>
          </w:p>
        </w:tc>
      </w:tr>
      <w:tr>
        <w:tc>
          <w:tcPr>
            <w:tcW w:type="dxa" w:w="5040"/>
          </w:tcPr>
          <w:p>
            <w:r>
              <w:t>ACKNOWLEDGED</w:t>
            </w:r>
          </w:p>
        </w:tc>
        <w:tc>
          <w:tcPr>
            <w:tcW w:type="dxa" w:w="5040"/>
          </w:tcPr>
          <w:p>
            <w:r>
              <w:t>Execution venue accepted request</w:t>
            </w:r>
          </w:p>
        </w:tc>
      </w:tr>
      <w:tr>
        <w:tc>
          <w:tcPr>
            <w:tcW w:type="dxa" w:w="5040"/>
          </w:tcPr>
          <w:p>
            <w:r>
              <w:t>PARTIALLY_FILLED</w:t>
            </w:r>
          </w:p>
        </w:tc>
        <w:tc>
          <w:tcPr>
            <w:tcW w:type="dxa" w:w="5040"/>
          </w:tcPr>
          <w:p>
            <w:r>
              <w:t>Some quantity filled</w:t>
            </w:r>
          </w:p>
        </w:tc>
      </w:tr>
      <w:tr>
        <w:tc>
          <w:tcPr>
            <w:tcW w:type="dxa" w:w="5040"/>
          </w:tcPr>
          <w:p>
            <w:r>
              <w:t>FILLED</w:t>
            </w:r>
          </w:p>
        </w:tc>
        <w:tc>
          <w:tcPr>
            <w:tcW w:type="dxa" w:w="5040"/>
          </w:tcPr>
          <w:p>
            <w:r>
              <w:t>Requested quantity fully filled</w:t>
            </w:r>
          </w:p>
        </w:tc>
      </w:tr>
      <w:tr>
        <w:tc>
          <w:tcPr>
            <w:tcW w:type="dxa" w:w="5040"/>
          </w:tcPr>
          <w:p>
            <w:r>
              <w:t>REJECTED</w:t>
            </w:r>
          </w:p>
        </w:tc>
        <w:tc>
          <w:tcPr>
            <w:tcW w:type="dxa" w:w="5040"/>
          </w:tcPr>
          <w:p>
            <w:r>
              <w:t>Execution venue rejected</w:t>
            </w:r>
          </w:p>
        </w:tc>
      </w:tr>
      <w:tr>
        <w:tc>
          <w:tcPr>
            <w:tcW w:type="dxa" w:w="5040"/>
          </w:tcPr>
          <w:p>
            <w:r>
              <w:t>FAILED</w:t>
            </w:r>
          </w:p>
        </w:tc>
        <w:tc>
          <w:tcPr>
            <w:tcW w:type="dxa" w:w="5040"/>
          </w:tcPr>
          <w:p>
            <w:r>
              <w:t>Controlled technical failure</w:t>
            </w:r>
          </w:p>
        </w:tc>
      </w:tr>
      <w:tr>
        <w:tc>
          <w:tcPr>
            <w:tcW w:type="dxa" w:w="5040"/>
          </w:tcPr>
          <w:p>
            <w:r>
              <w:t>CANCELLED</w:t>
            </w:r>
          </w:p>
        </w:tc>
        <w:tc>
          <w:tcPr>
            <w:tcW w:type="dxa" w:w="5040"/>
          </w:tcPr>
          <w:p>
            <w:r>
              <w:t>Lifecycle ended without full fill</w:t>
            </w:r>
          </w:p>
        </w:tc>
      </w:tr>
      <w:tr>
        <w:tc>
          <w:tcPr>
            <w:tcW w:type="dxa" w:w="5040"/>
          </w:tcPr>
          <w:p>
            <w:r>
              <w:t>POSITION_OPEN</w:t>
            </w:r>
          </w:p>
        </w:tc>
        <w:tc>
          <w:tcPr>
            <w:tcW w:type="dxa" w:w="5040"/>
          </w:tcPr>
          <w:p>
            <w:r>
              <w:t>Fill established/updated position</w:t>
            </w:r>
          </w:p>
        </w:tc>
      </w:tr>
    </w:tbl>
    <w:p>
      <w:pPr>
        <w:pStyle w:val="Heading1"/>
      </w:pPr>
      <w:r>
        <w:t>13. Exit Trade State Machine</w:t>
      </w:r>
    </w:p>
    <w:p>
      <w:r>
        <w:rPr>
          <w:rFonts w:ascii="Consolas" w:hAnsi="Consolas"/>
          <w:sz w:val="16"/>
        </w:rPr>
        <w:t>EXIT_CANDIDATE</w:t>
        <w:br/>
        <w:t xml:space="preserve">     │ risk approval</w:t>
        <w:br/>
        <w:t xml:space="preserve">     ▼</w:t>
        <w:br/>
        <w:t>EXIT_PENDING</w:t>
        <w:br/>
        <w:t xml:space="preserve">     │ execution</w:t>
        <w:br/>
        <w:t xml:space="preserve">     ▼</w:t>
        <w:br/>
        <w:t>EXIT_PARTIALLY_FILLED</w:t>
        <w:br/>
        <w:t xml:space="preserve">     │</w:t>
        <w:br/>
        <w:t xml:space="preserve">     ├── more fill ──&gt; EXIT_PARTIALLY_FILLED</w:t>
        <w:br/>
        <w:t xml:space="preserve">     └── complete ───&gt; POSITION_CLOSED</w:t>
      </w:r>
    </w:p>
    <w:p>
      <w:r>
        <w:t>An exit is generated by strategy/workflow logic and passes through the appropriate allocation/risk controls. Trade Lifecycle does not invent the exit decision.</w:t>
      </w:r>
    </w:p>
    <w:p>
      <w:pPr>
        <w:pStyle w:val="Heading1"/>
      </w:pPr>
      <w:r>
        <w:t>14. Position State Machine</w:t>
      </w:r>
    </w:p>
    <w:p>
      <w:r>
        <w:rPr>
          <w:rFonts w:ascii="Consolas" w:hAnsi="Consolas"/>
          <w:sz w:val="16"/>
        </w:rPr>
        <w:t>NO_POSITION</w:t>
        <w:br/>
        <w:t xml:space="preserve">    │ entry fill</w:t>
        <w:br/>
        <w:t xml:space="preserve">    ▼</w:t>
        <w:br/>
        <w:t>OPEN</w:t>
        <w:br/>
        <w:t xml:space="preserve">    │ partial exit</w:t>
        <w:br/>
        <w:t xml:space="preserve">    ▼</w:t>
        <w:br/>
        <w:t>PARTIALLY_CLOSED</w:t>
        <w:br/>
        <w:t xml:space="preserve">    │ further exit</w:t>
        <w:br/>
        <w:t xml:space="preserve">    ├───────────────┐</w:t>
        <w:br/>
        <w:t xml:space="preserve">    ▼               │</w:t>
        <w:br/>
        <w:t>OPEN                │</w:t>
        <w:br/>
        <w:t xml:space="preserve">                    ▼</w:t>
        <w:br/>
        <w:t xml:space="preserve">                 CLOSED</w:t>
        <w:br/>
        <w:br/>
        <w:t>OPEN ──additional entry──&gt; OPEN</w:t>
      </w:r>
    </w:p>
    <w:p>
      <w:r>
        <w:t>The exact netting semantics—per account/instrument, per strategy execution or another supported scope—must be fixed by the Position domain. The state machine supports partial exits regardless of the selected aggregation model.</w:t>
      </w:r>
    </w:p>
    <w:p>
      <w:pPr>
        <w:pStyle w:val="Heading1"/>
      </w:pPr>
      <w:r>
        <w:t>15. Replay Run State Machine</w:t>
      </w:r>
    </w:p>
    <w:p>
      <w:r>
        <w:rPr>
          <w:rFonts w:ascii="Consolas" w:hAnsi="Consolas"/>
          <w:sz w:val="16"/>
        </w:rPr>
        <w:t>CREATED</w:t>
        <w:br/>
        <w:t xml:space="preserve">  │ configure</w:t>
        <w:br/>
        <w:t xml:space="preserve">  ▼</w:t>
        <w:br/>
        <w:t>READY</w:t>
        <w:br/>
        <w:t xml:space="preserve">  │ start</w:t>
        <w:br/>
        <w:t xml:space="preserve">  ▼</w:t>
        <w:br/>
        <w:t>RUNNING</w:t>
        <w:br/>
        <w:t xml:space="preserve">  │</w:t>
        <w:br/>
        <w:t xml:space="preserve">  ├── pause ──&gt; PAUSED ──resume──&gt; RUNNING</w:t>
        <w:br/>
        <w:t xml:space="preserve">  ├── cancel ─&gt; CANCELLED</w:t>
        <w:br/>
        <w:t xml:space="preserve">  ├── error ──&gt; FAILED</w:t>
        <w:br/>
        <w:t xml:space="preserve">  └── complete -&gt; COMPLETED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CREATED</w:t>
            </w:r>
          </w:p>
        </w:tc>
        <w:tc>
          <w:tcPr>
            <w:tcW w:type="dxa" w:w="5040"/>
          </w:tcPr>
          <w:p>
            <w:r>
              <w:t>Run definition created</w:t>
            </w:r>
          </w:p>
        </w:tc>
      </w:tr>
      <w:tr>
        <w:tc>
          <w:tcPr>
            <w:tcW w:type="dxa" w:w="5040"/>
          </w:tcPr>
          <w:p>
            <w:r>
              <w:t>READY</w:t>
            </w:r>
          </w:p>
        </w:tc>
        <w:tc>
          <w:tcPr>
            <w:tcW w:type="dxa" w:w="5040"/>
          </w:tcPr>
          <w:p>
            <w:r>
              <w:t>Source, versions and simulation assumptions validated</w:t>
            </w:r>
          </w:p>
        </w:tc>
      </w:tr>
      <w:tr>
        <w:tc>
          <w:tcPr>
            <w:tcW w:type="dxa" w:w="5040"/>
          </w:tcPr>
          <w:p>
            <w:r>
              <w:t>RUNNING</w:t>
            </w:r>
          </w:p>
        </w:tc>
        <w:tc>
          <w:tcPr>
            <w:tcW w:type="dxa" w:w="5040"/>
          </w:tcPr>
          <w:p>
            <w:r>
              <w:t>Observations being replayed</w:t>
            </w:r>
          </w:p>
        </w:tc>
      </w:tr>
      <w:tr>
        <w:tc>
          <w:tcPr>
            <w:tcW w:type="dxa" w:w="5040"/>
          </w:tcPr>
          <w:p>
            <w:r>
              <w:t>PAUSED</w:t>
            </w:r>
          </w:p>
        </w:tc>
        <w:tc>
          <w:tcPr>
            <w:tcW w:type="dxa" w:w="5040"/>
          </w:tcPr>
          <w:p>
            <w:r>
              <w:t>No new observation release</w:t>
            </w:r>
          </w:p>
        </w:tc>
      </w:tr>
      <w:tr>
        <w:tc>
          <w:tcPr>
            <w:tcW w:type="dxa" w:w="5040"/>
          </w:tcPr>
          <w:p>
            <w:r>
              <w:t>CANCELLED</w:t>
            </w:r>
          </w:p>
        </w:tc>
        <w:tc>
          <w:tcPr>
            <w:tcW w:type="dxa" w:w="5040"/>
          </w:tcPr>
          <w:p>
            <w:r>
              <w:t>User/system terminated run</w:t>
            </w:r>
          </w:p>
        </w:tc>
      </w:tr>
      <w:tr>
        <w:tc>
          <w:tcPr>
            <w:tcW w:type="dxa" w:w="5040"/>
          </w:tcPr>
          <w:p>
            <w:r>
              <w:t>FAILED</w:t>
            </w:r>
          </w:p>
        </w:tc>
        <w:tc>
          <w:tcPr>
            <w:tcW w:type="dxa" w:w="5040"/>
          </w:tcPr>
          <w:p>
            <w:r>
              <w:t>Run stopped by unrecoverable error</w:t>
            </w:r>
          </w:p>
        </w:tc>
      </w:tr>
      <w:tr>
        <w:tc>
          <w:tcPr>
            <w:tcW w:type="dxa" w:w="5040"/>
          </w:tcPr>
          <w:p>
            <w:r>
              <w:t>COMPLETED</w:t>
            </w:r>
          </w:p>
        </w:tc>
        <w:tc>
          <w:tcPr>
            <w:tcW w:type="dxa" w:w="5040"/>
          </w:tcPr>
          <w:p>
            <w:r>
              <w:t>All selected observations processed</w:t>
            </w:r>
          </w:p>
        </w:tc>
      </w:tr>
    </w:tbl>
    <w:p>
      <w:pPr>
        <w:pStyle w:val="Heading1"/>
      </w:pPr>
      <w:r>
        <w:t>16. Replay Checkpoint State</w:t>
      </w:r>
    </w:p>
    <w:p>
      <w:r>
        <w:rPr>
          <w:rFonts w:ascii="Consolas" w:hAnsi="Consolas"/>
          <w:sz w:val="16"/>
        </w:rPr>
        <w:t>NO_CHECKPOINT</w:t>
        <w:br/>
        <w:t xml:space="preserve">     │ checkpoint</w:t>
        <w:br/>
        <w:t xml:space="preserve">     ▼</w:t>
        <w:br/>
        <w:t>DURABLE_CHECKPOINT</w:t>
        <w:br/>
        <w:t xml:space="preserve">     │ crash/restart</w:t>
        <w:br/>
        <w:t xml:space="preserve">     ▼</w:t>
        <w:br/>
        <w:t>RECOVERY</w:t>
        <w:br/>
        <w:t xml:space="preserve">     │ restore</w:t>
        <w:br/>
        <w:t xml:space="preserve">     ▼</w:t>
        <w:br/>
        <w:t>RESUMED</w:t>
      </w:r>
    </w:p>
    <w:p>
      <w:r>
        <w:t>A checkpoint captures sufficient runtime state to continue without duplicating business effects. The durable normalized observation store remains the source of replay input.</w:t>
      </w:r>
    </w:p>
    <w:p>
      <w:pPr>
        <w:pStyle w:val="Heading1"/>
      </w:pPr>
      <w:r>
        <w:t>17. Regression Run State Machine</w:t>
      </w:r>
    </w:p>
    <w:p>
      <w:r>
        <w:rPr>
          <w:rFonts w:ascii="Consolas" w:hAnsi="Consolas"/>
          <w:sz w:val="16"/>
        </w:rPr>
        <w:t>CREATED</w:t>
        <w:br/>
        <w:t xml:space="preserve">  │</w:t>
        <w:br/>
        <w:t xml:space="preserve">  ▼</w:t>
        <w:br/>
        <w:t>PREPARING</w:t>
        <w:br/>
        <w:t xml:space="preserve">  │</w:t>
        <w:br/>
        <w:t xml:space="preserve">  ▼</w:t>
        <w:br/>
        <w:t>RUNNING</w:t>
        <w:br/>
        <w:t xml:space="preserve">  │</w:t>
        <w:br/>
        <w:t xml:space="preserve">  ├── tests failed ──&gt; FAILED</w:t>
        <w:br/>
        <w:t xml:space="preserve">  ├── comparison mismatch -&gt; REGRESSION_DETECTED</w:t>
        <w:br/>
        <w:t xml:space="preserve">  └── all pass ─────&gt; PASSED</w:t>
        <w:br/>
        <w:br/>
        <w:t>REGRESSION_DETECTED ──triage──&gt; REVIEWED</w:t>
      </w:r>
    </w:p>
    <w:p>
      <w:r>
        <w:t>A regression failure is different from an infrastructure failure. The framework should distinguish semantic mismatch from an inability to execute the test.</w:t>
      </w:r>
    </w:p>
    <w:p>
      <w:pPr>
        <w:pStyle w:val="Heading1"/>
      </w:pPr>
      <w:r>
        <w:t>18. Explanation Request State Machine</w:t>
      </w:r>
    </w:p>
    <w:p>
      <w:r>
        <w:rPr>
          <w:rFonts w:ascii="Consolas" w:hAnsi="Consolas"/>
          <w:sz w:val="16"/>
        </w:rPr>
        <w:t>NOT_REQUESTED</w:t>
        <w:br/>
        <w:t xml:space="preserve">     │ user clicks Explain</w:t>
        <w:br/>
        <w:t xml:space="preserve">     ▼</w:t>
        <w:br/>
        <w:t>REQUESTED</w:t>
        <w:br/>
        <w:t xml:space="preserve">     │ context build</w:t>
        <w:br/>
        <w:t xml:space="preserve">     ▼</w:t>
        <w:br/>
        <w:t>CONTEXT_READY</w:t>
        <w:br/>
        <w:t xml:space="preserve">     │ provider call</w:t>
        <w:br/>
        <w:t xml:space="preserve">     ▼</w:t>
        <w:br/>
        <w:t>GENERATING</w:t>
        <w:br/>
        <w:t xml:space="preserve">  ├── success ──&gt; COMPLETED</w:t>
        <w:br/>
        <w:t xml:space="preserve">  ├── timeout ──&gt; FAILED</w:t>
        <w:br/>
        <w:t xml:space="preserve">  └── billing/provider error -&gt; FAILED</w:t>
      </w:r>
    </w:p>
    <w:p>
      <w:r>
        <w:t>This state machine is completely outside the trading path. Explanation requests are initiated only by the user and cannot modify strategy, risk or trade state.</w:t>
      </w:r>
    </w:p>
    <w:p>
      <w:pPr>
        <w:pStyle w:val="Heading1"/>
      </w:pPr>
      <w:r>
        <w:t>19. State Transition Guards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Domain</w:t>
            </w:r>
          </w:p>
        </w:tc>
        <w:tc>
          <w:tcPr>
            <w:tcW w:type="dxa" w:w="5040"/>
          </w:tcPr>
          <w:p>
            <w:r>
              <w:t>Critical Guards</w:t>
            </w:r>
          </w:p>
        </w:tc>
      </w:tr>
      <w:tr>
        <w:tc>
          <w:tcPr>
            <w:tcW w:type="dxa" w:w="5040"/>
          </w:tcPr>
          <w:p>
            <w:r>
              <w:t>Strategy version</w:t>
            </w:r>
          </w:p>
        </w:tc>
        <w:tc>
          <w:tcPr>
            <w:tcW w:type="dxa" w:w="5040"/>
          </w:tcPr>
          <w:p>
            <w:r>
              <w:t>Published version cannot be mutated</w:t>
            </w:r>
          </w:p>
        </w:tc>
      </w:tr>
      <w:tr>
        <w:tc>
          <w:tcPr>
            <w:tcW w:type="dxa" w:w="5040"/>
          </w:tcPr>
          <w:p>
            <w:r>
              <w:t>Execution</w:t>
            </w:r>
          </w:p>
        </w:tc>
        <w:tc>
          <w:tcPr>
            <w:tcW w:type="dxa" w:w="5040"/>
          </w:tcPr>
          <w:p>
            <w:r>
              <w:t>Only exact published plan/policies may become ACTIVE</w:t>
            </w:r>
          </w:p>
        </w:tc>
      </w:tr>
      <w:tr>
        <w:tc>
          <w:tcPr>
            <w:tcW w:type="dxa" w:w="5040"/>
          </w:tcPr>
          <w:p>
            <w:r>
              <w:t>Workflow</w:t>
            </w:r>
          </w:p>
        </w:tc>
        <w:tc>
          <w:tcPr>
            <w:tcW w:type="dxa" w:w="5040"/>
          </w:tcPr>
          <w:p>
            <w:r>
              <w:t>EvaluationKey ownership required for evaluation</w:t>
            </w:r>
          </w:p>
        </w:tc>
      </w:tr>
      <w:tr>
        <w:tc>
          <w:tcPr>
            <w:tcW w:type="dxa" w:w="5040"/>
          </w:tcPr>
          <w:p>
            <w:r>
              <w:t>Indicator</w:t>
            </w:r>
          </w:p>
        </w:tc>
        <w:tc>
          <w:tcPr>
            <w:tcW w:type="dxa" w:w="5040"/>
          </w:tcPr>
          <w:p>
            <w:r>
              <w:t>Not READY means dependent strategy logic must follow DSL readiness semantics</w:t>
            </w:r>
          </w:p>
        </w:tc>
      </w:tr>
      <w:tr>
        <w:tc>
          <w:tcPr>
            <w:tcW w:type="dxa" w:w="5040"/>
          </w:tcPr>
          <w:p>
            <w:r>
              <w:t>Risk</w:t>
            </w:r>
          </w:p>
        </w:tc>
        <w:tc>
          <w:tcPr>
            <w:tcW w:type="dxa" w:w="5040"/>
          </w:tcPr>
          <w:p>
            <w:r>
              <w:t>Mandatory policy/snapshot unavailable → fail closed where configured</w:t>
            </w:r>
          </w:p>
        </w:tc>
      </w:tr>
      <w:tr>
        <w:tc>
          <w:tcPr>
            <w:tcW w:type="dxa" w:w="5040"/>
          </w:tcPr>
          <w:p>
            <w:r>
              <w:t>Reservation</w:t>
            </w:r>
          </w:p>
        </w:tc>
        <w:tc>
          <w:tcPr>
            <w:tcW w:type="dxa" w:w="5040"/>
          </w:tcPr>
          <w:p>
            <w:r>
              <w:t>Cannot release a reservation twice</w:t>
            </w:r>
          </w:p>
        </w:tc>
      </w:tr>
      <w:tr>
        <w:tc>
          <w:tcPr>
            <w:tcW w:type="dxa" w:w="5040"/>
          </w:tcPr>
          <w:p>
            <w:r>
              <w:t>Trade</w:t>
            </w:r>
          </w:p>
        </w:tc>
        <w:tc>
          <w:tcPr>
            <w:tcW w:type="dxa" w:w="5040"/>
          </w:tcPr>
          <w:p>
            <w:r>
              <w:t>Transition must be allowed from current state</w:t>
            </w:r>
          </w:p>
        </w:tc>
      </w:tr>
      <w:tr>
        <w:tc>
          <w:tcPr>
            <w:tcW w:type="dxa" w:w="5040"/>
          </w:tcPr>
          <w:p>
            <w:r>
              <w:t>Position</w:t>
            </w:r>
          </w:p>
        </w:tc>
        <w:tc>
          <w:tcPr>
            <w:tcW w:type="dxa" w:w="5040"/>
          </w:tcPr>
          <w:p>
            <w:r>
              <w:t>Net quantity must remain consistent with fills</w:t>
            </w:r>
          </w:p>
        </w:tc>
      </w:tr>
      <w:tr>
        <w:tc>
          <w:tcPr>
            <w:tcW w:type="dxa" w:w="5040"/>
          </w:tcPr>
          <w:p>
            <w:r>
              <w:t>Replay</w:t>
            </w:r>
          </w:p>
        </w:tc>
        <w:tc>
          <w:tcPr>
            <w:tcW w:type="dxa" w:w="5040"/>
          </w:tcPr>
          <w:p>
            <w:r>
              <w:t>Simulation mode cannot invoke live execution adapter</w:t>
            </w:r>
          </w:p>
        </w:tc>
      </w:tr>
      <w:tr>
        <w:tc>
          <w:tcPr>
            <w:tcW w:type="dxa" w:w="5040"/>
          </w:tcPr>
          <w:p>
            <w:r>
              <w:t>AI</w:t>
            </w:r>
          </w:p>
        </w:tc>
        <w:tc>
          <w:tcPr>
            <w:tcW w:type="dxa" w:w="5040"/>
          </w:tcPr>
          <w:p>
            <w:r>
              <w:t>No request may originate automatically from tick/trade processing</w:t>
            </w:r>
          </w:p>
        </w:tc>
      </w:tr>
    </w:tbl>
    <w:p>
      <w:pPr>
        <w:pStyle w:val="Heading1"/>
      </w:pPr>
      <w:r>
        <w:t>20. State Persistence Strategy</w:t>
      </w:r>
    </w:p>
    <w:p>
      <w:r>
        <w:t>Not every transient state needs its own durable database row. The implementation should distinguish durable business state from transient worker state.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 Type</w:t>
            </w:r>
          </w:p>
        </w:tc>
        <w:tc>
          <w:tcPr>
            <w:tcW w:type="dxa" w:w="5040"/>
          </w:tcPr>
          <w:p>
            <w:r>
              <w:t>Persistence Approach</w:t>
            </w:r>
          </w:p>
        </w:tc>
      </w:tr>
      <w:tr>
        <w:tc>
          <w:tcPr>
            <w:tcW w:type="dxa" w:w="5040"/>
          </w:tcPr>
          <w:p>
            <w:r>
              <w:t>Strategy/version lifecycle</w:t>
            </w:r>
          </w:p>
        </w:tc>
        <w:tc>
          <w:tcPr>
            <w:tcW w:type="dxa" w:w="5040"/>
          </w:tcPr>
          <w:p>
            <w:r>
              <w:t>PostgreSQL durable</w:t>
            </w:r>
          </w:p>
        </w:tc>
      </w:tr>
      <w:tr>
        <w:tc>
          <w:tcPr>
            <w:tcW w:type="dxa" w:w="5040"/>
          </w:tcPr>
          <w:p>
            <w:r>
              <w:t>Trade lifecycle</w:t>
            </w:r>
          </w:p>
        </w:tc>
        <w:tc>
          <w:tcPr>
            <w:tcW w:type="dxa" w:w="5040"/>
          </w:tcPr>
          <w:p>
            <w:r>
              <w:t>PostgreSQL durable + lifecycle events</w:t>
            </w:r>
          </w:p>
        </w:tc>
      </w:tr>
      <w:tr>
        <w:tc>
          <w:tcPr>
            <w:tcW w:type="dxa" w:w="5040"/>
          </w:tcPr>
          <w:p>
            <w:r>
              <w:t>Position state</w:t>
            </w:r>
          </w:p>
        </w:tc>
        <w:tc>
          <w:tcPr>
            <w:tcW w:type="dxa" w:w="5040"/>
          </w:tcPr>
          <w:p>
            <w:r>
              <w:t>Durable position store</w:t>
            </w:r>
          </w:p>
        </w:tc>
      </w:tr>
      <w:tr>
        <w:tc>
          <w:tcPr>
            <w:tcW w:type="dxa" w:w="5040"/>
          </w:tcPr>
          <w:p>
            <w:r>
              <w:t>Risk decision</w:t>
            </w:r>
          </w:p>
        </w:tc>
        <w:tc>
          <w:tcPr>
            <w:tcW w:type="dxa" w:w="5040"/>
          </w:tcPr>
          <w:p>
            <w:r>
              <w:t>Durable decision/audit record</w:t>
            </w:r>
          </w:p>
        </w:tc>
      </w:tr>
      <w:tr>
        <w:tc>
          <w:tcPr>
            <w:tcW w:type="dxa" w:w="5040"/>
          </w:tcPr>
          <w:p>
            <w:r>
              <w:t>Mailbox in-flight status</w:t>
            </w:r>
          </w:p>
        </w:tc>
        <w:tc>
          <w:tcPr>
            <w:tcW w:type="dxa" w:w="5040"/>
          </w:tcPr>
          <w:p>
            <w:r>
              <w:t>Stream/mailbox + recovery state</w:t>
            </w:r>
          </w:p>
        </w:tc>
      </w:tr>
      <w:tr>
        <w:tc>
          <w:tcPr>
            <w:tcW w:type="dxa" w:w="5040"/>
          </w:tcPr>
          <w:p>
            <w:r>
              <w:t>Indicator runtime state</w:t>
            </w:r>
          </w:p>
        </w:tc>
        <w:tc>
          <w:tcPr>
            <w:tcW w:type="dxa" w:w="5040"/>
          </w:tcPr>
          <w:p>
            <w:r>
              <w:t>Runtime memory + checkpoint/rebuild strategy</w:t>
            </w:r>
          </w:p>
        </w:tc>
      </w:tr>
      <w:tr>
        <w:tc>
          <w:tcPr>
            <w:tcW w:type="dxa" w:w="5040"/>
          </w:tcPr>
          <w:p>
            <w:r>
              <w:t>Workflow runtime state</w:t>
            </w:r>
          </w:p>
        </w:tc>
        <w:tc>
          <w:tcPr>
            <w:tcW w:type="dxa" w:w="5040"/>
          </w:tcPr>
          <w:p>
            <w:r>
              <w:t>Runtime memory + checkpoint/replay where required</w:t>
            </w:r>
          </w:p>
        </w:tc>
      </w:tr>
      <w:tr>
        <w:tc>
          <w:tcPr>
            <w:tcW w:type="dxa" w:w="5040"/>
          </w:tcPr>
          <w:p>
            <w:r>
              <w:t>Replay run</w:t>
            </w:r>
          </w:p>
        </w:tc>
        <w:tc>
          <w:tcPr>
            <w:tcW w:type="dxa" w:w="5040"/>
          </w:tcPr>
          <w:p>
            <w:r>
              <w:t>Durable run metadata/status</w:t>
            </w:r>
          </w:p>
        </w:tc>
      </w:tr>
      <w:tr>
        <w:tc>
          <w:tcPr>
            <w:tcW w:type="dxa" w:w="5040"/>
          </w:tcPr>
          <w:p>
            <w:r>
              <w:t>Regression run</w:t>
            </w:r>
          </w:p>
        </w:tc>
        <w:tc>
          <w:tcPr>
            <w:tcW w:type="dxa" w:w="5040"/>
          </w:tcPr>
          <w:p>
            <w:r>
              <w:t>Durable test result/artifacts</w:t>
            </w:r>
          </w:p>
        </w:tc>
      </w:tr>
      <w:tr>
        <w:tc>
          <w:tcPr>
            <w:tcW w:type="dxa" w:w="5040"/>
          </w:tcPr>
          <w:p>
            <w:r>
              <w:t>AI explanation request</w:t>
            </w:r>
          </w:p>
        </w:tc>
        <w:tc>
          <w:tcPr>
            <w:tcW w:type="dxa" w:w="5040"/>
          </w:tcPr>
          <w:p>
            <w:r>
              <w:t>Durable request/result metadata as required</w:t>
            </w:r>
          </w:p>
        </w:tc>
      </w:tr>
    </w:tbl>
    <w:p>
      <w:pPr>
        <w:pStyle w:val="Heading1"/>
      </w:pPr>
      <w:r>
        <w:t>21. Event and State Consistency</w:t>
      </w:r>
    </w:p>
    <w:p>
      <w:r>
        <w:t>Events describe state transitions; they are not a replacement for authoritative current state. For critical domains, current state and lifecycle evidence must be reconciled.</w:t>
      </w:r>
    </w:p>
    <w:p>
      <w:r>
        <w:rPr>
          <w:rFonts w:ascii="Consolas" w:hAnsi="Consolas"/>
          <w:sz w:val="16"/>
        </w:rPr>
        <w:t>Current State + Lifecycle Events</w:t>
        <w:br/>
        <w:t xml:space="preserve">             │</w:t>
        <w:br/>
        <w:t xml:space="preserve">             ▼</w:t>
        <w:br/>
        <w:t xml:space="preserve">       Reconstruct / Audit</w:t>
        <w:br/>
        <w:t xml:space="preserve">             │</w:t>
        <w:br/>
        <w:t xml:space="preserve">             ▼</w:t>
        <w:br/>
        <w:t xml:space="preserve">       Deterministic View</w:t>
      </w:r>
    </w:p>
    <w:p>
      <w:pPr>
        <w:pStyle w:val="ListBullet"/>
      </w:pPr>
      <w:r>
        <w:t>Use correlation IDs across all state-changing operations.</w:t>
      </w:r>
    </w:p>
    <w:p>
      <w:pPr>
        <w:pStyle w:val="ListBullet"/>
      </w:pPr>
      <w:r>
        <w:t>Store source sequence/external execution identity where applicable.</w:t>
      </w:r>
    </w:p>
    <w:p>
      <w:pPr>
        <w:pStyle w:val="ListBullet"/>
      </w:pPr>
      <w:r>
        <w:t>Do not treat duplicate events as new business transitions.</w:t>
      </w:r>
    </w:p>
    <w:p>
      <w:pPr>
        <w:pStyle w:val="ListBullet"/>
      </w:pPr>
      <w:r>
        <w:t>Use optimistic versioning or serialized processing for concurrent state updates.</w:t>
      </w:r>
    </w:p>
    <w:p>
      <w:pPr>
        <w:pStyle w:val="Heading1"/>
      </w:pPr>
      <w:r>
        <w:t>22. Recovery Invariants</w:t>
      </w:r>
    </w:p>
    <w:p>
      <w:pPr>
        <w:pStyle w:val="ListBullet"/>
      </w:pPr>
      <w:r>
        <w:t>After worker restart, an observation is either safely replayed or proven durably completed.</w:t>
      </w:r>
    </w:p>
    <w:p>
      <w:pPr>
        <w:pStyle w:val="ListBullet"/>
      </w:pPr>
      <w:r>
        <w:t>No duplicate CandidateIntent changes business outcome.</w:t>
      </w:r>
    </w:p>
    <w:p>
      <w:pPr>
        <w:pStyle w:val="ListBullet"/>
      </w:pPr>
      <w:r>
        <w:t>No duplicate fill increases filled quantity twice.</w:t>
      </w:r>
    </w:p>
    <w:p>
      <w:pPr>
        <w:pStyle w:val="ListBullet"/>
      </w:pPr>
      <w:r>
        <w:t>Risk reservations are either active, released or recoverable—not silently lost.</w:t>
      </w:r>
    </w:p>
    <w:p>
      <w:pPr>
        <w:pStyle w:val="ListBullet"/>
      </w:pPr>
      <w:r>
        <w:t>Published strategy versions remain available after service restart.</w:t>
      </w:r>
    </w:p>
    <w:p>
      <w:pPr>
        <w:pStyle w:val="ListBullet"/>
      </w:pPr>
      <w:r>
        <w:t>Replay can reconstruct runtime state from checkpoint plus normalized observations.</w:t>
      </w:r>
    </w:p>
    <w:p>
      <w:pPr>
        <w:pStyle w:val="ListBullet"/>
      </w:pPr>
      <w:r>
        <w:t>Live and simulation state cannot cross namespaces.</w:t>
      </w:r>
    </w:p>
    <w:p>
      <w:pPr>
        <w:pStyle w:val="Heading1"/>
      </w:pPr>
      <w:r>
        <w:t>23. Observability by State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State/Transition</w:t>
            </w:r>
          </w:p>
        </w:tc>
        <w:tc>
          <w:tcPr>
            <w:tcW w:type="dxa" w:w="5040"/>
          </w:tcPr>
          <w:p>
            <w:r>
              <w:t>Operational Signal</w:t>
            </w:r>
          </w:p>
        </w:tc>
      </w:tr>
      <w:tr>
        <w:tc>
          <w:tcPr>
            <w:tcW w:type="dxa" w:w="5040"/>
          </w:tcPr>
          <w:p>
            <w:r>
              <w:t>Mailbox QUEUED</w:t>
            </w:r>
          </w:p>
        </w:tc>
        <w:tc>
          <w:tcPr>
            <w:tcW w:type="dxa" w:w="5040"/>
          </w:tcPr>
          <w:p>
            <w:r>
              <w:t>Queue depth and oldest-event age</w:t>
            </w:r>
          </w:p>
        </w:tc>
      </w:tr>
      <w:tr>
        <w:tc>
          <w:tcPr>
            <w:tcW w:type="dxa" w:w="5040"/>
          </w:tcPr>
          <w:p>
            <w:r>
              <w:t>Evaluation EVALUATING</w:t>
            </w:r>
          </w:p>
        </w:tc>
        <w:tc>
          <w:tcPr>
            <w:tcW w:type="dxa" w:w="5040"/>
          </w:tcPr>
          <w:p>
            <w:r>
              <w:t>Evaluation duration</w:t>
            </w:r>
          </w:p>
        </w:tc>
      </w:tr>
      <w:tr>
        <w:tc>
          <w:tcPr>
            <w:tcW w:type="dxa" w:w="5040"/>
          </w:tcPr>
          <w:p>
            <w:r>
              <w:t>Indicator WARMING_UP</w:t>
            </w:r>
          </w:p>
        </w:tc>
        <w:tc>
          <w:tcPr>
            <w:tcW w:type="dxa" w:w="5040"/>
          </w:tcPr>
          <w:p>
            <w:r>
              <w:t>Readiness count</w:t>
            </w:r>
          </w:p>
        </w:tc>
      </w:tr>
      <w:tr>
        <w:tc>
          <w:tcPr>
            <w:tcW w:type="dxa" w:w="5040"/>
          </w:tcPr>
          <w:p>
            <w:r>
              <w:t>Risk REJECTED</w:t>
            </w:r>
          </w:p>
        </w:tc>
        <w:tc>
          <w:tcPr>
            <w:tcW w:type="dxa" w:w="5040"/>
          </w:tcPr>
          <w:p>
            <w:r>
              <w:t>Reason-code counters</w:t>
            </w:r>
          </w:p>
        </w:tc>
      </w:tr>
      <w:tr>
        <w:tc>
          <w:tcPr>
            <w:tcW w:type="dxa" w:w="5040"/>
          </w:tcPr>
          <w:p>
            <w:r>
              <w:t>Risk RESERVING</w:t>
            </w:r>
          </w:p>
        </w:tc>
        <w:tc>
          <w:tcPr>
            <w:tcW w:type="dxa" w:w="5040"/>
          </w:tcPr>
          <w:p>
            <w:r>
              <w:t>Reservation contention</w:t>
            </w:r>
          </w:p>
        </w:tc>
      </w:tr>
      <w:tr>
        <w:tc>
          <w:tcPr>
            <w:tcW w:type="dxa" w:w="5040"/>
          </w:tcPr>
          <w:p>
            <w:r>
              <w:t>Trade SUBMITTED</w:t>
            </w:r>
          </w:p>
        </w:tc>
        <w:tc>
          <w:tcPr>
            <w:tcW w:type="dxa" w:w="5040"/>
          </w:tcPr>
          <w:p>
            <w:r>
              <w:t>Submission latency</w:t>
            </w:r>
          </w:p>
        </w:tc>
      </w:tr>
      <w:tr>
        <w:tc>
          <w:tcPr>
            <w:tcW w:type="dxa" w:w="5040"/>
          </w:tcPr>
          <w:p>
            <w:r>
              <w:t>Trade PARTIALLY_FILLED</w:t>
            </w:r>
          </w:p>
        </w:tc>
        <w:tc>
          <w:tcPr>
            <w:tcW w:type="dxa" w:w="5040"/>
          </w:tcPr>
          <w:p>
            <w:r>
              <w:t>Fill latency/cumulative quantity</w:t>
            </w:r>
          </w:p>
        </w:tc>
      </w:tr>
      <w:tr>
        <w:tc>
          <w:tcPr>
            <w:tcW w:type="dxa" w:w="5040"/>
          </w:tcPr>
          <w:p>
            <w:r>
              <w:t>Reconciliation</w:t>
            </w:r>
          </w:p>
        </w:tc>
        <w:tc>
          <w:tcPr>
            <w:tcW w:type="dxa" w:w="5040"/>
          </w:tcPr>
          <w:p>
            <w:r>
              <w:t>Pending/aged reconciliation count</w:t>
            </w:r>
          </w:p>
        </w:tc>
      </w:tr>
      <w:tr>
        <w:tc>
          <w:tcPr>
            <w:tcW w:type="dxa" w:w="5040"/>
          </w:tcPr>
          <w:p>
            <w:r>
              <w:t>Replay RUNNING</w:t>
            </w:r>
          </w:p>
        </w:tc>
        <w:tc>
          <w:tcPr>
            <w:tcW w:type="dxa" w:w="5040"/>
          </w:tcPr>
          <w:p>
            <w:r>
              <w:t>Observations/sec and lag</w:t>
            </w:r>
          </w:p>
        </w:tc>
      </w:tr>
      <w:tr>
        <w:tc>
          <w:tcPr>
            <w:tcW w:type="dxa" w:w="5040"/>
          </w:tcPr>
          <w:p>
            <w:r>
              <w:t>Regression REGRESSION_DETECTED</w:t>
            </w:r>
          </w:p>
        </w:tc>
        <w:tc>
          <w:tcPr>
            <w:tcW w:type="dxa" w:w="5040"/>
          </w:tcPr>
          <w:p>
            <w:r>
              <w:t>First-divergence details</w:t>
            </w:r>
          </w:p>
        </w:tc>
      </w:tr>
      <w:tr>
        <w:tc>
          <w:tcPr>
            <w:tcW w:type="dxa" w:w="5040"/>
          </w:tcPr>
          <w:p>
            <w:r>
              <w:t>AI GENERATING</w:t>
            </w:r>
          </w:p>
        </w:tc>
        <w:tc>
          <w:tcPr>
            <w:tcW w:type="dxa" w:w="5040"/>
          </w:tcPr>
          <w:p>
            <w:r>
              <w:t>Provider latency/cost metrics</w:t>
            </w:r>
          </w:p>
        </w:tc>
      </w:tr>
    </w:tbl>
    <w:p>
      <w:pPr>
        <w:pStyle w:val="Heading1"/>
      </w:pPr>
      <w:r>
        <w:t>24. IST Timestamp State Requirements</w:t>
      </w:r>
    </w:p>
    <w:p>
      <w:r>
        <w:t>State transitions and events should store canonical instants with sufficient precision for ordering. UI/reporting converts these instants to IST where required.</w:t>
      </w:r>
    </w:p>
    <w:p>
      <w:pPr>
        <w:pStyle w:val="ListBullet"/>
      </w:pPr>
      <w:r>
        <w:t>Preserve market observation event time.</w:t>
      </w:r>
    </w:p>
    <w:p>
      <w:pPr>
        <w:pStyle w:val="ListBullet"/>
      </w:pPr>
      <w:r>
        <w:t>Preserve platform receipt time.</w:t>
      </w:r>
    </w:p>
    <w:p>
      <w:pPr>
        <w:pStyle w:val="ListBullet"/>
      </w:pPr>
      <w:r>
        <w:t>Preserve state-transition time.</w:t>
      </w:r>
    </w:p>
    <w:p>
      <w:pPr>
        <w:pStyle w:val="ListBullet"/>
      </w:pPr>
      <w:r>
        <w:t>Preserve broker execution/fill time when supplied.</w:t>
      </w:r>
    </w:p>
    <w:p>
      <w:pPr>
        <w:pStyle w:val="ListBullet"/>
      </w:pPr>
      <w:r>
        <w:t>Do not overwrite source timestamps with IST display values.</w:t>
      </w:r>
    </w:p>
    <w:p>
      <w:pPr>
        <w:pStyle w:val="ListBullet"/>
      </w:pPr>
      <w:r>
        <w:t>Use the same timestamp convention in replay and regression assertions.</w:t>
      </w:r>
    </w:p>
    <w:p>
      <w:pPr>
        <w:pStyle w:val="Heading1"/>
      </w:pPr>
      <w:r>
        <w:t>25. Testing State Machines</w:t>
      </w:r>
    </w:p>
    <w:p>
      <w:pPr>
        <w:pStyle w:val="ListBullet"/>
      </w:pPr>
      <w:r>
        <w:t>Positive transition tests for every allowed edge.</w:t>
      </w:r>
    </w:p>
    <w:p>
      <w:pPr>
        <w:pStyle w:val="ListBullet"/>
      </w:pPr>
      <w:r>
        <w:t>Negative tests for every important forbidden edge.</w:t>
      </w:r>
    </w:p>
    <w:p>
      <w:pPr>
        <w:pStyle w:val="ListBullet"/>
      </w:pPr>
      <w:r>
        <w:t>Property test: no transition can bypass required guard.</w:t>
      </w:r>
    </w:p>
    <w:p>
      <w:pPr>
        <w:pStyle w:val="ListBullet"/>
      </w:pPr>
      <w:r>
        <w:t>Concurrency tests for same EvaluationKey.</w:t>
      </w:r>
    </w:p>
    <w:p>
      <w:pPr>
        <w:pStyle w:val="ListBullet"/>
      </w:pPr>
      <w:r>
        <w:t>Crash/recovery tests at each durable boundary.</w:t>
      </w:r>
    </w:p>
    <w:p>
      <w:pPr>
        <w:pStyle w:val="ListBullet"/>
      </w:pPr>
      <w:r>
        <w:t>Duplicate-event tests.</w:t>
      </w:r>
    </w:p>
    <w:p>
      <w:pPr>
        <w:pStyle w:val="ListBullet"/>
      </w:pPr>
      <w:r>
        <w:t>Out-of-order event tests.</w:t>
      </w:r>
    </w:p>
    <w:p>
      <w:pPr>
        <w:pStyle w:val="ListBullet"/>
      </w:pPr>
      <w:r>
        <w:t>State reconstruction tests from lifecycle events/checkpoints.</w:t>
      </w:r>
    </w:p>
    <w:p>
      <w:pPr>
        <w:pStyle w:val="ListBullet"/>
      </w:pPr>
      <w:r>
        <w:t>Replay determinism tests.</w:t>
      </w:r>
    </w:p>
    <w:p>
      <w:pPr>
        <w:pStyle w:val="ListBullet"/>
      </w:pPr>
      <w:r>
        <w:t>Simulation/live isolation tests.</w:t>
      </w:r>
    </w:p>
    <w:p>
      <w:pPr>
        <w:pStyle w:val="ListBullet"/>
      </w:pPr>
      <w:r>
        <w:t>IST timestamp and event-ordering tests.</w:t>
      </w:r>
    </w:p>
    <w:p>
      <w:pPr>
        <w:pStyle w:val="ListBullet"/>
      </w:pPr>
      <w:r>
        <w:t>AI failure tests proving trade state remains unchanged.</w:t>
      </w:r>
    </w:p>
    <w:p>
      <w:pPr>
        <w:pStyle w:val="Heading1"/>
      </w:pPr>
      <w:r>
        <w:t>26. Example End-to-End State Progression</w:t>
      </w:r>
    </w:p>
    <w:p>
      <w:r>
        <w:rPr>
          <w:rFonts w:ascii="Consolas" w:hAnsi="Consolas"/>
          <w:sz w:val="16"/>
        </w:rPr>
        <w:t>StrategyVersion:</w:t>
        <w:br/>
        <w:t xml:space="preserve">  DRAFT → VALIDATED → PUBLISHED</w:t>
        <w:br/>
        <w:br/>
        <w:t>StrategyExecution:</w:t>
        <w:br/>
        <w:t xml:space="preserve">  CREATED → READY → ACTIVE</w:t>
        <w:br/>
        <w:br/>
        <w:t>Observation:</w:t>
        <w:br/>
        <w:t xml:space="preserve">  RECEIVED → QUEUED → EVALUATING → COMPLETE</w:t>
        <w:br/>
        <w:br/>
        <w:t>Indicator:</w:t>
        <w:br/>
        <w:t xml:space="preserve">  WARMING_UP → READY</w:t>
        <w:br/>
        <w:br/>
        <w:t>Rule:</w:t>
        <w:br/>
        <w:t xml:space="preserve">  EVALUATING → TRUE</w:t>
        <w:br/>
        <w:br/>
        <w:t>Candidate:</w:t>
        <w:br/>
        <w:t xml:space="preserve">  CREATED</w:t>
        <w:br/>
        <w:br/>
        <w:t>Risk:</w:t>
        <w:br/>
        <w:t xml:space="preserve">  PENDING → EVALUATING → RESIZED → RESERVED → HANDED_OFF</w:t>
        <w:br/>
        <w:br/>
        <w:t>Trade:</w:t>
        <w:br/>
        <w:t xml:space="preserve">  CREATED → VALIDATED → QUEUED → SUBMITTED</w:t>
        <w:br/>
        <w:t xml:space="preserve">  → ACKNOWLEDGED → PARTIALLY_FILLED → FILLED</w:t>
        <w:br/>
        <w:t xml:space="preserve">  → POSITION_OPEN</w:t>
        <w:br/>
        <w:br/>
        <w:t>Exit:</w:t>
        <w:br/>
        <w:t xml:space="preserve">  EXIT_CANDIDATE → EXIT_PENDING → FILLED</w:t>
        <w:br/>
        <w:t xml:space="preserve">  → POSITION_CLOSED</w:t>
      </w:r>
    </w:p>
    <w:p>
      <w:pPr>
        <w:pStyle w:val="Heading1"/>
      </w:pPr>
      <w:r>
        <w:t>27. Implementation Pattern</w:t>
      </w:r>
    </w:p>
    <w:p>
      <w:r>
        <w:rPr>
          <w:rFonts w:ascii="Consolas" w:hAnsi="Consolas"/>
          <w:sz w:val="16"/>
        </w:rPr>
        <w:t>enum TradeStatus { CREATED, VALIDATED, QUEUED, SUBMITTED,</w:t>
        <w:br/>
        <w:t xml:space="preserve">                   ACKNOWLEDGED, PARTIALLY_FILLED, FILLED,</w:t>
        <w:br/>
        <w:t xml:space="preserve">                   REJECTED, FAILED, CANCELLED, POSITION_OPEN }</w:t>
        <w:br/>
        <w:br/>
        <w:t>interface StateTransition&lt;S,E&gt; {</w:t>
        <w:br/>
        <w:t xml:space="preserve">    S apply(S current, E event);</w:t>
        <w:br/>
        <w:t xml:space="preserve">    void validate(S current, E event);</w:t>
        <w:br/>
        <w:t>}</w:t>
      </w:r>
    </w:p>
    <w:p>
      <w:r>
        <w:t>A centralized transition validator is recommended. Avoid scattered string comparisons or ad-hoc state mutations across services.</w:t>
      </w:r>
    </w:p>
    <w:p>
      <w:pPr>
        <w:pStyle w:val="Heading1"/>
      </w:pPr>
      <w:r>
        <w:t>28. Acceptance Criteria</w:t>
      </w:r>
    </w:p>
    <w:p>
      <w:pPr>
        <w:pStyle w:val="ListBullet"/>
      </w:pPr>
      <w:r>
        <w:t>All critical business lifecycles have documented states and transitions.</w:t>
      </w:r>
    </w:p>
    <w:p>
      <w:pPr>
        <w:pStyle w:val="ListBullet"/>
      </w:pPr>
      <w:r>
        <w:t>Invalid transitions are rejected.</w:t>
      </w:r>
    </w:p>
    <w:p>
      <w:pPr>
        <w:pStyle w:val="ListBullet"/>
      </w:pPr>
      <w:r>
        <w:t>Same EvaluationKey evaluations are serialized through the mailbox/partition boundary.</w:t>
      </w:r>
    </w:p>
    <w:p>
      <w:pPr>
        <w:pStyle w:val="ListBullet"/>
      </w:pPr>
      <w:r>
        <w:t>Published strategy and policy versions are immutable.</w:t>
      </w:r>
    </w:p>
    <w:p>
      <w:pPr>
        <w:pStyle w:val="ListBullet"/>
      </w:pPr>
      <w:r>
        <w:t>Risk reservations cannot be double-consumed or silently lost.</w:t>
      </w:r>
    </w:p>
    <w:p>
      <w:pPr>
        <w:pStyle w:val="ListBullet"/>
      </w:pPr>
      <w:r>
        <w:t>Trade lifecycle supports partial fills and reconciliation.</w:t>
      </w:r>
    </w:p>
    <w:p>
      <w:pPr>
        <w:pStyle w:val="ListBullet"/>
      </w:pPr>
      <w:r>
        <w:t>Position lifecycle supports partial exits.</w:t>
      </w:r>
    </w:p>
    <w:p>
      <w:pPr>
        <w:pStyle w:val="ListBullet"/>
      </w:pPr>
      <w:r>
        <w:t>Replay and regression states distinguish pause, cancel, failure and completion.</w:t>
      </w:r>
    </w:p>
    <w:p>
      <w:pPr>
        <w:pStyle w:val="ListBullet"/>
      </w:pPr>
      <w:r>
        <w:t>Simulation/replay cannot enter live execution state.</w:t>
      </w:r>
    </w:p>
    <w:p>
      <w:pPr>
        <w:pStyle w:val="ListBullet"/>
      </w:pPr>
      <w:r>
        <w:t>State changes have correlation IDs and auditable timestamps.</w:t>
      </w:r>
    </w:p>
    <w:p>
      <w:pPr>
        <w:pStyle w:val="ListBullet"/>
      </w:pPr>
      <w:r>
        <w:t>Canonical timestamps remain distinct from IST presentation.</w:t>
      </w:r>
    </w:p>
    <w:p>
      <w:pPr>
        <w:pStyle w:val="ListBullet"/>
      </w:pPr>
      <w:r>
        <w:t>On-demand AI explanation has its own isolated lifecycle and cannot affect trading state.</w:t>
      </w:r>
    </w:p>
    <w:p>
      <w:pPr>
        <w:pStyle w:val="Heading1"/>
      </w:pPr>
      <w:r>
        <w:t>29.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Relationship</w:t>
            </w:r>
          </w:p>
        </w:tc>
      </w:tr>
      <w:tr>
        <w:tc>
          <w:tcPr>
            <w:tcW w:type="dxa" w:w="5040"/>
          </w:tcPr>
          <w:p>
            <w:r>
              <w:t>07.3 Strategy DSL</w:t>
            </w:r>
          </w:p>
        </w:tc>
        <w:tc>
          <w:tcPr>
            <w:tcW w:type="dxa" w:w="5040"/>
          </w:tcPr>
          <w:p>
            <w:r>
              <w:t>Defines strategy state/transition semantics</w:t>
            </w:r>
          </w:p>
        </w:tc>
      </w:tr>
      <w:tr>
        <w:tc>
          <w:tcPr>
            <w:tcW w:type="dxa" w:w="5040"/>
          </w:tcPr>
          <w:p>
            <w:r>
              <w:t>07.4 Strategy Compiler</w:t>
            </w:r>
          </w:p>
        </w:tc>
        <w:tc>
          <w:tcPr>
            <w:tcW w:type="dxa" w:w="5040"/>
          </w:tcPr>
          <w:p>
            <w:r>
              <w:t>Validates and compiles transitions</w:t>
            </w:r>
          </w:p>
        </w:tc>
      </w:tr>
      <w:tr>
        <w:tc>
          <w:tcPr>
            <w:tcW w:type="dxa" w:w="5040"/>
          </w:tcPr>
          <w:p>
            <w:r>
              <w:t>07.5 Workflow Engine</w:t>
            </w:r>
          </w:p>
        </w:tc>
        <w:tc>
          <w:tcPr>
            <w:tcW w:type="dxa" w:w="5040"/>
          </w:tcPr>
          <w:p>
            <w:r>
              <w:t>Owns evaluation orchestration</w:t>
            </w:r>
          </w:p>
        </w:tc>
      </w:tr>
      <w:tr>
        <w:tc>
          <w:tcPr>
            <w:tcW w:type="dxa" w:w="5040"/>
          </w:tcPr>
          <w:p>
            <w:r>
              <w:t>07.6 Rule Engine</w:t>
            </w:r>
          </w:p>
        </w:tc>
        <w:tc>
          <w:tcPr>
            <w:tcW w:type="dxa" w:w="5040"/>
          </w:tcPr>
          <w:p>
            <w:r>
              <w:t>Produces deterministic rule outcomes</w:t>
            </w:r>
          </w:p>
        </w:tc>
      </w:tr>
      <w:tr>
        <w:tc>
          <w:tcPr>
            <w:tcW w:type="dxa" w:w="5040"/>
          </w:tcPr>
          <w:p>
            <w:r>
              <w:t>07.7 Indicator Engine</w:t>
            </w:r>
          </w:p>
        </w:tc>
        <w:tc>
          <w:tcPr>
            <w:tcW w:type="dxa" w:w="5040"/>
          </w:tcPr>
          <w:p>
            <w:r>
              <w:t>Owns indicator readiness/state</w:t>
            </w:r>
          </w:p>
        </w:tc>
      </w:tr>
      <w:tr>
        <w:tc>
          <w:tcPr>
            <w:tcW w:type="dxa" w:w="5040"/>
          </w:tcPr>
          <w:p>
            <w:r>
              <w:t>07.8 Allocation and Risk Engine</w:t>
            </w:r>
          </w:p>
        </w:tc>
        <w:tc>
          <w:tcPr>
            <w:tcW w:type="dxa" w:w="5040"/>
          </w:tcPr>
          <w:p>
            <w:r>
              <w:t>Owns approval/reservation states</w:t>
            </w:r>
          </w:p>
        </w:tc>
      </w:tr>
      <w:tr>
        <w:tc>
          <w:tcPr>
            <w:tcW w:type="dxa" w:w="5040"/>
          </w:tcPr>
          <w:p>
            <w:r>
              <w:t>07.9 Trade Lifecycle Manager</w:t>
            </w:r>
          </w:p>
        </w:tc>
        <w:tc>
          <w:tcPr>
            <w:tcW w:type="dxa" w:w="5040"/>
          </w:tcPr>
          <w:p>
            <w:r>
              <w:t>Owns trade lifecycle</w:t>
            </w:r>
          </w:p>
        </w:tc>
      </w:tr>
      <w:tr>
        <w:tc>
          <w:tcPr>
            <w:tcW w:type="dxa" w:w="5040"/>
          </w:tcPr>
          <w:p>
            <w:r>
              <w:t>07.10 Replay and Simulation Engine</w:t>
            </w:r>
          </w:p>
        </w:tc>
        <w:tc>
          <w:tcPr>
            <w:tcW w:type="dxa" w:w="5040"/>
          </w:tcPr>
          <w:p>
            <w:r>
              <w:t>Owns replay/simulation lifecycle</w:t>
            </w:r>
          </w:p>
        </w:tc>
      </w:tr>
      <w:tr>
        <w:tc>
          <w:tcPr>
            <w:tcW w:type="dxa" w:w="5040"/>
          </w:tcPr>
          <w:p>
            <w:r>
              <w:t>07.11 Regression Test Framework</w:t>
            </w:r>
          </w:p>
        </w:tc>
        <w:tc>
          <w:tcPr>
            <w:tcW w:type="dxa" w:w="5040"/>
          </w:tcPr>
          <w:p>
            <w:r>
              <w:t>Uses state assertions and baselines</w:t>
            </w:r>
          </w:p>
        </w:tc>
      </w:tr>
      <w:tr>
        <w:tc>
          <w:tcPr>
            <w:tcW w:type="dxa" w:w="5040"/>
          </w:tcPr>
          <w:p>
            <w:r>
              <w:t>07.12 Repository and Database Schema</w:t>
            </w:r>
          </w:p>
        </w:tc>
        <w:tc>
          <w:tcPr>
            <w:tcW w:type="dxa" w:w="5040"/>
          </w:tcPr>
          <w:p>
            <w:r>
              <w:t>Persists durable state</w:t>
            </w:r>
          </w:p>
        </w:tc>
      </w:tr>
      <w:tr>
        <w:tc>
          <w:tcPr>
            <w:tcW w:type="dxa" w:w="5040"/>
          </w:tcPr>
          <w:p>
            <w:r>
              <w:t>07.13 Sequence Diagrams</w:t>
            </w:r>
          </w:p>
        </w:tc>
        <w:tc>
          <w:tcPr>
            <w:tcW w:type="dxa" w:w="5040"/>
          </w:tcPr>
          <w:p>
            <w:r>
              <w:t>Interaction view of these transitions</w:t>
            </w:r>
          </w:p>
        </w:tc>
      </w:tr>
    </w:tbl>
    <w:p>
      <w:pPr>
        <w:pStyle w:val="Heading1"/>
      </w:pPr>
      <w:r>
        <w:t>Conclusion</w:t>
      </w:r>
    </w:p>
    <w:p>
      <w:r>
        <w:t>The state machines provide the formal lifecycle contract for the Profit-Bees platform. They make the most important architectural invariants explicit: stateful evaluation is serialized per EvaluationKey by the Execution Mailbox / Partition Manager; immutable strategy and policy versions make runtime behavior reproducible; allocation/risk and trade lifecycle have independent guarded transitions; replay/simulation is isolated from live execution; and AI explanation has no place in the trading state path. These definitions should become the basis for LLD state-transition code, database constraints, event contracts and automated regression tests.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