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766A" w14:textId="7401FB3D" w:rsidR="00490CA6" w:rsidRDefault="00A97B6A">
      <w:r w:rsidRPr="00A97B6A">
        <w:rPr>
          <w:noProof/>
        </w:rPr>
        <w:drawing>
          <wp:inline distT="0" distB="0" distL="0" distR="0" wp14:anchorId="0B104C2C" wp14:editId="5D1468B2">
            <wp:extent cx="5926455" cy="2147983"/>
            <wp:effectExtent l="0" t="0" r="0" b="5080"/>
            <wp:docPr id="125819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96352" name=""/>
                    <pic:cNvPicPr/>
                  </pic:nvPicPr>
                  <pic:blipFill rotWithShape="1">
                    <a:blip r:embed="rId5"/>
                    <a:srcRect l="860" t="22661" r="860" b="23118"/>
                    <a:stretch/>
                  </pic:blipFill>
                  <pic:spPr bwMode="auto">
                    <a:xfrm>
                      <a:off x="0" y="0"/>
                      <a:ext cx="5953813" cy="21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5793F" w14:textId="30EB073A" w:rsidR="00A97B6A" w:rsidRDefault="00A97B6A">
      <w:pPr>
        <w:rPr>
          <w:b/>
          <w:bCs/>
          <w:sz w:val="32"/>
          <w:szCs w:val="32"/>
          <w:u w:val="single"/>
        </w:rPr>
      </w:pPr>
      <w:r w:rsidRPr="00A97B6A">
        <w:rPr>
          <w:b/>
          <w:bCs/>
          <w:sz w:val="32"/>
          <w:szCs w:val="32"/>
          <w:u w:val="single"/>
        </w:rPr>
        <w:t xml:space="preserve"> Mall relationships</w:t>
      </w:r>
      <w:r>
        <w:rPr>
          <w:b/>
          <w:bCs/>
          <w:sz w:val="32"/>
          <w:szCs w:val="32"/>
          <w:u w:val="single"/>
        </w:rPr>
        <w:t>:</w:t>
      </w:r>
    </w:p>
    <w:p w14:paraId="472A403C" w14:textId="312F9017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mall has 1 to many stores inside of it</w:t>
      </w:r>
      <w:r w:rsidR="00CB65E0">
        <w:rPr>
          <w:rFonts w:ascii="Arial" w:hAnsi="Arial" w:cs="Arial"/>
          <w:sz w:val="24"/>
          <w:szCs w:val="24"/>
        </w:rPr>
        <w:t>; A mall without a store doesn’t exist</w:t>
      </w:r>
      <w:r w:rsidRPr="00866B1C">
        <w:rPr>
          <w:rFonts w:ascii="Arial" w:hAnsi="Arial" w:cs="Arial"/>
          <w:sz w:val="24"/>
          <w:szCs w:val="24"/>
        </w:rPr>
        <w:t>.</w:t>
      </w:r>
    </w:p>
    <w:p w14:paraId="6F651E94" w14:textId="628D2E1F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store can only belong to exactly 1 mall.</w:t>
      </w:r>
    </w:p>
    <w:p w14:paraId="4125B5DF" w14:textId="47380DA7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store has zero or many products</w:t>
      </w:r>
      <w:r w:rsidR="006029A7">
        <w:rPr>
          <w:rFonts w:ascii="Arial" w:hAnsi="Arial" w:cs="Arial"/>
          <w:sz w:val="24"/>
          <w:szCs w:val="24"/>
        </w:rPr>
        <w:t xml:space="preserve"> depending on their stock</w:t>
      </w:r>
      <w:r w:rsidRPr="00866B1C">
        <w:rPr>
          <w:rFonts w:ascii="Arial" w:hAnsi="Arial" w:cs="Arial"/>
          <w:sz w:val="24"/>
          <w:szCs w:val="24"/>
        </w:rPr>
        <w:t>.</w:t>
      </w:r>
    </w:p>
    <w:p w14:paraId="30A857D0" w14:textId="4595D362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product belongs to exactly 1 store</w:t>
      </w:r>
      <w:r w:rsidR="006029A7">
        <w:rPr>
          <w:rFonts w:ascii="Arial" w:hAnsi="Arial" w:cs="Arial"/>
          <w:sz w:val="24"/>
          <w:szCs w:val="24"/>
        </w:rPr>
        <w:t xml:space="preserve">; A similar product being sold elsewhere will have a different </w:t>
      </w:r>
      <w:proofErr w:type="spellStart"/>
      <w:r w:rsidR="006029A7">
        <w:rPr>
          <w:rFonts w:ascii="Arial" w:hAnsi="Arial" w:cs="Arial"/>
          <w:sz w:val="24"/>
          <w:szCs w:val="24"/>
        </w:rPr>
        <w:t>product_ID</w:t>
      </w:r>
      <w:proofErr w:type="spellEnd"/>
      <w:r w:rsidRPr="00866B1C">
        <w:rPr>
          <w:rFonts w:ascii="Arial" w:hAnsi="Arial" w:cs="Arial"/>
          <w:sz w:val="24"/>
          <w:szCs w:val="24"/>
        </w:rPr>
        <w:t>.</w:t>
      </w:r>
    </w:p>
    <w:p w14:paraId="5795377A" w14:textId="3A5DE2BB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store can have zero or many transactions.</w:t>
      </w:r>
    </w:p>
    <w:p w14:paraId="4E9EE4EE" w14:textId="029BD16D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transaction belongs to exactly 1 store.</w:t>
      </w:r>
    </w:p>
    <w:p w14:paraId="47655649" w14:textId="16C91BA0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 xml:space="preserve">A store has 1 or many employees that work </w:t>
      </w:r>
      <w:r w:rsidR="00C72D96">
        <w:rPr>
          <w:rFonts w:ascii="Arial" w:hAnsi="Arial" w:cs="Arial"/>
          <w:sz w:val="24"/>
          <w:szCs w:val="24"/>
        </w:rPr>
        <w:t>for</w:t>
      </w:r>
      <w:r w:rsidRPr="00866B1C">
        <w:rPr>
          <w:rFonts w:ascii="Arial" w:hAnsi="Arial" w:cs="Arial"/>
          <w:sz w:val="24"/>
          <w:szCs w:val="24"/>
        </w:rPr>
        <w:t xml:space="preserve"> it</w:t>
      </w:r>
      <w:r w:rsidR="00494D94">
        <w:rPr>
          <w:rFonts w:ascii="Arial" w:hAnsi="Arial" w:cs="Arial"/>
          <w:sz w:val="24"/>
          <w:szCs w:val="24"/>
        </w:rPr>
        <w:t xml:space="preserve"> otherwise it means its closed </w:t>
      </w:r>
      <w:proofErr w:type="spellStart"/>
      <w:r w:rsidR="00494D94">
        <w:rPr>
          <w:rFonts w:ascii="Arial" w:hAnsi="Arial" w:cs="Arial"/>
          <w:sz w:val="24"/>
          <w:szCs w:val="24"/>
        </w:rPr>
        <w:t>permantly</w:t>
      </w:r>
      <w:proofErr w:type="spellEnd"/>
      <w:r w:rsidRPr="00866B1C">
        <w:rPr>
          <w:rFonts w:ascii="Arial" w:hAnsi="Arial" w:cs="Arial"/>
          <w:sz w:val="24"/>
          <w:szCs w:val="24"/>
        </w:rPr>
        <w:t>.</w:t>
      </w:r>
    </w:p>
    <w:p w14:paraId="229A1F71" w14:textId="51A15E33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store employee is only allowed to work at exactly 1 store</w:t>
      </w:r>
      <w:r w:rsidR="003B1846">
        <w:rPr>
          <w:rFonts w:ascii="Arial" w:hAnsi="Arial" w:cs="Arial"/>
          <w:sz w:val="24"/>
          <w:szCs w:val="24"/>
        </w:rPr>
        <w:t xml:space="preserve"> because mall policy</w:t>
      </w:r>
      <w:r w:rsidRPr="00866B1C">
        <w:rPr>
          <w:rFonts w:ascii="Arial" w:hAnsi="Arial" w:cs="Arial"/>
          <w:sz w:val="24"/>
          <w:szCs w:val="24"/>
        </w:rPr>
        <w:t>.</w:t>
      </w:r>
    </w:p>
    <w:p w14:paraId="58B7D230" w14:textId="0CF91BFB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mall contracts zero or many maintenance services.</w:t>
      </w:r>
    </w:p>
    <w:p w14:paraId="34228D6D" w14:textId="1C116645" w:rsidR="00A97B6A" w:rsidRPr="00866B1C" w:rsidRDefault="00A97B6A" w:rsidP="00866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6B1C">
        <w:rPr>
          <w:rFonts w:ascii="Arial" w:hAnsi="Arial" w:cs="Arial"/>
          <w:sz w:val="24"/>
          <w:szCs w:val="24"/>
        </w:rPr>
        <w:t>A maintenance service only happens at exactly 1 mall.</w:t>
      </w:r>
    </w:p>
    <w:p w14:paraId="2E23B291" w14:textId="77777777" w:rsidR="00A97B6A" w:rsidRDefault="00A97B6A"/>
    <w:sectPr w:rsidR="00A97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1ED5"/>
    <w:multiLevelType w:val="hybridMultilevel"/>
    <w:tmpl w:val="EDC05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97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A6"/>
    <w:rsid w:val="001D1CAB"/>
    <w:rsid w:val="00396D63"/>
    <w:rsid w:val="003B1846"/>
    <w:rsid w:val="00490CA6"/>
    <w:rsid w:val="00494D94"/>
    <w:rsid w:val="006029A7"/>
    <w:rsid w:val="00852BD7"/>
    <w:rsid w:val="00852E37"/>
    <w:rsid w:val="00866B1C"/>
    <w:rsid w:val="00A97B6A"/>
    <w:rsid w:val="00C72D96"/>
    <w:rsid w:val="00CB65E0"/>
    <w:rsid w:val="00F9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2E74"/>
  <w15:chartTrackingRefBased/>
  <w15:docId w15:val="{1A591B97-3EE8-4CD3-9DE7-FFF72BA0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Phong</dc:creator>
  <cp:keywords/>
  <dc:description/>
  <cp:lastModifiedBy>Abhay Mahendera</cp:lastModifiedBy>
  <cp:revision>14</cp:revision>
  <dcterms:created xsi:type="dcterms:W3CDTF">2023-10-07T21:50:00Z</dcterms:created>
  <dcterms:modified xsi:type="dcterms:W3CDTF">2023-12-25T02:42:00Z</dcterms:modified>
</cp:coreProperties>
</file>