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1AC0" w14:textId="6DEF0DC4" w:rsidR="006768BC" w:rsidRDefault="00000000">
      <w:pPr>
        <w:pStyle w:val="Standard"/>
      </w:pPr>
      <w:r>
        <w:t xml:space="preserve">Audit Report for </w:t>
      </w:r>
      <w:proofErr w:type="spellStart"/>
      <w:r w:rsidR="00C971E9" w:rsidRPr="00C971E9">
        <w:rPr>
          <w:b/>
          <w:bCs/>
        </w:rPr>
        <w:t>PeThao</w:t>
      </w:r>
      <w:proofErr w:type="spellEnd"/>
    </w:p>
    <w:p w14:paraId="7FD1048C" w14:textId="7B3A7126" w:rsidR="006768BC" w:rsidRDefault="00000000">
      <w:pPr>
        <w:pStyle w:val="Standard"/>
      </w:pPr>
      <w:r>
        <w:t xml:space="preserve">Date: </w:t>
      </w:r>
      <w:r w:rsidR="00C971E9">
        <w:t>23</w:t>
      </w:r>
      <w:r>
        <w:t xml:space="preserve"> July 2024</w:t>
      </w:r>
    </w:p>
    <w:p w14:paraId="10A87609" w14:textId="42C25657" w:rsidR="006768BC" w:rsidRDefault="00000000">
      <w:pPr>
        <w:pStyle w:val="Standard"/>
      </w:pPr>
      <w:r>
        <w:t xml:space="preserve">Audit result: </w:t>
      </w:r>
      <w:r w:rsidR="0009686F">
        <w:rPr>
          <w:b/>
          <w:bCs/>
          <w:color w:val="FF0000"/>
        </w:rPr>
        <w:t>Passed with High Risk</w:t>
      </w:r>
      <w:r>
        <w:rPr>
          <w:b/>
          <w:bCs/>
          <w:color w:val="FF0000"/>
        </w:rPr>
        <w:t xml:space="preserve"> </w:t>
      </w:r>
    </w:p>
    <w:p w14:paraId="29C4DE75" w14:textId="77777777" w:rsidR="006768BC" w:rsidRDefault="006768BC">
      <w:pPr>
        <w:pStyle w:val="Standard"/>
        <w:rPr>
          <w:b/>
          <w:bCs/>
          <w:color w:val="81D41A"/>
        </w:rPr>
      </w:pPr>
    </w:p>
    <w:p w14:paraId="00970846" w14:textId="77777777" w:rsidR="006768BC" w:rsidRDefault="006768BC">
      <w:pPr>
        <w:pStyle w:val="Standard"/>
      </w:pPr>
    </w:p>
    <w:p w14:paraId="3D2509C5" w14:textId="7384C3CA" w:rsidR="006768BC" w:rsidRDefault="00000000">
      <w:pPr>
        <w:pStyle w:val="Standard"/>
      </w:pPr>
      <w:r>
        <w:rPr>
          <w:b/>
          <w:bCs/>
        </w:rPr>
        <w:t>Token Address:</w:t>
      </w:r>
      <w:r>
        <w:t xml:space="preserve"> </w:t>
      </w:r>
      <w:r w:rsidR="00C971E9" w:rsidRPr="00C971E9">
        <w:t>0x8Cb3C955691fA2185AB211Df341d2561c6AAE5d8</w:t>
      </w:r>
    </w:p>
    <w:p w14:paraId="50F4A814" w14:textId="77777777" w:rsidR="006768BC" w:rsidRDefault="006768BC">
      <w:pPr>
        <w:pStyle w:val="Standard"/>
      </w:pPr>
    </w:p>
    <w:p w14:paraId="54E0E094" w14:textId="7DDEFC1B" w:rsidR="006768BC" w:rsidRPr="003D5DA9" w:rsidRDefault="00000000">
      <w:pPr>
        <w:pStyle w:val="Standard"/>
      </w:pPr>
      <w:r>
        <w:rPr>
          <w:b/>
          <w:bCs/>
        </w:rPr>
        <w:t xml:space="preserve">Name: </w:t>
      </w:r>
      <w:proofErr w:type="spellStart"/>
      <w:r w:rsidR="00C971E9" w:rsidRPr="003D5DA9">
        <w:t>PeThao</w:t>
      </w:r>
      <w:proofErr w:type="spellEnd"/>
    </w:p>
    <w:p w14:paraId="52147B63" w14:textId="77777777" w:rsidR="006768BC" w:rsidRDefault="006768BC">
      <w:pPr>
        <w:pStyle w:val="Standard"/>
      </w:pPr>
    </w:p>
    <w:p w14:paraId="76CE54D6" w14:textId="08F6C48D" w:rsidR="006768BC" w:rsidRPr="003D5DA9" w:rsidRDefault="00000000">
      <w:pPr>
        <w:pStyle w:val="Standard"/>
      </w:pPr>
      <w:r>
        <w:rPr>
          <w:b/>
          <w:bCs/>
        </w:rPr>
        <w:t>Symbol:</w:t>
      </w:r>
      <w:r w:rsidR="002F1BF4">
        <w:t xml:space="preserve"> </w:t>
      </w:r>
      <w:r w:rsidR="00C971E9" w:rsidRPr="003D5DA9">
        <w:t>PETHAO</w:t>
      </w:r>
    </w:p>
    <w:p w14:paraId="649987B5" w14:textId="77777777" w:rsidR="006768BC" w:rsidRDefault="006768BC">
      <w:pPr>
        <w:pStyle w:val="Standard"/>
      </w:pPr>
    </w:p>
    <w:p w14:paraId="70F80F3B" w14:textId="6FCE5CD8" w:rsidR="006768BC" w:rsidRDefault="00000000">
      <w:pPr>
        <w:pStyle w:val="Standard"/>
      </w:pPr>
      <w:r>
        <w:rPr>
          <w:b/>
          <w:bCs/>
        </w:rPr>
        <w:t>Decimals</w:t>
      </w:r>
      <w:r>
        <w:t xml:space="preserve">: </w:t>
      </w:r>
      <w:r w:rsidR="00C971E9">
        <w:t>9</w:t>
      </w:r>
    </w:p>
    <w:p w14:paraId="776D3A86" w14:textId="77777777" w:rsidR="006768BC" w:rsidRDefault="006768BC">
      <w:pPr>
        <w:pStyle w:val="Standard"/>
      </w:pPr>
    </w:p>
    <w:p w14:paraId="346B1CB1" w14:textId="4E456072" w:rsidR="006768BC" w:rsidRDefault="00000000">
      <w:pPr>
        <w:pStyle w:val="Standard"/>
      </w:pPr>
      <w:r>
        <w:rPr>
          <w:b/>
          <w:bCs/>
        </w:rPr>
        <w:t>Network:</w:t>
      </w:r>
      <w:r>
        <w:t xml:space="preserve"> </w:t>
      </w:r>
      <w:proofErr w:type="spellStart"/>
      <w:r w:rsidR="005377F1" w:rsidRPr="005377F1">
        <w:t>Bsc</w:t>
      </w:r>
      <w:proofErr w:type="spellEnd"/>
      <w:r w:rsidR="005377F1" w:rsidRPr="005377F1">
        <w:t xml:space="preserve"> Scan</w:t>
      </w:r>
    </w:p>
    <w:p w14:paraId="0C388F71" w14:textId="77777777" w:rsidR="006768BC" w:rsidRDefault="006768BC">
      <w:pPr>
        <w:pStyle w:val="Standard"/>
      </w:pPr>
    </w:p>
    <w:p w14:paraId="70E38D0F" w14:textId="15D8441E" w:rsidR="006768BC" w:rsidRDefault="00000000">
      <w:pPr>
        <w:pStyle w:val="Standard"/>
      </w:pPr>
      <w:r>
        <w:rPr>
          <w:b/>
          <w:bCs/>
        </w:rPr>
        <w:t>Token Type</w:t>
      </w:r>
      <w:r>
        <w:t xml:space="preserve">: </w:t>
      </w:r>
      <w:r w:rsidR="001E6CE5" w:rsidRPr="001E6CE5">
        <w:t>BEP-20</w:t>
      </w:r>
    </w:p>
    <w:p w14:paraId="64A75C54" w14:textId="77777777" w:rsidR="006768BC" w:rsidRDefault="006768BC">
      <w:pPr>
        <w:pStyle w:val="Standard"/>
      </w:pPr>
    </w:p>
    <w:p w14:paraId="038DE14E" w14:textId="1DDA52E9" w:rsidR="006768BC" w:rsidRDefault="00000000">
      <w:pPr>
        <w:pStyle w:val="Standard"/>
      </w:pPr>
      <w:r>
        <w:rPr>
          <w:b/>
          <w:bCs/>
        </w:rPr>
        <w:t>Owner</w:t>
      </w:r>
      <w:r>
        <w:t xml:space="preserve">: </w:t>
      </w:r>
      <w:r w:rsidR="00C971E9" w:rsidRPr="00C971E9">
        <w:t>0x15cC222BB37A2A4A9af86033fc90f8bdF7019A86</w:t>
      </w:r>
    </w:p>
    <w:p w14:paraId="75091831" w14:textId="77777777" w:rsidR="006768BC" w:rsidRDefault="006768BC">
      <w:pPr>
        <w:pStyle w:val="Standard"/>
      </w:pPr>
    </w:p>
    <w:p w14:paraId="78F20C1B" w14:textId="610B9A61" w:rsidR="006768BC" w:rsidRDefault="00000000">
      <w:pPr>
        <w:pStyle w:val="Standard"/>
      </w:pPr>
      <w:r>
        <w:rPr>
          <w:b/>
          <w:bCs/>
        </w:rPr>
        <w:t xml:space="preserve">Deployer: </w:t>
      </w:r>
      <w:r w:rsidR="002F1BF4" w:rsidRPr="00C971E9">
        <w:t>0x15cC222BB37A2A4A9af86033fc90f8bdF7019A86</w:t>
      </w:r>
    </w:p>
    <w:p w14:paraId="78C74ED5" w14:textId="77777777" w:rsidR="006768BC" w:rsidRDefault="006768BC">
      <w:pPr>
        <w:pStyle w:val="Standard"/>
      </w:pPr>
    </w:p>
    <w:p w14:paraId="1128384B" w14:textId="6A185BD6" w:rsidR="006768BC" w:rsidRDefault="00000000">
      <w:pPr>
        <w:pStyle w:val="Standard"/>
      </w:pPr>
      <w:r>
        <w:rPr>
          <w:b/>
          <w:bCs/>
        </w:rPr>
        <w:t xml:space="preserve">Token Supply: </w:t>
      </w:r>
      <w:r w:rsidR="002F1BF4" w:rsidRPr="002F1BF4">
        <w:t>1,000,000,000</w:t>
      </w:r>
    </w:p>
    <w:p w14:paraId="4F0452E9" w14:textId="77777777" w:rsidR="006768BC" w:rsidRDefault="006768BC">
      <w:pPr>
        <w:pStyle w:val="Standard"/>
      </w:pPr>
    </w:p>
    <w:p w14:paraId="73EDA14A" w14:textId="24B27E98" w:rsidR="006768BC" w:rsidRDefault="00000000">
      <w:pPr>
        <w:pStyle w:val="Standard"/>
      </w:pPr>
      <w:r w:rsidRPr="00C971E9">
        <w:rPr>
          <w:b/>
          <w:bCs/>
          <w:lang w:val="en-IN"/>
        </w:rPr>
        <w:t xml:space="preserve">Checksum: </w:t>
      </w:r>
      <w:r w:rsidR="00C971E9" w:rsidRPr="00C971E9">
        <w:rPr>
          <w:lang w:val="en-IN"/>
        </w:rPr>
        <w:t>509f98d5565a2ff955f24ddff42fd7b251bf30fc</w:t>
      </w:r>
    </w:p>
    <w:p w14:paraId="7E517C41" w14:textId="77777777" w:rsidR="006768BC" w:rsidRPr="00C971E9" w:rsidRDefault="006768BC">
      <w:pPr>
        <w:pStyle w:val="Standard"/>
        <w:rPr>
          <w:lang w:val="en-IN"/>
        </w:rPr>
      </w:pPr>
    </w:p>
    <w:p w14:paraId="1718CADE" w14:textId="77777777" w:rsidR="006768BC" w:rsidRPr="00C971E9" w:rsidRDefault="00000000">
      <w:pPr>
        <w:pStyle w:val="Standard"/>
        <w:rPr>
          <w:b/>
          <w:bCs/>
          <w:lang w:val="en-IN"/>
        </w:rPr>
      </w:pPr>
      <w:proofErr w:type="spellStart"/>
      <w:r w:rsidRPr="00C971E9">
        <w:rPr>
          <w:b/>
          <w:bCs/>
          <w:lang w:val="en-IN"/>
        </w:rPr>
        <w:t>Testnet</w:t>
      </w:r>
      <w:proofErr w:type="spellEnd"/>
      <w:r w:rsidRPr="00C971E9">
        <w:rPr>
          <w:b/>
          <w:bCs/>
          <w:lang w:val="en-IN"/>
        </w:rPr>
        <w:t xml:space="preserve">: </w:t>
      </w:r>
    </w:p>
    <w:p w14:paraId="7515F94F" w14:textId="05C4428E" w:rsidR="006768BC" w:rsidRPr="00C971E9" w:rsidRDefault="00C971E9">
      <w:pPr>
        <w:pStyle w:val="Standard"/>
        <w:rPr>
          <w:lang w:val="en-IN"/>
        </w:rPr>
      </w:pPr>
      <w:r w:rsidRPr="00C971E9">
        <w:t>https://testnet.bscscan.com/address/0xb01c0a21e6f372928ed132b52568ff0b029d4ec5</w:t>
      </w:r>
    </w:p>
    <w:p w14:paraId="670A4169" w14:textId="77777777" w:rsidR="006768BC" w:rsidRPr="00C971E9" w:rsidRDefault="006768BC">
      <w:pPr>
        <w:pStyle w:val="Standard"/>
        <w:rPr>
          <w:lang w:val="en-IN"/>
        </w:rPr>
      </w:pPr>
    </w:p>
    <w:p w14:paraId="0F7C40C6" w14:textId="77777777" w:rsidR="006768BC" w:rsidRDefault="00000000">
      <w:pPr>
        <w:pStyle w:val="Textbody"/>
        <w:rPr>
          <w:b/>
          <w:bCs/>
        </w:rPr>
      </w:pPr>
      <w:r>
        <w:rPr>
          <w:b/>
          <w:bCs/>
        </w:rPr>
        <w:t>Token Overview:</w:t>
      </w:r>
    </w:p>
    <w:p w14:paraId="2CCDA76D" w14:textId="77777777" w:rsidR="006768BC" w:rsidRDefault="00000000">
      <w:pPr>
        <w:pStyle w:val="Textbody"/>
      </w:pPr>
      <w:r>
        <w:rPr>
          <w:b/>
          <w:bCs/>
        </w:rPr>
        <w:t xml:space="preserve">Buy Fee: </w:t>
      </w:r>
      <w:r>
        <w:t>0-0%</w:t>
      </w:r>
    </w:p>
    <w:p w14:paraId="689CBC9D" w14:textId="77777777" w:rsidR="006768BC" w:rsidRDefault="00000000">
      <w:pPr>
        <w:pStyle w:val="Textbody"/>
      </w:pPr>
      <w:r>
        <w:rPr>
          <w:b/>
          <w:bCs/>
        </w:rPr>
        <w:t xml:space="preserve">Sell Fee: </w:t>
      </w:r>
      <w:r>
        <w:t>0-0%</w:t>
      </w:r>
    </w:p>
    <w:p w14:paraId="5FFCBFD4" w14:textId="77777777" w:rsidR="006768BC" w:rsidRDefault="00000000">
      <w:pPr>
        <w:pStyle w:val="Textbody"/>
      </w:pPr>
      <w:r>
        <w:rPr>
          <w:b/>
          <w:bCs/>
        </w:rPr>
        <w:t xml:space="preserve">Transfer Fee: </w:t>
      </w:r>
      <w:r>
        <w:t>0-0%</w:t>
      </w:r>
    </w:p>
    <w:p w14:paraId="7E581E53" w14:textId="77777777" w:rsidR="006768BC" w:rsidRDefault="00000000">
      <w:pPr>
        <w:pStyle w:val="Textbody"/>
      </w:pPr>
      <w:r>
        <w:rPr>
          <w:b/>
          <w:bCs/>
        </w:rPr>
        <w:t xml:space="preserve">Fee Privilege: </w:t>
      </w:r>
      <w:r>
        <w:t>Owner</w:t>
      </w:r>
    </w:p>
    <w:p w14:paraId="15904F17" w14:textId="77777777" w:rsidR="006768BC" w:rsidRDefault="00000000">
      <w:pPr>
        <w:pStyle w:val="Textbody"/>
      </w:pPr>
      <w:r>
        <w:rPr>
          <w:b/>
          <w:bCs/>
        </w:rPr>
        <w:t xml:space="preserve">Ownership: </w:t>
      </w:r>
      <w:r>
        <w:t>Owned</w:t>
      </w:r>
    </w:p>
    <w:p w14:paraId="5C36DF6C" w14:textId="77777777" w:rsidR="006768BC" w:rsidRDefault="00000000">
      <w:pPr>
        <w:pStyle w:val="Textbody"/>
      </w:pPr>
      <w:r>
        <w:rPr>
          <w:b/>
          <w:bCs/>
        </w:rPr>
        <w:t xml:space="preserve">Minting: </w:t>
      </w:r>
      <w:r>
        <w:t>None</w:t>
      </w:r>
    </w:p>
    <w:p w14:paraId="402629AC" w14:textId="77777777" w:rsidR="006768BC" w:rsidRDefault="00000000">
      <w:pPr>
        <w:pStyle w:val="Textbody"/>
      </w:pPr>
      <w:r>
        <w:rPr>
          <w:b/>
          <w:bCs/>
        </w:rPr>
        <w:t xml:space="preserve">Max Tx: </w:t>
      </w:r>
      <w:r>
        <w:t>No</w:t>
      </w:r>
    </w:p>
    <w:p w14:paraId="1319737E" w14:textId="6F851280" w:rsidR="006768BC" w:rsidRPr="00F07723" w:rsidRDefault="00000000">
      <w:pPr>
        <w:pStyle w:val="Textbody"/>
      </w:pPr>
      <w:r>
        <w:rPr>
          <w:b/>
          <w:bCs/>
        </w:rPr>
        <w:t>Blacklist:</w:t>
      </w:r>
      <w:r w:rsidR="00F07723">
        <w:rPr>
          <w:b/>
          <w:bCs/>
        </w:rPr>
        <w:t xml:space="preserve"> </w:t>
      </w:r>
      <w:r w:rsidR="009210EA">
        <w:t>No</w:t>
      </w:r>
    </w:p>
    <w:p w14:paraId="5270719A" w14:textId="77777777" w:rsidR="006768BC" w:rsidRDefault="006768BC">
      <w:pPr>
        <w:pStyle w:val="Standard"/>
        <w:rPr>
          <w:b/>
          <w:bCs/>
          <w:sz w:val="36"/>
          <w:szCs w:val="36"/>
        </w:rPr>
      </w:pPr>
    </w:p>
    <w:p w14:paraId="3EC31010" w14:textId="77777777" w:rsidR="006768BC" w:rsidRDefault="006768BC">
      <w:pPr>
        <w:pStyle w:val="Standard"/>
        <w:rPr>
          <w:b/>
          <w:bCs/>
          <w:sz w:val="36"/>
          <w:szCs w:val="36"/>
        </w:rPr>
      </w:pPr>
    </w:p>
    <w:p w14:paraId="5C4C1DF6" w14:textId="77777777" w:rsidR="006768BC" w:rsidRDefault="006768BC">
      <w:pPr>
        <w:pStyle w:val="Standard"/>
        <w:rPr>
          <w:b/>
          <w:bCs/>
          <w:sz w:val="36"/>
          <w:szCs w:val="36"/>
        </w:rPr>
      </w:pPr>
    </w:p>
    <w:p w14:paraId="6F2652A3" w14:textId="77777777" w:rsidR="006768BC" w:rsidRDefault="006768BC">
      <w:pPr>
        <w:pStyle w:val="Standard"/>
        <w:rPr>
          <w:b/>
          <w:bCs/>
          <w:sz w:val="36"/>
          <w:szCs w:val="36"/>
        </w:rPr>
      </w:pPr>
    </w:p>
    <w:p w14:paraId="2C3D231D" w14:textId="77777777" w:rsidR="006768BC" w:rsidRDefault="006768BC">
      <w:pPr>
        <w:pStyle w:val="Standard"/>
        <w:rPr>
          <w:b/>
          <w:bCs/>
          <w:sz w:val="36"/>
          <w:szCs w:val="36"/>
        </w:rPr>
      </w:pPr>
    </w:p>
    <w:p w14:paraId="4078D897" w14:textId="6431FA3A" w:rsidR="006768BC" w:rsidRDefault="00000000">
      <w:pPr>
        <w:pStyle w:val="Standard"/>
        <w:rPr>
          <w:b/>
          <w:bCs/>
          <w:sz w:val="36"/>
          <w:szCs w:val="36"/>
        </w:rPr>
      </w:pPr>
      <w:r>
        <w:rPr>
          <w:b/>
          <w:bCs/>
          <w:sz w:val="36"/>
          <w:szCs w:val="36"/>
        </w:rPr>
        <w:lastRenderedPageBreak/>
        <w:t>Inheritance Tree</w:t>
      </w:r>
      <w:r w:rsidR="009210EA" w:rsidRPr="009210EA">
        <w:rPr>
          <w:noProof/>
        </w:rPr>
        <w:t xml:space="preserve"> </w:t>
      </w:r>
      <w:r w:rsidR="009210EA" w:rsidRPr="009210EA">
        <w:rPr>
          <w:b/>
          <w:bCs/>
          <w:noProof/>
          <w:sz w:val="36"/>
          <w:szCs w:val="36"/>
        </w:rPr>
        <w:drawing>
          <wp:inline distT="0" distB="0" distL="0" distR="0" wp14:anchorId="067D9A69" wp14:editId="06992E9D">
            <wp:extent cx="6120130" cy="2359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359025"/>
                    </a:xfrm>
                    <a:prstGeom prst="rect">
                      <a:avLst/>
                    </a:prstGeom>
                  </pic:spPr>
                </pic:pic>
              </a:graphicData>
            </a:graphic>
          </wp:inline>
        </w:drawing>
      </w:r>
    </w:p>
    <w:p w14:paraId="7719F683" w14:textId="5F23B986" w:rsidR="006768BC" w:rsidRDefault="006768BC">
      <w:pPr>
        <w:pStyle w:val="Standard"/>
      </w:pPr>
    </w:p>
    <w:p w14:paraId="3A1301BE" w14:textId="77777777" w:rsidR="006768BC" w:rsidRDefault="00000000">
      <w:pPr>
        <w:pStyle w:val="Standard"/>
        <w:rPr>
          <w:b/>
          <w:bCs/>
          <w:sz w:val="44"/>
          <w:szCs w:val="44"/>
        </w:rPr>
      </w:pPr>
      <w:r>
        <w:rPr>
          <w:b/>
          <w:bCs/>
          <w:sz w:val="44"/>
          <w:szCs w:val="44"/>
        </w:rPr>
        <w:t>Static Analysis</w:t>
      </w:r>
    </w:p>
    <w:p w14:paraId="06369D22" w14:textId="77777777" w:rsidR="006768BC" w:rsidRDefault="00000000">
      <w:pPr>
        <w:pStyle w:val="Standard"/>
        <w:rPr>
          <w:sz w:val="44"/>
          <w:szCs w:val="44"/>
        </w:rPr>
      </w:pPr>
      <w:r>
        <w:rPr>
          <w:sz w:val="44"/>
          <w:szCs w:val="44"/>
        </w:rPr>
        <w:t>A static analysis of the code was performed using Slither. No issues were found.</w:t>
      </w:r>
    </w:p>
    <w:p w14:paraId="7836E349" w14:textId="77777777" w:rsidR="006768BC" w:rsidRDefault="006768BC">
      <w:pPr>
        <w:pStyle w:val="Standard"/>
      </w:pPr>
    </w:p>
    <w:p w14:paraId="6CBA61BA" w14:textId="1261C0DD" w:rsidR="006768BC" w:rsidRDefault="00B62225">
      <w:pPr>
        <w:pStyle w:val="Standard"/>
      </w:pPr>
      <w:r w:rsidRPr="00B62225">
        <w:rPr>
          <w:noProof/>
        </w:rPr>
        <w:drawing>
          <wp:inline distT="0" distB="0" distL="0" distR="0" wp14:anchorId="4B308C5E" wp14:editId="12443155">
            <wp:extent cx="6120130" cy="2091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091690"/>
                    </a:xfrm>
                    <a:prstGeom prst="rect">
                      <a:avLst/>
                    </a:prstGeom>
                  </pic:spPr>
                </pic:pic>
              </a:graphicData>
            </a:graphic>
          </wp:inline>
        </w:drawing>
      </w:r>
    </w:p>
    <w:p w14:paraId="4544004D" w14:textId="5D254944" w:rsidR="006768BC" w:rsidRDefault="006768BC">
      <w:pPr>
        <w:pStyle w:val="Standard"/>
      </w:pPr>
    </w:p>
    <w:p w14:paraId="5CCC5AD2" w14:textId="7A78A92A" w:rsidR="006768BC" w:rsidRDefault="006768BC">
      <w:pPr>
        <w:pStyle w:val="Standard"/>
      </w:pPr>
    </w:p>
    <w:p w14:paraId="26C503C1" w14:textId="77777777" w:rsidR="006768BC" w:rsidRDefault="006768BC">
      <w:pPr>
        <w:pStyle w:val="Standard"/>
      </w:pPr>
    </w:p>
    <w:p w14:paraId="6F2DD84E" w14:textId="77777777" w:rsidR="006768BC" w:rsidRDefault="006768BC">
      <w:pPr>
        <w:pStyle w:val="Standard"/>
      </w:pPr>
    </w:p>
    <w:p w14:paraId="52778EC8" w14:textId="3F82BA81" w:rsidR="006768BC" w:rsidRPr="00DA2ED7" w:rsidRDefault="00B62225">
      <w:pPr>
        <w:pStyle w:val="Standard"/>
      </w:pPr>
      <w:r w:rsidRPr="00B62225">
        <w:rPr>
          <w:noProof/>
        </w:rPr>
        <w:lastRenderedPageBreak/>
        <w:drawing>
          <wp:inline distT="0" distB="0" distL="0" distR="0" wp14:anchorId="10B55A6B" wp14:editId="727AE8EC">
            <wp:extent cx="6120130" cy="2726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26055"/>
                    </a:xfrm>
                    <a:prstGeom prst="rect">
                      <a:avLst/>
                    </a:prstGeom>
                  </pic:spPr>
                </pic:pic>
              </a:graphicData>
            </a:graphic>
          </wp:inline>
        </w:drawing>
      </w:r>
    </w:p>
    <w:p w14:paraId="4FAD77A1" w14:textId="77777777" w:rsidR="006768BC" w:rsidRDefault="006768BC">
      <w:pPr>
        <w:pStyle w:val="Standard"/>
        <w:rPr>
          <w:b/>
          <w:bCs/>
          <w:sz w:val="44"/>
          <w:szCs w:val="44"/>
        </w:rPr>
      </w:pPr>
    </w:p>
    <w:p w14:paraId="4CD347AF" w14:textId="77777777" w:rsidR="006768BC" w:rsidRDefault="00000000">
      <w:pPr>
        <w:pStyle w:val="Standard"/>
        <w:rPr>
          <w:b/>
          <w:bCs/>
          <w:sz w:val="44"/>
          <w:szCs w:val="44"/>
        </w:rPr>
      </w:pPr>
      <w:r>
        <w:rPr>
          <w:b/>
          <w:bCs/>
          <w:sz w:val="44"/>
          <w:szCs w:val="44"/>
        </w:rPr>
        <w:t>Functional Tests</w:t>
      </w:r>
    </w:p>
    <w:p w14:paraId="6071E980" w14:textId="77777777" w:rsidR="006768BC" w:rsidRDefault="00000000">
      <w:pPr>
        <w:pStyle w:val="Standard"/>
        <w:rPr>
          <w:b/>
          <w:bCs/>
          <w:sz w:val="36"/>
          <w:szCs w:val="36"/>
        </w:rPr>
      </w:pPr>
      <w:r>
        <w:rPr>
          <w:b/>
          <w:bCs/>
          <w:sz w:val="36"/>
          <w:szCs w:val="36"/>
        </w:rPr>
        <w:t>Router (PCS V2):</w:t>
      </w:r>
    </w:p>
    <w:p w14:paraId="0D17C70B" w14:textId="77777777" w:rsidR="006768BC" w:rsidRDefault="006768BC">
      <w:pPr>
        <w:pStyle w:val="Standard"/>
        <w:rPr>
          <w:sz w:val="36"/>
          <w:szCs w:val="36"/>
        </w:rPr>
      </w:pPr>
    </w:p>
    <w:p w14:paraId="643BA7EB" w14:textId="1092C237" w:rsidR="006768BC" w:rsidRDefault="00000000">
      <w:pPr>
        <w:pStyle w:val="Standard"/>
      </w:pPr>
      <w:r>
        <w:rPr>
          <w:b/>
          <w:bCs/>
        </w:rPr>
        <w:t xml:space="preserve">1- </w:t>
      </w:r>
      <w:proofErr w:type="spellStart"/>
      <w:r w:rsidR="00DA2ED7" w:rsidRPr="00DA2ED7">
        <w:rPr>
          <w:b/>
          <w:bCs/>
        </w:rPr>
        <w:t>EnableTrading</w:t>
      </w:r>
      <w:proofErr w:type="spellEnd"/>
      <w:r w:rsidR="00DA2ED7" w:rsidRPr="00DA2ED7">
        <w:rPr>
          <w:b/>
          <w:bCs/>
        </w:rPr>
        <w:t xml:space="preserve"> </w:t>
      </w:r>
      <w:r>
        <w:rPr>
          <w:b/>
          <w:bCs/>
          <w:color w:val="069A2E"/>
        </w:rPr>
        <w:t>(passed):</w:t>
      </w:r>
    </w:p>
    <w:p w14:paraId="75040BD8" w14:textId="74FE1C66" w:rsidR="006768BC" w:rsidRDefault="00000000">
      <w:pPr>
        <w:pStyle w:val="Standard"/>
      </w:pPr>
      <w:hyperlink r:id="rId10" w:history="1">
        <w:r w:rsidR="00DA2ED7" w:rsidRPr="00FC66A1">
          <w:rPr>
            <w:rStyle w:val="Hyperlink"/>
          </w:rPr>
          <w:t>https://testnet.bscscan.com/tx/0x724929a903c75e8d12ce38a433e0e8d48afd08ccbeb665298f85e9073dbd1915</w:t>
        </w:r>
      </w:hyperlink>
    </w:p>
    <w:p w14:paraId="1ED517C3" w14:textId="77777777" w:rsidR="00DA2ED7" w:rsidRDefault="00DA2ED7">
      <w:pPr>
        <w:pStyle w:val="Standard"/>
      </w:pPr>
    </w:p>
    <w:p w14:paraId="3747634B" w14:textId="47495C9B" w:rsidR="006768BC" w:rsidRDefault="00000000">
      <w:pPr>
        <w:pStyle w:val="Standard"/>
      </w:pPr>
      <w:r>
        <w:rPr>
          <w:b/>
          <w:bCs/>
        </w:rPr>
        <w:t xml:space="preserve">2- </w:t>
      </w:r>
      <w:r w:rsidR="009B6956">
        <w:rPr>
          <w:b/>
          <w:bCs/>
        </w:rPr>
        <w:t xml:space="preserve">Approve </w:t>
      </w:r>
      <w:r>
        <w:rPr>
          <w:b/>
          <w:bCs/>
          <w:color w:val="069A2E"/>
        </w:rPr>
        <w:t>(passed):</w:t>
      </w:r>
    </w:p>
    <w:p w14:paraId="7AFFDA75" w14:textId="2515BFDA" w:rsidR="006768BC" w:rsidRDefault="00000000">
      <w:pPr>
        <w:pStyle w:val="Standard"/>
      </w:pPr>
      <w:hyperlink r:id="rId11" w:history="1">
        <w:r w:rsidR="009B6956" w:rsidRPr="00FC66A1">
          <w:rPr>
            <w:rStyle w:val="Hyperlink"/>
          </w:rPr>
          <w:t>https://testnet.bscscan.com/tx/0xdb27102bd5199adc2ef5cc9fd5ac9f9149ad1ac82ef610120c1b39f8fb76c1a4</w:t>
        </w:r>
      </w:hyperlink>
    </w:p>
    <w:p w14:paraId="49F6CCE7" w14:textId="77777777" w:rsidR="009B6956" w:rsidRDefault="009B6956">
      <w:pPr>
        <w:pStyle w:val="Standard"/>
      </w:pPr>
    </w:p>
    <w:p w14:paraId="446CC2F3" w14:textId="584EC470" w:rsidR="006768BC" w:rsidRDefault="00000000">
      <w:pPr>
        <w:pStyle w:val="Standard"/>
      </w:pPr>
      <w:r>
        <w:rPr>
          <w:b/>
          <w:bCs/>
        </w:rPr>
        <w:t>3</w:t>
      </w:r>
      <w:proofErr w:type="gramStart"/>
      <w:r>
        <w:rPr>
          <w:b/>
          <w:bCs/>
        </w:rPr>
        <w:t xml:space="preserve">- </w:t>
      </w:r>
      <w:r w:rsidR="009B6956">
        <w:rPr>
          <w:b/>
          <w:bCs/>
        </w:rPr>
        <w:t xml:space="preserve"> </w:t>
      </w:r>
      <w:proofErr w:type="spellStart"/>
      <w:r w:rsidR="009B6956" w:rsidRPr="009B6956">
        <w:rPr>
          <w:b/>
          <w:bCs/>
        </w:rPr>
        <w:t>bulkExcludeFee</w:t>
      </w:r>
      <w:proofErr w:type="spellEnd"/>
      <w:proofErr w:type="gramEnd"/>
      <w:r w:rsidR="009B6956" w:rsidRPr="009B6956">
        <w:rPr>
          <w:b/>
          <w:bCs/>
        </w:rPr>
        <w:t xml:space="preserve"> </w:t>
      </w:r>
      <w:r>
        <w:rPr>
          <w:b/>
          <w:bCs/>
          <w:color w:val="069A2E"/>
        </w:rPr>
        <w:t>(passed):</w:t>
      </w:r>
    </w:p>
    <w:p w14:paraId="0D5A25D6" w14:textId="405084C4" w:rsidR="006768BC" w:rsidRDefault="00000000">
      <w:pPr>
        <w:suppressAutoHyphens w:val="0"/>
      </w:pPr>
      <w:hyperlink r:id="rId12" w:history="1">
        <w:r w:rsidR="009B6956" w:rsidRPr="00FC66A1">
          <w:rPr>
            <w:rStyle w:val="Hyperlink"/>
          </w:rPr>
          <w:t>https://testnet.bscscan.com/tx/0x90fc852aeb327af9f492b2a4b2685b2ac077eb2cb9a9d13121f6ded90ca6c713</w:t>
        </w:r>
      </w:hyperlink>
    </w:p>
    <w:p w14:paraId="0DB951A7" w14:textId="77777777" w:rsidR="006768BC" w:rsidRDefault="006768BC">
      <w:pPr>
        <w:pStyle w:val="Standard"/>
      </w:pPr>
    </w:p>
    <w:p w14:paraId="197E27D2" w14:textId="3D4F5EF4" w:rsidR="006768BC" w:rsidRDefault="009B6956">
      <w:pPr>
        <w:pStyle w:val="Standard"/>
      </w:pPr>
      <w:r>
        <w:rPr>
          <w:b/>
          <w:bCs/>
        </w:rPr>
        <w:t xml:space="preserve">4- </w:t>
      </w:r>
      <w:proofErr w:type="spellStart"/>
      <w:r w:rsidR="00A43282" w:rsidRPr="00A43282">
        <w:rPr>
          <w:b/>
          <w:bCs/>
        </w:rPr>
        <w:t>renounceOwnership</w:t>
      </w:r>
      <w:proofErr w:type="spellEnd"/>
      <w:r w:rsidR="00A43282" w:rsidRPr="00A43282">
        <w:rPr>
          <w:b/>
          <w:bCs/>
        </w:rPr>
        <w:t xml:space="preserve"> </w:t>
      </w:r>
      <w:r>
        <w:rPr>
          <w:b/>
          <w:bCs/>
          <w:color w:val="069A2E"/>
        </w:rPr>
        <w:t>(passed):</w:t>
      </w:r>
    </w:p>
    <w:p w14:paraId="4ADC52F1" w14:textId="738469FE" w:rsidR="006768BC" w:rsidRDefault="00000000">
      <w:pPr>
        <w:pStyle w:val="Standard"/>
      </w:pPr>
      <w:hyperlink r:id="rId13" w:history="1">
        <w:r w:rsidR="00A43282" w:rsidRPr="00FC66A1">
          <w:rPr>
            <w:rStyle w:val="Hyperlink"/>
          </w:rPr>
          <w:t>https://testnet.bscscan.com/tx/0xb352bf5433cf5e62d3e499efe042008154651cf48fabe6f7a3d052f37f0dd4da</w:t>
        </w:r>
      </w:hyperlink>
    </w:p>
    <w:p w14:paraId="42E371DB" w14:textId="77777777" w:rsidR="00A43282" w:rsidRDefault="00A43282">
      <w:pPr>
        <w:pStyle w:val="Standard"/>
      </w:pPr>
    </w:p>
    <w:p w14:paraId="0166B927" w14:textId="63655C18" w:rsidR="006768BC" w:rsidRDefault="009B6956">
      <w:pPr>
        <w:pStyle w:val="Standard"/>
      </w:pPr>
      <w:r>
        <w:rPr>
          <w:b/>
          <w:bCs/>
        </w:rPr>
        <w:t xml:space="preserve">5- </w:t>
      </w:r>
      <w:r w:rsidR="00A43282" w:rsidRPr="00A43282">
        <w:rPr>
          <w:b/>
          <w:bCs/>
        </w:rPr>
        <w:t xml:space="preserve">transfer </w:t>
      </w:r>
      <w:r>
        <w:rPr>
          <w:b/>
          <w:bCs/>
          <w:color w:val="069A2E"/>
        </w:rPr>
        <w:t>(passed):</w:t>
      </w:r>
    </w:p>
    <w:p w14:paraId="27A3B86B" w14:textId="563D9807" w:rsidR="006768BC" w:rsidRDefault="00000000">
      <w:pPr>
        <w:pStyle w:val="Standard"/>
      </w:pPr>
      <w:hyperlink r:id="rId14" w:history="1">
        <w:r w:rsidR="00A43282" w:rsidRPr="00FC66A1">
          <w:rPr>
            <w:rStyle w:val="Hyperlink"/>
          </w:rPr>
          <w:t>https://testnet.bscscan.com/tx/0x3c51a5ec5a0a8c02b062f23faf20636117e1a36a93a201c970541c0f03cacbdf</w:t>
        </w:r>
      </w:hyperlink>
    </w:p>
    <w:p w14:paraId="27BD047C" w14:textId="77777777" w:rsidR="00A43282" w:rsidRDefault="00A43282">
      <w:pPr>
        <w:pStyle w:val="Standard"/>
      </w:pPr>
    </w:p>
    <w:p w14:paraId="4EE6B7B6" w14:textId="77777777" w:rsidR="006768BC" w:rsidRDefault="006768BC">
      <w:pPr>
        <w:pStyle w:val="Standard"/>
      </w:pPr>
    </w:p>
    <w:p w14:paraId="0422AEF7" w14:textId="77777777" w:rsidR="006768BC" w:rsidRDefault="006768BC">
      <w:pPr>
        <w:pStyle w:val="Standard"/>
      </w:pPr>
    </w:p>
    <w:p w14:paraId="419EF825" w14:textId="77777777" w:rsidR="006768BC" w:rsidRDefault="006768BC">
      <w:pPr>
        <w:pStyle w:val="Standard"/>
      </w:pPr>
    </w:p>
    <w:p w14:paraId="0AA2890C" w14:textId="77777777" w:rsidR="006768BC" w:rsidRDefault="006768BC">
      <w:pPr>
        <w:pStyle w:val="Standard"/>
      </w:pPr>
    </w:p>
    <w:p w14:paraId="18705087" w14:textId="77777777" w:rsidR="006768BC" w:rsidRDefault="006768BC">
      <w:pPr>
        <w:pStyle w:val="Standard"/>
      </w:pPr>
    </w:p>
    <w:p w14:paraId="27CE033E" w14:textId="77777777" w:rsidR="006768BC" w:rsidRDefault="006768BC">
      <w:pPr>
        <w:pStyle w:val="Standard"/>
      </w:pPr>
    </w:p>
    <w:p w14:paraId="255F1DD8" w14:textId="77777777" w:rsidR="006768BC" w:rsidRDefault="006768BC">
      <w:pPr>
        <w:pStyle w:val="Standard"/>
      </w:pPr>
    </w:p>
    <w:p w14:paraId="151EDAA3" w14:textId="13FE30BE" w:rsidR="006768BC" w:rsidRDefault="00A43282">
      <w:pPr>
        <w:pStyle w:val="Standard"/>
        <w:rPr>
          <w:b/>
          <w:bCs/>
          <w:sz w:val="30"/>
          <w:szCs w:val="30"/>
        </w:rPr>
      </w:pPr>
      <w:r>
        <w:rPr>
          <w:b/>
          <w:bCs/>
          <w:sz w:val="30"/>
          <w:szCs w:val="30"/>
        </w:rPr>
        <w:br/>
      </w:r>
    </w:p>
    <w:p w14:paraId="5BB66D97" w14:textId="77777777" w:rsidR="006768BC" w:rsidRDefault="00000000">
      <w:pPr>
        <w:pStyle w:val="Standard"/>
        <w:rPr>
          <w:b/>
          <w:bCs/>
          <w:sz w:val="30"/>
          <w:szCs w:val="30"/>
        </w:rPr>
      </w:pPr>
      <w:r>
        <w:rPr>
          <w:b/>
          <w:bCs/>
          <w:sz w:val="30"/>
          <w:szCs w:val="30"/>
        </w:rPr>
        <w:lastRenderedPageBreak/>
        <w:t>Ownership Privileges:</w:t>
      </w:r>
    </w:p>
    <w:p w14:paraId="0097138D" w14:textId="5F854385" w:rsidR="006768BC" w:rsidRDefault="00000000">
      <w:pPr>
        <w:pStyle w:val="Standard"/>
        <w:rPr>
          <w:sz w:val="26"/>
          <w:szCs w:val="26"/>
        </w:rPr>
      </w:pPr>
      <w:r>
        <w:rPr>
          <w:sz w:val="26"/>
          <w:szCs w:val="26"/>
        </w:rPr>
        <w:t xml:space="preserve">- </w:t>
      </w:r>
      <w:r w:rsidR="00D253FE">
        <w:rPr>
          <w:sz w:val="26"/>
          <w:szCs w:val="26"/>
        </w:rPr>
        <w:t>The owner can exclude/</w:t>
      </w:r>
      <w:proofErr w:type="spellStart"/>
      <w:r w:rsidR="00D253FE">
        <w:rPr>
          <w:sz w:val="26"/>
          <w:szCs w:val="26"/>
        </w:rPr>
        <w:t>includeFrom</w:t>
      </w:r>
      <w:proofErr w:type="spellEnd"/>
      <w:r w:rsidR="00D253FE">
        <w:rPr>
          <w:sz w:val="26"/>
          <w:szCs w:val="26"/>
        </w:rPr>
        <w:t>/</w:t>
      </w:r>
      <w:proofErr w:type="spellStart"/>
      <w:r w:rsidR="00D253FE">
        <w:rPr>
          <w:sz w:val="26"/>
          <w:szCs w:val="26"/>
        </w:rPr>
        <w:t>InReward</w:t>
      </w:r>
      <w:proofErr w:type="spellEnd"/>
      <w:r w:rsidR="00D253FE">
        <w:rPr>
          <w:sz w:val="26"/>
          <w:szCs w:val="26"/>
        </w:rPr>
        <w:t>.</w:t>
      </w:r>
    </w:p>
    <w:p w14:paraId="3ED5A598" w14:textId="3814D960" w:rsidR="006768BC" w:rsidRDefault="00000000">
      <w:pPr>
        <w:pStyle w:val="Standard"/>
        <w:rPr>
          <w:sz w:val="26"/>
          <w:szCs w:val="26"/>
        </w:rPr>
      </w:pPr>
      <w:r>
        <w:rPr>
          <w:sz w:val="26"/>
          <w:szCs w:val="26"/>
        </w:rPr>
        <w:t xml:space="preserve">- The owner can </w:t>
      </w:r>
      <w:r w:rsidR="00A43282">
        <w:rPr>
          <w:sz w:val="26"/>
          <w:szCs w:val="26"/>
        </w:rPr>
        <w:t>update deadline.</w:t>
      </w:r>
    </w:p>
    <w:p w14:paraId="253E99DA" w14:textId="37E5D472" w:rsidR="006768BC" w:rsidRDefault="00000000">
      <w:pPr>
        <w:pStyle w:val="Standard"/>
        <w:rPr>
          <w:sz w:val="26"/>
          <w:szCs w:val="26"/>
        </w:rPr>
      </w:pPr>
      <w:r>
        <w:rPr>
          <w:sz w:val="26"/>
          <w:szCs w:val="26"/>
        </w:rPr>
        <w:t>- The owner can Enable trading.</w:t>
      </w:r>
      <w:r w:rsidR="00D253FE">
        <w:rPr>
          <w:sz w:val="26"/>
          <w:szCs w:val="26"/>
        </w:rPr>
        <w:br/>
        <w:t>- The owner can exclude/</w:t>
      </w:r>
      <w:proofErr w:type="spellStart"/>
      <w:r w:rsidR="00D253FE">
        <w:rPr>
          <w:sz w:val="26"/>
          <w:szCs w:val="26"/>
        </w:rPr>
        <w:t>includeFrom</w:t>
      </w:r>
      <w:proofErr w:type="spellEnd"/>
      <w:r w:rsidR="00D253FE">
        <w:rPr>
          <w:sz w:val="26"/>
          <w:szCs w:val="26"/>
        </w:rPr>
        <w:t>/</w:t>
      </w:r>
      <w:proofErr w:type="spellStart"/>
      <w:r w:rsidR="00D253FE">
        <w:rPr>
          <w:sz w:val="26"/>
          <w:szCs w:val="26"/>
        </w:rPr>
        <w:t>InFee</w:t>
      </w:r>
      <w:proofErr w:type="spellEnd"/>
      <w:r w:rsidR="00D253FE">
        <w:rPr>
          <w:sz w:val="26"/>
          <w:szCs w:val="26"/>
        </w:rPr>
        <w:t>.</w:t>
      </w:r>
    </w:p>
    <w:p w14:paraId="584E1E7E" w14:textId="6D29CA1C" w:rsidR="006768BC" w:rsidRDefault="00000000">
      <w:pPr>
        <w:pStyle w:val="Standard"/>
        <w:rPr>
          <w:sz w:val="26"/>
          <w:szCs w:val="26"/>
        </w:rPr>
      </w:pPr>
      <w:r>
        <w:rPr>
          <w:sz w:val="26"/>
          <w:szCs w:val="26"/>
        </w:rPr>
        <w:t xml:space="preserve">- The owner can </w:t>
      </w:r>
      <w:r w:rsidR="00A43282">
        <w:rPr>
          <w:sz w:val="26"/>
          <w:szCs w:val="26"/>
        </w:rPr>
        <w:t>Set Taxes.</w:t>
      </w:r>
      <w:r w:rsidR="00A43282">
        <w:rPr>
          <w:sz w:val="26"/>
          <w:szCs w:val="26"/>
        </w:rPr>
        <w:br/>
        <w:t>- The owner can set Sell Taxes</w:t>
      </w:r>
      <w:r w:rsidR="0009686F">
        <w:rPr>
          <w:sz w:val="26"/>
          <w:szCs w:val="26"/>
        </w:rPr>
        <w:t xml:space="preserve"> not more than 10%.</w:t>
      </w:r>
      <w:r w:rsidR="0009686F">
        <w:rPr>
          <w:sz w:val="26"/>
          <w:szCs w:val="26"/>
        </w:rPr>
        <w:br/>
      </w:r>
      <w:r>
        <w:rPr>
          <w:sz w:val="26"/>
          <w:szCs w:val="26"/>
        </w:rPr>
        <w:t xml:space="preserve">- The owner can </w:t>
      </w:r>
      <w:r w:rsidR="00A43282">
        <w:rPr>
          <w:sz w:val="26"/>
          <w:szCs w:val="26"/>
        </w:rPr>
        <w:t>rescue BNB</w:t>
      </w:r>
      <w:r>
        <w:rPr>
          <w:sz w:val="26"/>
          <w:szCs w:val="26"/>
        </w:rPr>
        <w:t>.</w:t>
      </w:r>
    </w:p>
    <w:p w14:paraId="47F4AC67" w14:textId="2DC6CE63" w:rsidR="006768BC" w:rsidRDefault="00000000">
      <w:pPr>
        <w:pStyle w:val="Standard"/>
        <w:rPr>
          <w:sz w:val="26"/>
          <w:szCs w:val="26"/>
        </w:rPr>
      </w:pPr>
      <w:r>
        <w:rPr>
          <w:sz w:val="26"/>
          <w:szCs w:val="26"/>
        </w:rPr>
        <w:t xml:space="preserve">- The owner can </w:t>
      </w:r>
      <w:proofErr w:type="spellStart"/>
      <w:r w:rsidR="00A43282">
        <w:rPr>
          <w:sz w:val="26"/>
          <w:szCs w:val="26"/>
        </w:rPr>
        <w:t>bulkExcludeFee</w:t>
      </w:r>
      <w:proofErr w:type="spellEnd"/>
      <w:r>
        <w:rPr>
          <w:sz w:val="26"/>
          <w:szCs w:val="26"/>
        </w:rPr>
        <w:t>.</w:t>
      </w:r>
      <w:r w:rsidR="00A43282">
        <w:rPr>
          <w:sz w:val="26"/>
          <w:szCs w:val="26"/>
        </w:rPr>
        <w:br/>
        <w:t>- The owner can update marketing wallet.</w:t>
      </w:r>
      <w:r w:rsidR="00A43282">
        <w:rPr>
          <w:sz w:val="26"/>
          <w:szCs w:val="26"/>
        </w:rPr>
        <w:br/>
        <w:t>- The owner can update dev wallet.</w:t>
      </w:r>
      <w:r w:rsidR="00A43282">
        <w:rPr>
          <w:sz w:val="26"/>
          <w:szCs w:val="26"/>
        </w:rPr>
        <w:br/>
        <w:t>- The owner can update marketing wallet.</w:t>
      </w:r>
    </w:p>
    <w:p w14:paraId="159FCA1B" w14:textId="4F578F70" w:rsidR="004B7754" w:rsidRDefault="004B7754" w:rsidP="004B7754">
      <w:pPr>
        <w:pStyle w:val="Standard"/>
        <w:rPr>
          <w:sz w:val="26"/>
          <w:szCs w:val="26"/>
        </w:rPr>
      </w:pPr>
      <w:r>
        <w:rPr>
          <w:sz w:val="26"/>
          <w:szCs w:val="26"/>
        </w:rPr>
        <w:t>- The owner can update Swap tokens at amount.</w:t>
      </w:r>
      <w:r>
        <w:rPr>
          <w:sz w:val="26"/>
          <w:szCs w:val="26"/>
        </w:rPr>
        <w:br/>
        <w:t>- The owner can update marketing wallet.</w:t>
      </w:r>
      <w:r>
        <w:rPr>
          <w:sz w:val="26"/>
          <w:szCs w:val="26"/>
        </w:rPr>
        <w:br/>
        <w:t>- The owner can rescue any BEP20 Tokens.</w:t>
      </w:r>
    </w:p>
    <w:p w14:paraId="1086C316" w14:textId="2E192735" w:rsidR="006768BC" w:rsidRDefault="004B7754">
      <w:pPr>
        <w:pStyle w:val="Standard"/>
        <w:rPr>
          <w:b/>
          <w:bCs/>
        </w:rPr>
      </w:pPr>
      <w:r>
        <w:rPr>
          <w:sz w:val="26"/>
          <w:szCs w:val="26"/>
        </w:rPr>
        <w:br/>
      </w:r>
    </w:p>
    <w:p w14:paraId="1CF6EA67" w14:textId="77777777" w:rsidR="006768BC" w:rsidRDefault="006768BC">
      <w:pPr>
        <w:pStyle w:val="Standard"/>
        <w:rPr>
          <w:b/>
          <w:bCs/>
        </w:rPr>
      </w:pPr>
    </w:p>
    <w:p w14:paraId="478B28DD" w14:textId="77777777" w:rsidR="006768BC" w:rsidRDefault="006768BC">
      <w:pPr>
        <w:pStyle w:val="Standard"/>
        <w:rPr>
          <w:b/>
          <w:bCs/>
        </w:rPr>
      </w:pPr>
    </w:p>
    <w:p w14:paraId="40AB9002" w14:textId="77777777" w:rsidR="006768BC" w:rsidRDefault="006768BC">
      <w:pPr>
        <w:pStyle w:val="Standard"/>
        <w:rPr>
          <w:b/>
          <w:bCs/>
        </w:rPr>
      </w:pPr>
    </w:p>
    <w:p w14:paraId="10C081E2" w14:textId="77777777" w:rsidR="006768BC" w:rsidRDefault="006768BC">
      <w:pPr>
        <w:pStyle w:val="Standard"/>
        <w:rPr>
          <w:b/>
          <w:bCs/>
        </w:rPr>
      </w:pPr>
    </w:p>
    <w:p w14:paraId="444376D2" w14:textId="77777777" w:rsidR="006768BC" w:rsidRDefault="006768BC">
      <w:pPr>
        <w:pStyle w:val="Standard"/>
        <w:rPr>
          <w:b/>
          <w:bCs/>
        </w:rPr>
      </w:pPr>
    </w:p>
    <w:p w14:paraId="6B322736" w14:textId="77777777" w:rsidR="006768BC" w:rsidRDefault="006768BC">
      <w:pPr>
        <w:pStyle w:val="Standard"/>
        <w:rPr>
          <w:b/>
          <w:bCs/>
        </w:rPr>
      </w:pPr>
    </w:p>
    <w:p w14:paraId="7E17230C" w14:textId="77777777" w:rsidR="006768BC" w:rsidRDefault="006768BC">
      <w:pPr>
        <w:pStyle w:val="Standard"/>
        <w:rPr>
          <w:b/>
          <w:bCs/>
        </w:rPr>
      </w:pPr>
    </w:p>
    <w:p w14:paraId="58A87ADE" w14:textId="77777777" w:rsidR="006768BC" w:rsidRDefault="006768BC">
      <w:pPr>
        <w:pStyle w:val="Standard"/>
        <w:rPr>
          <w:b/>
          <w:bCs/>
        </w:rPr>
      </w:pPr>
    </w:p>
    <w:p w14:paraId="527E8C0F" w14:textId="77777777" w:rsidR="006768BC" w:rsidRDefault="006768BC">
      <w:pPr>
        <w:pStyle w:val="Standard"/>
        <w:rPr>
          <w:b/>
          <w:bCs/>
        </w:rPr>
      </w:pPr>
    </w:p>
    <w:p w14:paraId="5BD00D7D" w14:textId="77777777" w:rsidR="006768BC" w:rsidRDefault="006768BC">
      <w:pPr>
        <w:pStyle w:val="Standard"/>
        <w:rPr>
          <w:b/>
          <w:bCs/>
        </w:rPr>
      </w:pPr>
    </w:p>
    <w:p w14:paraId="57A25FC8" w14:textId="77777777" w:rsidR="006768BC" w:rsidRDefault="006768BC">
      <w:pPr>
        <w:pStyle w:val="Standard"/>
        <w:rPr>
          <w:b/>
          <w:bCs/>
        </w:rPr>
      </w:pPr>
    </w:p>
    <w:p w14:paraId="0B4160AA" w14:textId="77777777" w:rsidR="006768BC" w:rsidRDefault="006768BC">
      <w:pPr>
        <w:pStyle w:val="Standard"/>
        <w:rPr>
          <w:b/>
          <w:bCs/>
        </w:rPr>
      </w:pPr>
    </w:p>
    <w:p w14:paraId="66260789" w14:textId="77777777" w:rsidR="006768BC" w:rsidRDefault="006768BC">
      <w:pPr>
        <w:pStyle w:val="Standard"/>
        <w:rPr>
          <w:b/>
          <w:bCs/>
        </w:rPr>
      </w:pPr>
    </w:p>
    <w:p w14:paraId="5BFC124C" w14:textId="77777777" w:rsidR="006768BC" w:rsidRDefault="006768BC">
      <w:pPr>
        <w:pStyle w:val="Standard"/>
        <w:rPr>
          <w:b/>
          <w:bCs/>
        </w:rPr>
      </w:pPr>
    </w:p>
    <w:p w14:paraId="7056CD4A" w14:textId="77777777" w:rsidR="006768BC" w:rsidRDefault="006768BC">
      <w:pPr>
        <w:pStyle w:val="Standard"/>
        <w:rPr>
          <w:b/>
          <w:bCs/>
        </w:rPr>
      </w:pPr>
    </w:p>
    <w:p w14:paraId="4D0E8E5C" w14:textId="77777777" w:rsidR="006768BC" w:rsidRDefault="006768BC">
      <w:pPr>
        <w:pStyle w:val="Standard"/>
        <w:rPr>
          <w:b/>
          <w:bCs/>
        </w:rPr>
      </w:pPr>
    </w:p>
    <w:p w14:paraId="427850A4" w14:textId="77777777" w:rsidR="006768BC" w:rsidRDefault="006768BC">
      <w:pPr>
        <w:pStyle w:val="Standard"/>
        <w:rPr>
          <w:b/>
          <w:bCs/>
        </w:rPr>
      </w:pPr>
    </w:p>
    <w:p w14:paraId="1CBA68AA" w14:textId="77777777" w:rsidR="006768BC" w:rsidRDefault="006768BC">
      <w:pPr>
        <w:pStyle w:val="Standard"/>
        <w:rPr>
          <w:b/>
          <w:bCs/>
        </w:rPr>
      </w:pPr>
    </w:p>
    <w:p w14:paraId="364E075E" w14:textId="77777777" w:rsidR="006768BC" w:rsidRDefault="006768BC">
      <w:pPr>
        <w:pStyle w:val="Standard"/>
        <w:rPr>
          <w:b/>
          <w:bCs/>
        </w:rPr>
      </w:pPr>
    </w:p>
    <w:p w14:paraId="6A7D712B" w14:textId="77777777" w:rsidR="006768BC" w:rsidRDefault="006768BC">
      <w:pPr>
        <w:pStyle w:val="Standard"/>
        <w:rPr>
          <w:b/>
          <w:bCs/>
        </w:rPr>
      </w:pPr>
    </w:p>
    <w:p w14:paraId="696B7E85" w14:textId="77777777" w:rsidR="006768BC" w:rsidRDefault="006768BC">
      <w:pPr>
        <w:pStyle w:val="Standard"/>
        <w:rPr>
          <w:b/>
          <w:bCs/>
        </w:rPr>
      </w:pPr>
    </w:p>
    <w:p w14:paraId="5BE1B6D7" w14:textId="77777777" w:rsidR="006768BC" w:rsidRDefault="006768BC">
      <w:pPr>
        <w:pStyle w:val="Standard"/>
        <w:rPr>
          <w:b/>
          <w:bCs/>
        </w:rPr>
      </w:pPr>
    </w:p>
    <w:p w14:paraId="7D303FFA" w14:textId="77777777" w:rsidR="006768BC" w:rsidRDefault="006768BC">
      <w:pPr>
        <w:pStyle w:val="Standard"/>
        <w:rPr>
          <w:b/>
          <w:bCs/>
        </w:rPr>
      </w:pPr>
    </w:p>
    <w:p w14:paraId="3F134CE9" w14:textId="77777777" w:rsidR="006768BC" w:rsidRDefault="006768BC">
      <w:pPr>
        <w:pStyle w:val="Standard"/>
        <w:rPr>
          <w:b/>
          <w:bCs/>
        </w:rPr>
      </w:pPr>
    </w:p>
    <w:p w14:paraId="627A607B" w14:textId="77777777" w:rsidR="006768BC" w:rsidRDefault="006768BC">
      <w:pPr>
        <w:pStyle w:val="Standard"/>
        <w:rPr>
          <w:b/>
          <w:bCs/>
        </w:rPr>
      </w:pPr>
    </w:p>
    <w:p w14:paraId="0BD446B9" w14:textId="77777777" w:rsidR="006768BC" w:rsidRDefault="006768BC">
      <w:pPr>
        <w:pStyle w:val="Standard"/>
        <w:rPr>
          <w:b/>
          <w:bCs/>
        </w:rPr>
      </w:pPr>
    </w:p>
    <w:p w14:paraId="69A9DA3B" w14:textId="77777777" w:rsidR="006768BC" w:rsidRDefault="006768BC">
      <w:pPr>
        <w:pStyle w:val="Standard"/>
        <w:rPr>
          <w:b/>
          <w:bCs/>
        </w:rPr>
      </w:pPr>
    </w:p>
    <w:p w14:paraId="3425FE06" w14:textId="77777777" w:rsidR="006768BC" w:rsidRDefault="006768BC">
      <w:pPr>
        <w:pStyle w:val="Standard"/>
        <w:rPr>
          <w:b/>
          <w:bCs/>
        </w:rPr>
      </w:pPr>
    </w:p>
    <w:p w14:paraId="308EF7EF" w14:textId="77777777" w:rsidR="006768BC" w:rsidRDefault="006768BC">
      <w:pPr>
        <w:pStyle w:val="Standard"/>
        <w:rPr>
          <w:b/>
          <w:bCs/>
        </w:rPr>
      </w:pPr>
    </w:p>
    <w:p w14:paraId="77CA57CC" w14:textId="77777777" w:rsidR="006768BC" w:rsidRDefault="006768BC">
      <w:pPr>
        <w:pStyle w:val="Standard"/>
        <w:rPr>
          <w:b/>
          <w:bCs/>
        </w:rPr>
      </w:pPr>
    </w:p>
    <w:p w14:paraId="2897345B" w14:textId="77777777" w:rsidR="006768BC" w:rsidRDefault="006768BC">
      <w:pPr>
        <w:pStyle w:val="Standard"/>
        <w:rPr>
          <w:b/>
          <w:bCs/>
        </w:rPr>
      </w:pPr>
    </w:p>
    <w:p w14:paraId="4BC05BA7" w14:textId="77777777" w:rsidR="006768BC" w:rsidRDefault="006768BC">
      <w:pPr>
        <w:pStyle w:val="Standard"/>
        <w:rPr>
          <w:b/>
          <w:bCs/>
        </w:rPr>
      </w:pPr>
    </w:p>
    <w:p w14:paraId="2D88F248" w14:textId="77777777" w:rsidR="006768BC" w:rsidRDefault="006768BC">
      <w:pPr>
        <w:pStyle w:val="Standard"/>
        <w:rPr>
          <w:b/>
          <w:bCs/>
        </w:rPr>
      </w:pPr>
    </w:p>
    <w:p w14:paraId="79C37B1C" w14:textId="77777777" w:rsidR="006768BC" w:rsidRDefault="006768BC">
      <w:pPr>
        <w:pStyle w:val="Standard"/>
        <w:rPr>
          <w:b/>
          <w:bCs/>
        </w:rPr>
      </w:pPr>
    </w:p>
    <w:p w14:paraId="5B56E1E6" w14:textId="77777777" w:rsidR="006768BC" w:rsidRDefault="006768BC">
      <w:pPr>
        <w:pStyle w:val="Standard"/>
        <w:rPr>
          <w:b/>
          <w:bCs/>
        </w:rPr>
      </w:pPr>
    </w:p>
    <w:p w14:paraId="2F2510CB" w14:textId="77777777" w:rsidR="006768BC" w:rsidRDefault="006768BC">
      <w:pPr>
        <w:pStyle w:val="Standard"/>
        <w:rPr>
          <w:b/>
          <w:bCs/>
        </w:rPr>
      </w:pPr>
    </w:p>
    <w:p w14:paraId="3C02063A" w14:textId="77777777" w:rsidR="006768BC" w:rsidRDefault="006768BC">
      <w:pPr>
        <w:pStyle w:val="Standard"/>
        <w:rPr>
          <w:b/>
          <w:bCs/>
        </w:rPr>
      </w:pPr>
    </w:p>
    <w:p w14:paraId="34B5A7AD" w14:textId="77777777" w:rsidR="006768BC" w:rsidRDefault="00000000">
      <w:pPr>
        <w:pStyle w:val="Standard"/>
        <w:rPr>
          <w:b/>
          <w:bCs/>
        </w:rPr>
      </w:pPr>
      <w:r>
        <w:rPr>
          <w:b/>
          <w:bCs/>
        </w:rPr>
        <w:t>Findings:</w:t>
      </w:r>
    </w:p>
    <w:p w14:paraId="37EE7210" w14:textId="77777777" w:rsidR="006768BC" w:rsidRDefault="00000000">
      <w:pPr>
        <w:pStyle w:val="Standard"/>
      </w:pPr>
      <w:r>
        <w:rPr>
          <w:b/>
          <w:bCs/>
        </w:rPr>
        <w:t>Critical</w:t>
      </w:r>
      <w:r>
        <w:t>: 0</w:t>
      </w:r>
    </w:p>
    <w:p w14:paraId="519A9DF6" w14:textId="5D0AB8E0" w:rsidR="006768BC" w:rsidRDefault="00000000">
      <w:pPr>
        <w:pStyle w:val="Standard"/>
      </w:pPr>
      <w:r>
        <w:rPr>
          <w:b/>
          <w:bCs/>
        </w:rPr>
        <w:t>High</w:t>
      </w:r>
      <w:r>
        <w:t xml:space="preserve">: </w:t>
      </w:r>
      <w:r w:rsidR="00D253FE">
        <w:t>1</w:t>
      </w:r>
    </w:p>
    <w:p w14:paraId="33AAD184" w14:textId="02EA6C05" w:rsidR="006768BC" w:rsidRDefault="00000000">
      <w:pPr>
        <w:pStyle w:val="Standard"/>
      </w:pPr>
      <w:r>
        <w:rPr>
          <w:b/>
          <w:bCs/>
        </w:rPr>
        <w:t>Medium</w:t>
      </w:r>
      <w:r>
        <w:t xml:space="preserve">: </w:t>
      </w:r>
      <w:r w:rsidR="008357AD">
        <w:t>1</w:t>
      </w:r>
    </w:p>
    <w:p w14:paraId="3B34850D" w14:textId="2060CC46" w:rsidR="006768BC" w:rsidRDefault="00000000">
      <w:pPr>
        <w:pStyle w:val="Standard"/>
      </w:pPr>
      <w:r>
        <w:rPr>
          <w:b/>
          <w:bCs/>
        </w:rPr>
        <w:t>Low</w:t>
      </w:r>
      <w:r>
        <w:t xml:space="preserve">: </w:t>
      </w:r>
      <w:r w:rsidR="00D253FE">
        <w:t>2</w:t>
      </w:r>
    </w:p>
    <w:p w14:paraId="68E1243A" w14:textId="5FEF6523" w:rsidR="006768BC" w:rsidRDefault="00000000">
      <w:pPr>
        <w:pStyle w:val="Standard"/>
      </w:pPr>
      <w:r>
        <w:rPr>
          <w:b/>
          <w:bCs/>
        </w:rPr>
        <w:t>Informational</w:t>
      </w:r>
      <w:r>
        <w:t xml:space="preserve"> </w:t>
      </w:r>
      <w:r>
        <w:rPr>
          <w:b/>
          <w:bCs/>
        </w:rPr>
        <w:t>&amp;</w:t>
      </w:r>
      <w:r>
        <w:t xml:space="preserve"> </w:t>
      </w:r>
      <w:r>
        <w:rPr>
          <w:b/>
          <w:bCs/>
        </w:rPr>
        <w:t>Optimizations</w:t>
      </w:r>
      <w:r>
        <w:t>: 1</w:t>
      </w:r>
      <w:r w:rsidR="004B7754">
        <w:br/>
      </w:r>
    </w:p>
    <w:p w14:paraId="2037C37A" w14:textId="77777777" w:rsidR="006768BC" w:rsidRDefault="00000000">
      <w:pPr>
        <w:pStyle w:val="Standard"/>
      </w:pPr>
      <w:r>
        <w:rPr>
          <w:rFonts w:cs="Liberation Serif"/>
          <w:b/>
          <w:bCs/>
          <w:color w:val="C9211E"/>
          <w:sz w:val="48"/>
          <w:szCs w:val="48"/>
        </w:rPr>
        <w:t>Centralization</w:t>
      </w:r>
      <w:r>
        <w:rPr>
          <w:rFonts w:cs="Liberation Serif"/>
          <w:b/>
          <w:bCs/>
          <w:color w:val="000000"/>
          <w:sz w:val="48"/>
          <w:szCs w:val="48"/>
        </w:rPr>
        <w:t xml:space="preserve"> – Enabling Trades</w:t>
      </w:r>
    </w:p>
    <w:p w14:paraId="1652E335" w14:textId="77777777" w:rsidR="006768BC" w:rsidRDefault="00000000">
      <w:pPr>
        <w:autoSpaceDE w:val="0"/>
      </w:pPr>
      <w:r>
        <w:rPr>
          <w:rFonts w:cs="Liberation Serif"/>
          <w:b/>
          <w:bCs/>
          <w:color w:val="000000"/>
          <w:sz w:val="30"/>
          <w:szCs w:val="30"/>
        </w:rPr>
        <w:t>Severity</w:t>
      </w:r>
      <w:r>
        <w:rPr>
          <w:rFonts w:cs="Liberation Serif"/>
          <w:color w:val="000000"/>
          <w:sz w:val="30"/>
          <w:szCs w:val="30"/>
        </w:rPr>
        <w:t xml:space="preserve">: </w:t>
      </w:r>
      <w:r>
        <w:rPr>
          <w:rFonts w:cs="Liberation Serif"/>
          <w:b/>
          <w:bCs/>
          <w:color w:val="C9211E"/>
          <w:sz w:val="30"/>
          <w:szCs w:val="30"/>
        </w:rPr>
        <w:t>High</w:t>
      </w:r>
    </w:p>
    <w:p w14:paraId="04E33176" w14:textId="77777777" w:rsidR="006768BC" w:rsidRDefault="00000000">
      <w:pPr>
        <w:autoSpaceDE w:val="0"/>
      </w:pPr>
      <w:r>
        <w:rPr>
          <w:rFonts w:cs="Liberation Serif"/>
          <w:b/>
          <w:bCs/>
          <w:color w:val="000000"/>
          <w:sz w:val="30"/>
          <w:szCs w:val="30"/>
        </w:rPr>
        <w:t>Function</w:t>
      </w:r>
      <w:r>
        <w:rPr>
          <w:rFonts w:cs="Liberation Serif"/>
          <w:color w:val="000000"/>
          <w:sz w:val="30"/>
          <w:szCs w:val="30"/>
        </w:rPr>
        <w:t xml:space="preserve">: </w:t>
      </w:r>
      <w:proofErr w:type="spellStart"/>
      <w:r>
        <w:rPr>
          <w:rFonts w:cs="Liberation Serif"/>
          <w:color w:val="000000"/>
          <w:sz w:val="30"/>
          <w:szCs w:val="30"/>
        </w:rPr>
        <w:t>EnableTrading</w:t>
      </w:r>
      <w:proofErr w:type="spellEnd"/>
    </w:p>
    <w:p w14:paraId="1AED411B" w14:textId="77777777" w:rsidR="006768BC" w:rsidRDefault="00000000">
      <w:pPr>
        <w:autoSpaceDE w:val="0"/>
      </w:pPr>
      <w:r>
        <w:rPr>
          <w:rFonts w:cs="Liberation Serif"/>
          <w:b/>
          <w:bCs/>
          <w:color w:val="000000"/>
          <w:sz w:val="30"/>
          <w:szCs w:val="30"/>
        </w:rPr>
        <w:t>Status:</w:t>
      </w:r>
      <w:r>
        <w:rPr>
          <w:rFonts w:cs="Liberation Serif"/>
          <w:color w:val="333333"/>
          <w:sz w:val="30"/>
          <w:szCs w:val="30"/>
        </w:rPr>
        <w:t xml:space="preserve"> </w:t>
      </w:r>
      <w:r>
        <w:rPr>
          <w:rFonts w:cs="Liberation Serif"/>
          <w:color w:val="1C1C1C"/>
          <w:sz w:val="30"/>
          <w:szCs w:val="30"/>
        </w:rPr>
        <w:t>Open</w:t>
      </w:r>
    </w:p>
    <w:p w14:paraId="1AE755FE" w14:textId="77777777" w:rsidR="006768BC" w:rsidRDefault="00000000">
      <w:pPr>
        <w:autoSpaceDE w:val="0"/>
        <w:rPr>
          <w:rFonts w:cs="Liberation Serif"/>
          <w:b/>
          <w:bCs/>
          <w:color w:val="000000"/>
          <w:sz w:val="30"/>
          <w:szCs w:val="30"/>
        </w:rPr>
      </w:pPr>
      <w:r>
        <w:rPr>
          <w:rFonts w:cs="Liberation Serif"/>
          <w:b/>
          <w:bCs/>
          <w:color w:val="000000"/>
          <w:sz w:val="30"/>
          <w:szCs w:val="30"/>
        </w:rPr>
        <w:t>Overview:</w:t>
      </w:r>
    </w:p>
    <w:p w14:paraId="37DAB90E" w14:textId="77777777" w:rsidR="006768BC" w:rsidRDefault="00000000">
      <w:pPr>
        <w:autoSpaceDE w:val="0"/>
      </w:pPr>
      <w:r>
        <w:rPr>
          <w:rFonts w:cs="Liberation Serif"/>
          <w:color w:val="000000"/>
        </w:rPr>
        <w:t xml:space="preserve">The </w:t>
      </w:r>
      <w:proofErr w:type="spellStart"/>
      <w:r>
        <w:rPr>
          <w:rFonts w:ascii="Liberation Mono" w:hAnsi="Liberation Mono" w:cs="Liberation Mono"/>
          <w:b/>
          <w:bCs/>
          <w:color w:val="000000"/>
        </w:rPr>
        <w:t>EnableTrading</w:t>
      </w:r>
      <w:proofErr w:type="spellEnd"/>
      <w:r>
        <w:rPr>
          <w:rFonts w:ascii="Liberation Mono" w:hAnsi="Liberation Mono" w:cs="Liberation Mono"/>
          <w:b/>
          <w:bCs/>
          <w:color w:val="000000"/>
        </w:rPr>
        <w:t xml:space="preserve"> </w:t>
      </w:r>
      <w:r>
        <w:rPr>
          <w:rFonts w:cs="Liberation Serif"/>
          <w:color w:val="000000"/>
        </w:rPr>
        <w:t>function permits only the contract owner to activate trading capabilities. Until this function is executed, no investors can buy, sell, or transfer their tokens. This places a high degree of control and centralization in the hands of the contract owner.</w:t>
      </w:r>
    </w:p>
    <w:p w14:paraId="5CFA2860" w14:textId="77777777" w:rsidR="006768BC" w:rsidRDefault="006768BC">
      <w:pPr>
        <w:autoSpaceDE w:val="0"/>
        <w:rPr>
          <w:rFonts w:cs="Liberation Serif"/>
          <w:color w:val="000000"/>
        </w:rPr>
      </w:pPr>
    </w:p>
    <w:p w14:paraId="02844E67" w14:textId="34139D49" w:rsidR="006768BC" w:rsidRDefault="004B7754">
      <w:pPr>
        <w:autoSpaceDE w:val="0"/>
        <w:rPr>
          <w:rFonts w:cs="Liberation Serif"/>
          <w:b/>
          <w:bCs/>
          <w:color w:val="000000"/>
          <w:sz w:val="30"/>
          <w:szCs w:val="30"/>
          <w:lang w:val="en-IN"/>
        </w:rPr>
      </w:pPr>
      <w:r w:rsidRPr="004B7754">
        <w:rPr>
          <w:rFonts w:cs="Liberation Serif"/>
          <w:b/>
          <w:bCs/>
          <w:noProof/>
          <w:color w:val="000000"/>
          <w:sz w:val="30"/>
          <w:szCs w:val="30"/>
          <w:lang w:val="en-IN"/>
        </w:rPr>
        <w:drawing>
          <wp:inline distT="0" distB="0" distL="0" distR="0" wp14:anchorId="6F85CFE9" wp14:editId="7B86080A">
            <wp:extent cx="4540483" cy="14288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0483" cy="1428823"/>
                    </a:xfrm>
                    <a:prstGeom prst="rect">
                      <a:avLst/>
                    </a:prstGeom>
                  </pic:spPr>
                </pic:pic>
              </a:graphicData>
            </a:graphic>
          </wp:inline>
        </w:drawing>
      </w:r>
    </w:p>
    <w:p w14:paraId="28C088DB" w14:textId="77777777" w:rsidR="006768BC" w:rsidRDefault="00000000">
      <w:pPr>
        <w:autoSpaceDE w:val="0"/>
        <w:rPr>
          <w:rFonts w:cs="Liberation Serif"/>
          <w:b/>
          <w:bCs/>
          <w:color w:val="000000"/>
          <w:sz w:val="30"/>
          <w:szCs w:val="30"/>
        </w:rPr>
      </w:pPr>
      <w:r>
        <w:rPr>
          <w:rFonts w:cs="Liberation Serif"/>
          <w:b/>
          <w:bCs/>
          <w:color w:val="000000"/>
          <w:sz w:val="30"/>
          <w:szCs w:val="30"/>
        </w:rPr>
        <w:t>Suggestion:</w:t>
      </w:r>
    </w:p>
    <w:p w14:paraId="7D4EFF51" w14:textId="77777777" w:rsidR="006768BC" w:rsidRDefault="00000000">
      <w:pPr>
        <w:autoSpaceDE w:val="0"/>
        <w:spacing w:after="140" w:line="276" w:lineRule="auto"/>
        <w:rPr>
          <w:rFonts w:cs="Liberation Serif"/>
          <w:color w:val="000000"/>
        </w:rPr>
      </w:pPr>
      <w:r>
        <w:rPr>
          <w:rFonts w:cs="Liberation Serif"/>
          <w:color w:val="000000"/>
        </w:rPr>
        <w:t>To reduce centralization and potential manipulation, consider one of the following approaches:</w:t>
      </w:r>
    </w:p>
    <w:p w14:paraId="5AA5BB63" w14:textId="77777777" w:rsidR="006768BC" w:rsidRDefault="00000000">
      <w:pPr>
        <w:numPr>
          <w:ilvl w:val="0"/>
          <w:numId w:val="1"/>
        </w:numPr>
        <w:autoSpaceDE w:val="0"/>
        <w:spacing w:line="276" w:lineRule="auto"/>
        <w:ind w:left="709" w:hanging="283"/>
        <w:textAlignment w:val="auto"/>
        <w:rPr>
          <w:rFonts w:cs="Liberation Serif"/>
        </w:rPr>
      </w:pPr>
      <w:r>
        <w:rPr>
          <w:rFonts w:cs="Liberation Serif"/>
        </w:rPr>
        <w:t>Automatically enable trading after a specified condition, such as the completion of a presale, is met.</w:t>
      </w:r>
    </w:p>
    <w:p w14:paraId="2312B3A3" w14:textId="77777777" w:rsidR="006768BC" w:rsidRDefault="00000000">
      <w:pPr>
        <w:numPr>
          <w:ilvl w:val="0"/>
          <w:numId w:val="1"/>
        </w:numPr>
        <w:autoSpaceDE w:val="0"/>
        <w:spacing w:after="140" w:line="276" w:lineRule="auto"/>
        <w:ind w:left="709" w:hanging="283"/>
        <w:textAlignment w:val="auto"/>
        <w:rPr>
          <w:rFonts w:cs="Liberation Serif"/>
        </w:rPr>
      </w:pPr>
      <w:r>
        <w:rPr>
          <w:rFonts w:cs="Liberation Serif"/>
        </w:rPr>
        <w:t>If manual activation is still desired, consider transferring the ownership of the contract to a trustworthy, third-party entity like a certified "</w:t>
      </w:r>
      <w:proofErr w:type="spellStart"/>
      <w:r>
        <w:rPr>
          <w:rFonts w:cs="Liberation Serif"/>
        </w:rPr>
        <w:t>PinkSale</w:t>
      </w:r>
      <w:proofErr w:type="spellEnd"/>
      <w:r>
        <w:rPr>
          <w:rFonts w:cs="Liberation Serif"/>
        </w:rPr>
        <w:t xml:space="preserve"> </w:t>
      </w:r>
      <w:proofErr w:type="spellStart"/>
      <w:r>
        <w:rPr>
          <w:rFonts w:cs="Liberation Serif"/>
        </w:rPr>
        <w:t>Safu</w:t>
      </w:r>
      <w:proofErr w:type="spellEnd"/>
      <w:r>
        <w:rPr>
          <w:rFonts w:cs="Liberation Serif"/>
        </w:rPr>
        <w:t>" developer. This can give investors more confidence in the eventual activation of trading capabilities, mitigating concerns of potential bad-faith actions by the original owner.</w:t>
      </w:r>
    </w:p>
    <w:p w14:paraId="60DA5038" w14:textId="77777777" w:rsidR="006768BC" w:rsidRPr="008357AD" w:rsidRDefault="006768BC" w:rsidP="008357AD">
      <w:pPr>
        <w:autoSpaceDE w:val="0"/>
        <w:spacing w:after="140" w:line="276" w:lineRule="auto"/>
        <w:ind w:left="709"/>
        <w:textAlignment w:val="auto"/>
        <w:rPr>
          <w:rFonts w:cs="Liberation Serif"/>
        </w:rPr>
      </w:pPr>
      <w:bookmarkStart w:id="0" w:name="_Hlk152607616"/>
    </w:p>
    <w:p w14:paraId="3E9830D8" w14:textId="77777777" w:rsidR="00451F8D" w:rsidRDefault="00451F8D" w:rsidP="00451F8D">
      <w:pPr>
        <w:autoSpaceDE w:val="0"/>
      </w:pPr>
      <w:r>
        <w:rPr>
          <w:rFonts w:cs="Liberation Serif"/>
          <w:b/>
          <w:bCs/>
          <w:color w:val="C9211E"/>
          <w:sz w:val="48"/>
          <w:szCs w:val="48"/>
        </w:rPr>
        <w:t>Centralization</w:t>
      </w:r>
      <w:r>
        <w:rPr>
          <w:rFonts w:cs="Liberation Serif"/>
          <w:b/>
          <w:bCs/>
          <w:color w:val="000000"/>
          <w:sz w:val="48"/>
          <w:szCs w:val="48"/>
        </w:rPr>
        <w:t xml:space="preserve"> – Missing Require Check.</w:t>
      </w:r>
    </w:p>
    <w:p w14:paraId="6F969400" w14:textId="77777777" w:rsidR="00451F8D" w:rsidRDefault="00451F8D" w:rsidP="00451F8D">
      <w:pPr>
        <w:autoSpaceDE w:val="0"/>
      </w:pPr>
      <w:r>
        <w:rPr>
          <w:rFonts w:cs="Liberation Serif"/>
          <w:b/>
          <w:bCs/>
          <w:color w:val="000000"/>
          <w:sz w:val="30"/>
          <w:szCs w:val="30"/>
        </w:rPr>
        <w:t>Severity</w:t>
      </w:r>
      <w:r>
        <w:rPr>
          <w:rFonts w:cs="Liberation Serif"/>
          <w:color w:val="000000"/>
          <w:sz w:val="30"/>
          <w:szCs w:val="30"/>
        </w:rPr>
        <w:t xml:space="preserve">: </w:t>
      </w:r>
      <w:r>
        <w:rPr>
          <w:rFonts w:cs="Liberation Serif"/>
          <w:b/>
          <w:bCs/>
          <w:color w:val="ED7D31"/>
          <w:sz w:val="30"/>
          <w:szCs w:val="30"/>
        </w:rPr>
        <w:t>Medium</w:t>
      </w:r>
    </w:p>
    <w:p w14:paraId="7EB8B36A" w14:textId="10FB1DFE" w:rsidR="00451F8D" w:rsidRPr="00264715" w:rsidRDefault="00451F8D" w:rsidP="00451F8D">
      <w:pPr>
        <w:autoSpaceDE w:val="0"/>
        <w:rPr>
          <w:lang w:val="en-IN"/>
        </w:rPr>
      </w:pPr>
      <w:r>
        <w:rPr>
          <w:rFonts w:cs="Liberation Serif"/>
          <w:b/>
          <w:bCs/>
          <w:color w:val="000000"/>
          <w:sz w:val="30"/>
          <w:szCs w:val="30"/>
        </w:rPr>
        <w:t>Function</w:t>
      </w:r>
      <w:r>
        <w:rPr>
          <w:rFonts w:cs="Liberation Serif"/>
          <w:color w:val="000000"/>
          <w:sz w:val="30"/>
          <w:szCs w:val="30"/>
        </w:rPr>
        <w:t xml:space="preserve">: </w:t>
      </w:r>
      <w:proofErr w:type="spellStart"/>
      <w:r w:rsidR="00E04EF8" w:rsidRPr="00E04EF8">
        <w:rPr>
          <w:rFonts w:cs="Liberation Serif"/>
          <w:color w:val="000000"/>
          <w:sz w:val="30"/>
          <w:szCs w:val="30"/>
        </w:rPr>
        <w:t>updateMarketingWallet</w:t>
      </w:r>
      <w:proofErr w:type="spellEnd"/>
      <w:r>
        <w:rPr>
          <w:rFonts w:cs="Liberation Serif"/>
          <w:color w:val="000000"/>
          <w:sz w:val="30"/>
          <w:szCs w:val="30"/>
        </w:rPr>
        <w:t>/</w:t>
      </w:r>
      <w:proofErr w:type="spellStart"/>
      <w:r w:rsidR="00E04EF8" w:rsidRPr="00E04EF8">
        <w:rPr>
          <w:rFonts w:cs="Liberation Serif"/>
          <w:color w:val="000000"/>
          <w:sz w:val="30"/>
          <w:szCs w:val="30"/>
        </w:rPr>
        <w:t>updateDevWallet</w:t>
      </w:r>
      <w:proofErr w:type="spellEnd"/>
      <w:r w:rsidR="00E04EF8">
        <w:rPr>
          <w:rFonts w:cs="Liberation Serif"/>
          <w:color w:val="000000"/>
          <w:sz w:val="30"/>
          <w:szCs w:val="30"/>
        </w:rPr>
        <w:t xml:space="preserve"> </w:t>
      </w:r>
      <w:r w:rsidR="00264715">
        <w:rPr>
          <w:rFonts w:cs="Liberation Serif"/>
          <w:color w:val="000000"/>
          <w:sz w:val="30"/>
          <w:szCs w:val="30"/>
        </w:rPr>
        <w:t>/</w:t>
      </w:r>
      <w:proofErr w:type="spellStart"/>
      <w:r w:rsidR="00E04EF8" w:rsidRPr="00E04EF8">
        <w:rPr>
          <w:rFonts w:cs="Liberation Serif"/>
          <w:color w:val="000000"/>
          <w:sz w:val="30"/>
          <w:szCs w:val="30"/>
        </w:rPr>
        <w:t>updateOpsWallet</w:t>
      </w:r>
      <w:proofErr w:type="spellEnd"/>
    </w:p>
    <w:p w14:paraId="0EC7ED9C" w14:textId="77777777" w:rsidR="00451F8D" w:rsidRDefault="00451F8D" w:rsidP="00451F8D">
      <w:pPr>
        <w:autoSpaceDE w:val="0"/>
      </w:pPr>
      <w:r>
        <w:rPr>
          <w:rFonts w:cs="Liberation Serif"/>
          <w:b/>
          <w:bCs/>
          <w:color w:val="000000"/>
          <w:sz w:val="30"/>
          <w:szCs w:val="30"/>
        </w:rPr>
        <w:t>Status:</w:t>
      </w:r>
      <w:r>
        <w:rPr>
          <w:rFonts w:cs="Liberation Serif"/>
          <w:color w:val="333333"/>
          <w:sz w:val="30"/>
          <w:szCs w:val="30"/>
        </w:rPr>
        <w:t xml:space="preserve"> </w:t>
      </w:r>
      <w:r>
        <w:rPr>
          <w:rFonts w:cs="Liberation Serif"/>
          <w:color w:val="1C1C1C"/>
          <w:sz w:val="30"/>
          <w:szCs w:val="30"/>
        </w:rPr>
        <w:t>Open</w:t>
      </w:r>
    </w:p>
    <w:p w14:paraId="26F33624" w14:textId="77777777" w:rsidR="00451F8D" w:rsidRDefault="00451F8D" w:rsidP="00451F8D">
      <w:pPr>
        <w:autoSpaceDE w:val="0"/>
        <w:rPr>
          <w:rFonts w:cs="Liberation Serif"/>
          <w:b/>
          <w:bCs/>
          <w:color w:val="000000"/>
          <w:sz w:val="30"/>
          <w:szCs w:val="30"/>
        </w:rPr>
      </w:pPr>
      <w:r>
        <w:rPr>
          <w:rFonts w:cs="Liberation Serif"/>
          <w:b/>
          <w:bCs/>
          <w:color w:val="000000"/>
          <w:sz w:val="30"/>
          <w:szCs w:val="30"/>
        </w:rPr>
        <w:t xml:space="preserve">Overview: </w:t>
      </w:r>
    </w:p>
    <w:p w14:paraId="5B70CCF5" w14:textId="77777777" w:rsidR="00451F8D" w:rsidRDefault="00451F8D" w:rsidP="00451F8D">
      <w:pPr>
        <w:autoSpaceDE w:val="0"/>
        <w:rPr>
          <w:rFonts w:cs="Liberation Serif"/>
          <w:color w:val="000000"/>
        </w:rPr>
      </w:pPr>
      <w:r>
        <w:rPr>
          <w:rFonts w:cs="Liberation Serif"/>
          <w:color w:val="000000"/>
        </w:rPr>
        <w:t>The owner can set any arbitrary address excluding zero address as this is not recommended because if the owner will set the address to the contract address, then the Eth will not be sent to that address and the transaction will fail and this will lead to a potential honeypot in the contract.</w:t>
      </w:r>
    </w:p>
    <w:p w14:paraId="25185569" w14:textId="3E94F17E" w:rsidR="006768BC" w:rsidRDefault="00B65B2D">
      <w:pPr>
        <w:autoSpaceDE w:val="0"/>
        <w:rPr>
          <w:rFonts w:cs="Liberation Serif"/>
          <w:b/>
          <w:bCs/>
          <w:color w:val="C9211E"/>
          <w:sz w:val="48"/>
          <w:szCs w:val="48"/>
        </w:rPr>
      </w:pPr>
      <w:r>
        <w:rPr>
          <w:noProof/>
        </w:rPr>
        <w:lastRenderedPageBreak/>
        <w:drawing>
          <wp:inline distT="0" distB="0" distL="0" distR="0" wp14:anchorId="1808EBD1" wp14:editId="646B7A86">
            <wp:extent cx="6120130" cy="1787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787525"/>
                    </a:xfrm>
                    <a:prstGeom prst="rect">
                      <a:avLst/>
                    </a:prstGeom>
                  </pic:spPr>
                </pic:pic>
              </a:graphicData>
            </a:graphic>
          </wp:inline>
        </w:drawing>
      </w:r>
      <w:r w:rsidR="0009686F">
        <w:rPr>
          <w:rFonts w:cs="Liberation Serif"/>
          <w:b/>
          <w:bCs/>
          <w:color w:val="C9211E"/>
          <w:sz w:val="48"/>
          <w:szCs w:val="48"/>
        </w:rPr>
        <w:br/>
      </w:r>
      <w:r w:rsidR="0009686F" w:rsidRPr="0009686F">
        <w:rPr>
          <w:rFonts w:cs="Liberation Serif"/>
          <w:b/>
          <w:bCs/>
          <w:noProof/>
          <w:color w:val="C9211E"/>
          <w:sz w:val="48"/>
          <w:szCs w:val="48"/>
        </w:rPr>
        <w:drawing>
          <wp:inline distT="0" distB="0" distL="0" distR="0" wp14:anchorId="730134FA" wp14:editId="5A1B5758">
            <wp:extent cx="6120130" cy="1174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74750"/>
                    </a:xfrm>
                    <a:prstGeom prst="rect">
                      <a:avLst/>
                    </a:prstGeom>
                  </pic:spPr>
                </pic:pic>
              </a:graphicData>
            </a:graphic>
          </wp:inline>
        </w:drawing>
      </w:r>
    </w:p>
    <w:p w14:paraId="31917317" w14:textId="2CF4CBBB" w:rsidR="006768BC" w:rsidRDefault="0009686F">
      <w:pPr>
        <w:autoSpaceDE w:val="0"/>
      </w:pPr>
      <w:r>
        <w:rPr>
          <w:b/>
          <w:bCs/>
          <w:color w:val="C9211E"/>
          <w:sz w:val="48"/>
          <w:szCs w:val="48"/>
        </w:rPr>
        <w:br/>
        <w:t>Centralization</w:t>
      </w:r>
      <w:r>
        <w:rPr>
          <w:b/>
          <w:bCs/>
          <w:color w:val="000000"/>
          <w:sz w:val="48"/>
          <w:szCs w:val="48"/>
        </w:rPr>
        <w:t xml:space="preserve"> – Missing Events</w:t>
      </w:r>
    </w:p>
    <w:p w14:paraId="33F8F9F2" w14:textId="77777777" w:rsidR="006768BC" w:rsidRDefault="00000000">
      <w:pPr>
        <w:autoSpaceDE w:val="0"/>
      </w:pPr>
      <w:r>
        <w:rPr>
          <w:rFonts w:cs="Liberation Serif"/>
          <w:b/>
          <w:bCs/>
          <w:color w:val="000000"/>
          <w:sz w:val="30"/>
          <w:szCs w:val="30"/>
        </w:rPr>
        <w:t>Severity</w:t>
      </w:r>
      <w:r>
        <w:rPr>
          <w:rFonts w:cs="Liberation Serif"/>
          <w:color w:val="000000"/>
          <w:sz w:val="30"/>
          <w:szCs w:val="30"/>
        </w:rPr>
        <w:t xml:space="preserve">: </w:t>
      </w:r>
      <w:r>
        <w:rPr>
          <w:rFonts w:cs="Liberation Serif"/>
          <w:b/>
          <w:bCs/>
          <w:color w:val="FFC000"/>
          <w:sz w:val="30"/>
          <w:szCs w:val="30"/>
        </w:rPr>
        <w:t>Low</w:t>
      </w:r>
    </w:p>
    <w:p w14:paraId="7199826B" w14:textId="77777777" w:rsidR="006768BC" w:rsidRDefault="00000000">
      <w:pPr>
        <w:autoSpaceDE w:val="0"/>
      </w:pPr>
      <w:r>
        <w:rPr>
          <w:rFonts w:cs="Liberation Serif"/>
          <w:b/>
          <w:bCs/>
          <w:color w:val="000000"/>
          <w:sz w:val="30"/>
          <w:szCs w:val="30"/>
        </w:rPr>
        <w:t>Subject</w:t>
      </w:r>
      <w:r>
        <w:rPr>
          <w:rFonts w:cs="Liberation Serif"/>
          <w:color w:val="000000"/>
          <w:sz w:val="30"/>
          <w:szCs w:val="30"/>
        </w:rPr>
        <w:t>: Missing Events</w:t>
      </w:r>
    </w:p>
    <w:p w14:paraId="292D23FB" w14:textId="77777777" w:rsidR="006768BC" w:rsidRDefault="00000000">
      <w:pPr>
        <w:autoSpaceDE w:val="0"/>
      </w:pPr>
      <w:r>
        <w:rPr>
          <w:rFonts w:cs="Liberation Serif"/>
          <w:b/>
          <w:bCs/>
          <w:color w:val="000000"/>
          <w:sz w:val="30"/>
          <w:szCs w:val="30"/>
        </w:rPr>
        <w:t>Status:</w:t>
      </w:r>
      <w:r>
        <w:rPr>
          <w:rFonts w:cs="Liberation Serif"/>
          <w:color w:val="333333"/>
          <w:sz w:val="30"/>
          <w:szCs w:val="30"/>
        </w:rPr>
        <w:t xml:space="preserve"> </w:t>
      </w:r>
      <w:r>
        <w:rPr>
          <w:rFonts w:cs="Liberation Serif"/>
          <w:color w:val="1C1C1C"/>
          <w:sz w:val="30"/>
          <w:szCs w:val="30"/>
        </w:rPr>
        <w:t>Open</w:t>
      </w:r>
    </w:p>
    <w:p w14:paraId="43CA173F" w14:textId="77777777" w:rsidR="006768BC" w:rsidRDefault="00000000">
      <w:pPr>
        <w:autoSpaceDE w:val="0"/>
        <w:rPr>
          <w:rFonts w:cs="Liberation Serif"/>
          <w:b/>
          <w:bCs/>
          <w:color w:val="000000"/>
          <w:sz w:val="30"/>
          <w:szCs w:val="30"/>
        </w:rPr>
      </w:pPr>
      <w:r>
        <w:rPr>
          <w:rFonts w:cs="Liberation Serif"/>
          <w:b/>
          <w:bCs/>
          <w:color w:val="000000"/>
          <w:sz w:val="30"/>
          <w:szCs w:val="30"/>
        </w:rPr>
        <w:t>Overview:</w:t>
      </w:r>
    </w:p>
    <w:p w14:paraId="3AEA952B" w14:textId="77777777" w:rsidR="006768BC" w:rsidRDefault="00000000">
      <w:pPr>
        <w:autoSpaceDE w:val="0"/>
        <w:rPr>
          <w:rFonts w:cs="Liberation Serif"/>
          <w:color w:val="000000"/>
        </w:rPr>
      </w:pPr>
      <w:r>
        <w:rPr>
          <w:rFonts w:cs="Liberation Serif"/>
          <w:color w:val="000000"/>
        </w:rPr>
        <w:t>They serve as a mechanism for emitting and recording data onto the blockchain, making it transparent and easily accessible.</w:t>
      </w:r>
    </w:p>
    <w:p w14:paraId="54695ED2" w14:textId="77777777" w:rsidR="006768BC" w:rsidRDefault="006768BC">
      <w:pPr>
        <w:autoSpaceDE w:val="0"/>
        <w:rPr>
          <w:rFonts w:cs="Liberation Serif"/>
          <w:color w:val="000000"/>
          <w:sz w:val="26"/>
          <w:szCs w:val="26"/>
        </w:rPr>
      </w:pPr>
    </w:p>
    <w:p w14:paraId="595C2759" w14:textId="38FADAC8" w:rsidR="006768BC" w:rsidRDefault="0009686F">
      <w:pPr>
        <w:autoSpaceDE w:val="0"/>
        <w:rPr>
          <w:rFonts w:cs="Liberation Serif"/>
          <w:b/>
          <w:bCs/>
          <w:color w:val="000000"/>
          <w:sz w:val="30"/>
          <w:szCs w:val="30"/>
        </w:rPr>
      </w:pPr>
      <w:bookmarkStart w:id="1" w:name="_Hlk152608050"/>
      <w:bookmarkEnd w:id="0"/>
      <w:r w:rsidRPr="0009686F">
        <w:rPr>
          <w:rFonts w:cs="Liberation Serif"/>
          <w:b/>
          <w:bCs/>
          <w:noProof/>
          <w:color w:val="000000"/>
          <w:sz w:val="30"/>
          <w:szCs w:val="30"/>
        </w:rPr>
        <w:drawing>
          <wp:inline distT="0" distB="0" distL="0" distR="0" wp14:anchorId="0AA7FF67" wp14:editId="61F5DE4A">
            <wp:extent cx="6120130" cy="2388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388235"/>
                    </a:xfrm>
                    <a:prstGeom prst="rect">
                      <a:avLst/>
                    </a:prstGeom>
                  </pic:spPr>
                </pic:pic>
              </a:graphicData>
            </a:graphic>
          </wp:inline>
        </w:drawing>
      </w:r>
    </w:p>
    <w:p w14:paraId="3F5E61B1" w14:textId="77777777" w:rsidR="006768BC" w:rsidRDefault="00000000">
      <w:pPr>
        <w:autoSpaceDE w:val="0"/>
        <w:rPr>
          <w:rFonts w:cs="Liberation Serif"/>
          <w:b/>
          <w:bCs/>
          <w:color w:val="000000"/>
          <w:sz w:val="30"/>
          <w:szCs w:val="30"/>
        </w:rPr>
      </w:pPr>
      <w:r>
        <w:rPr>
          <w:rFonts w:cs="Liberation Serif"/>
          <w:b/>
          <w:bCs/>
          <w:color w:val="000000"/>
          <w:sz w:val="30"/>
          <w:szCs w:val="30"/>
        </w:rPr>
        <w:t xml:space="preserve">Suggestion: </w:t>
      </w:r>
    </w:p>
    <w:p w14:paraId="22D68D68" w14:textId="77777777" w:rsidR="006768BC" w:rsidRDefault="00000000">
      <w:pPr>
        <w:autoSpaceDE w:val="0"/>
        <w:rPr>
          <w:rFonts w:cs="Liberation Serif"/>
          <w:color w:val="000000"/>
          <w:sz w:val="26"/>
          <w:szCs w:val="26"/>
        </w:rPr>
      </w:pPr>
      <w:r>
        <w:rPr>
          <w:rFonts w:cs="Liberation Serif"/>
          <w:color w:val="000000"/>
          <w:sz w:val="26"/>
          <w:szCs w:val="26"/>
        </w:rPr>
        <w:t>Emit an event for critical changes.</w:t>
      </w:r>
    </w:p>
    <w:p w14:paraId="1BFB9AE9" w14:textId="77777777" w:rsidR="006768BC" w:rsidRDefault="006768BC">
      <w:pPr>
        <w:pStyle w:val="Standard"/>
        <w:rPr>
          <w:b/>
          <w:bCs/>
          <w:color w:val="C9211E"/>
          <w:sz w:val="48"/>
          <w:szCs w:val="48"/>
        </w:rPr>
      </w:pPr>
    </w:p>
    <w:p w14:paraId="747B7E10" w14:textId="77777777" w:rsidR="006768BC" w:rsidRDefault="006768BC">
      <w:pPr>
        <w:pStyle w:val="Standard"/>
        <w:rPr>
          <w:color w:val="000000"/>
          <w:sz w:val="26"/>
          <w:szCs w:val="26"/>
        </w:rPr>
      </w:pPr>
    </w:p>
    <w:p w14:paraId="40A01516" w14:textId="77777777" w:rsidR="006768BC" w:rsidRDefault="00000000">
      <w:pPr>
        <w:pStyle w:val="Standard"/>
      </w:pPr>
      <w:r>
        <w:rPr>
          <w:b/>
          <w:bCs/>
          <w:color w:val="C9211E"/>
          <w:sz w:val="48"/>
          <w:szCs w:val="48"/>
        </w:rPr>
        <w:t>Centralization</w:t>
      </w:r>
      <w:r>
        <w:rPr>
          <w:b/>
          <w:bCs/>
          <w:color w:val="000000"/>
          <w:sz w:val="48"/>
          <w:szCs w:val="48"/>
        </w:rPr>
        <w:t xml:space="preserve"> – Local variable Shadowing</w:t>
      </w:r>
    </w:p>
    <w:p w14:paraId="5855CEC6" w14:textId="77777777" w:rsidR="006768BC" w:rsidRDefault="00000000">
      <w:pPr>
        <w:pStyle w:val="Standard"/>
      </w:pPr>
      <w:r>
        <w:rPr>
          <w:b/>
          <w:bCs/>
          <w:color w:val="000000"/>
          <w:sz w:val="30"/>
          <w:szCs w:val="30"/>
        </w:rPr>
        <w:t>Severity</w:t>
      </w:r>
      <w:r>
        <w:rPr>
          <w:color w:val="000000"/>
          <w:sz w:val="30"/>
          <w:szCs w:val="30"/>
        </w:rPr>
        <w:t xml:space="preserve">: </w:t>
      </w:r>
      <w:r>
        <w:rPr>
          <w:b/>
          <w:bCs/>
          <w:color w:val="FFC000"/>
          <w:sz w:val="30"/>
          <w:szCs w:val="30"/>
        </w:rPr>
        <w:t>Low</w:t>
      </w:r>
    </w:p>
    <w:p w14:paraId="6EEA5D57" w14:textId="77777777" w:rsidR="006768BC" w:rsidRDefault="00000000">
      <w:pPr>
        <w:pStyle w:val="Standard"/>
      </w:pPr>
      <w:r>
        <w:rPr>
          <w:b/>
          <w:bCs/>
          <w:color w:val="000000"/>
          <w:sz w:val="30"/>
          <w:szCs w:val="30"/>
        </w:rPr>
        <w:t>Subject</w:t>
      </w:r>
      <w:r>
        <w:rPr>
          <w:color w:val="000000"/>
          <w:sz w:val="30"/>
          <w:szCs w:val="30"/>
        </w:rPr>
        <w:t>: Variable Shadowing</w:t>
      </w:r>
    </w:p>
    <w:p w14:paraId="300BC386" w14:textId="77777777" w:rsidR="006768BC" w:rsidRDefault="00000000">
      <w:pPr>
        <w:pStyle w:val="Standard"/>
      </w:pPr>
      <w:r>
        <w:rPr>
          <w:b/>
          <w:bCs/>
          <w:color w:val="000000"/>
          <w:sz w:val="30"/>
          <w:szCs w:val="30"/>
        </w:rPr>
        <w:lastRenderedPageBreak/>
        <w:t>Status:</w:t>
      </w:r>
      <w:r>
        <w:rPr>
          <w:color w:val="333333"/>
          <w:sz w:val="30"/>
          <w:szCs w:val="30"/>
        </w:rPr>
        <w:t xml:space="preserve"> </w:t>
      </w:r>
      <w:r>
        <w:rPr>
          <w:color w:val="1C1C1C"/>
          <w:sz w:val="30"/>
          <w:szCs w:val="30"/>
        </w:rPr>
        <w:t>Open</w:t>
      </w:r>
    </w:p>
    <w:p w14:paraId="4E58BB54" w14:textId="77777777" w:rsidR="006768BC" w:rsidRDefault="00000000">
      <w:pPr>
        <w:pStyle w:val="Standard"/>
        <w:rPr>
          <w:b/>
          <w:bCs/>
          <w:color w:val="000000"/>
          <w:sz w:val="30"/>
          <w:szCs w:val="30"/>
        </w:rPr>
      </w:pPr>
      <w:r>
        <w:rPr>
          <w:b/>
          <w:bCs/>
          <w:color w:val="000000"/>
          <w:sz w:val="30"/>
          <w:szCs w:val="30"/>
        </w:rPr>
        <w:t>Overview:</w:t>
      </w:r>
    </w:p>
    <w:p w14:paraId="3D176294" w14:textId="77777777" w:rsidR="006768BC" w:rsidRDefault="006768BC">
      <w:pPr>
        <w:pStyle w:val="Standard"/>
        <w:rPr>
          <w:b/>
          <w:bCs/>
          <w:color w:val="000000"/>
          <w:sz w:val="30"/>
          <w:szCs w:val="30"/>
        </w:rPr>
      </w:pPr>
    </w:p>
    <w:p w14:paraId="2816E977" w14:textId="71C891E1" w:rsidR="006768BC" w:rsidRDefault="0009686F">
      <w:pPr>
        <w:autoSpaceDE w:val="0"/>
        <w:rPr>
          <w:rFonts w:cs="Liberation Serif"/>
          <w:b/>
          <w:bCs/>
          <w:color w:val="000000"/>
          <w:sz w:val="30"/>
          <w:szCs w:val="30"/>
        </w:rPr>
      </w:pPr>
      <w:r w:rsidRPr="0009686F">
        <w:rPr>
          <w:rFonts w:cs="Liberation Serif"/>
          <w:b/>
          <w:bCs/>
          <w:noProof/>
          <w:color w:val="000000"/>
          <w:sz w:val="30"/>
          <w:szCs w:val="30"/>
        </w:rPr>
        <w:drawing>
          <wp:inline distT="0" distB="0" distL="0" distR="0" wp14:anchorId="369160AC" wp14:editId="680D71D3">
            <wp:extent cx="6120130" cy="1595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95120"/>
                    </a:xfrm>
                    <a:prstGeom prst="rect">
                      <a:avLst/>
                    </a:prstGeom>
                  </pic:spPr>
                </pic:pic>
              </a:graphicData>
            </a:graphic>
          </wp:inline>
        </w:drawing>
      </w:r>
    </w:p>
    <w:p w14:paraId="120732CE" w14:textId="77777777" w:rsidR="006768BC" w:rsidRDefault="00000000">
      <w:pPr>
        <w:autoSpaceDE w:val="0"/>
        <w:rPr>
          <w:rFonts w:cs="Liberation Serif"/>
          <w:b/>
          <w:bCs/>
          <w:color w:val="000000"/>
          <w:sz w:val="30"/>
          <w:szCs w:val="30"/>
        </w:rPr>
      </w:pPr>
      <w:r>
        <w:rPr>
          <w:rFonts w:cs="Liberation Serif"/>
          <w:b/>
          <w:bCs/>
          <w:color w:val="000000"/>
          <w:sz w:val="30"/>
          <w:szCs w:val="30"/>
        </w:rPr>
        <w:t>Suggestion:</w:t>
      </w:r>
    </w:p>
    <w:p w14:paraId="3934C1A2" w14:textId="77777777" w:rsidR="006768BC" w:rsidRDefault="00000000">
      <w:pPr>
        <w:autoSpaceDE w:val="0"/>
        <w:rPr>
          <w:rFonts w:cs="Liberation Serif"/>
          <w:color w:val="000000"/>
          <w:sz w:val="26"/>
          <w:szCs w:val="26"/>
        </w:rPr>
      </w:pPr>
      <w:r>
        <w:rPr>
          <w:rFonts w:cs="Liberation Serif"/>
          <w:color w:val="000000"/>
          <w:sz w:val="26"/>
          <w:szCs w:val="26"/>
        </w:rPr>
        <w:t>Rename the local variables that shadow another component.</w:t>
      </w:r>
    </w:p>
    <w:p w14:paraId="37F5318E" w14:textId="77777777" w:rsidR="006768BC" w:rsidRDefault="006768BC">
      <w:pPr>
        <w:pStyle w:val="Standard"/>
        <w:rPr>
          <w:color w:val="000000"/>
          <w:sz w:val="26"/>
          <w:szCs w:val="26"/>
        </w:rPr>
      </w:pPr>
    </w:p>
    <w:bookmarkEnd w:id="1"/>
    <w:p w14:paraId="1563868F" w14:textId="77777777" w:rsidR="0009686F" w:rsidRDefault="0009686F" w:rsidP="0009686F">
      <w:pPr>
        <w:pStyle w:val="Standard"/>
      </w:pPr>
      <w:r>
        <w:rPr>
          <w:b/>
          <w:bCs/>
          <w:color w:val="C9211E"/>
          <w:sz w:val="48"/>
          <w:szCs w:val="48"/>
        </w:rPr>
        <w:t>Optimization</w:t>
      </w:r>
    </w:p>
    <w:p w14:paraId="262DCE61" w14:textId="77777777" w:rsidR="0009686F" w:rsidRDefault="0009686F" w:rsidP="0009686F">
      <w:pPr>
        <w:pStyle w:val="Standard"/>
      </w:pPr>
      <w:r>
        <w:rPr>
          <w:b/>
          <w:bCs/>
          <w:color w:val="000000"/>
          <w:sz w:val="30"/>
          <w:szCs w:val="30"/>
        </w:rPr>
        <w:t>Severity</w:t>
      </w:r>
      <w:r>
        <w:rPr>
          <w:color w:val="000000"/>
          <w:sz w:val="30"/>
          <w:szCs w:val="30"/>
        </w:rPr>
        <w:t xml:space="preserve">: </w:t>
      </w:r>
      <w:r>
        <w:rPr>
          <w:b/>
          <w:bCs/>
          <w:color w:val="4472C4"/>
          <w:sz w:val="30"/>
          <w:szCs w:val="30"/>
        </w:rPr>
        <w:t>Informational</w:t>
      </w:r>
    </w:p>
    <w:p w14:paraId="46531C14" w14:textId="77777777" w:rsidR="0009686F" w:rsidRDefault="0009686F" w:rsidP="0009686F">
      <w:pPr>
        <w:pStyle w:val="Standard"/>
      </w:pPr>
      <w:r>
        <w:rPr>
          <w:b/>
          <w:bCs/>
          <w:color w:val="000000"/>
          <w:sz w:val="30"/>
          <w:szCs w:val="30"/>
        </w:rPr>
        <w:t>Subject</w:t>
      </w:r>
      <w:r>
        <w:rPr>
          <w:color w:val="000000"/>
          <w:sz w:val="30"/>
          <w:szCs w:val="30"/>
        </w:rPr>
        <w:t>: Floating Pragma.</w:t>
      </w:r>
    </w:p>
    <w:p w14:paraId="7D6917FC" w14:textId="77777777" w:rsidR="0009686F" w:rsidRDefault="0009686F" w:rsidP="0009686F">
      <w:pPr>
        <w:pStyle w:val="Standard"/>
      </w:pPr>
      <w:r>
        <w:rPr>
          <w:b/>
          <w:bCs/>
          <w:color w:val="000000"/>
          <w:sz w:val="30"/>
          <w:szCs w:val="30"/>
        </w:rPr>
        <w:t>Status:</w:t>
      </w:r>
      <w:r>
        <w:rPr>
          <w:color w:val="333333"/>
          <w:sz w:val="30"/>
          <w:szCs w:val="30"/>
        </w:rPr>
        <w:t xml:space="preserve"> </w:t>
      </w:r>
      <w:r>
        <w:rPr>
          <w:color w:val="1C1C1C"/>
          <w:sz w:val="30"/>
          <w:szCs w:val="30"/>
        </w:rPr>
        <w:t>Open</w:t>
      </w:r>
    </w:p>
    <w:p w14:paraId="43CA0DE4" w14:textId="77777777" w:rsidR="0009686F" w:rsidRDefault="0009686F" w:rsidP="0009686F">
      <w:pPr>
        <w:pStyle w:val="Standard"/>
        <w:rPr>
          <w:b/>
          <w:bCs/>
          <w:color w:val="000000"/>
          <w:sz w:val="30"/>
          <w:szCs w:val="30"/>
        </w:rPr>
      </w:pPr>
      <w:r>
        <w:rPr>
          <w:b/>
          <w:bCs/>
          <w:color w:val="000000"/>
          <w:sz w:val="30"/>
          <w:szCs w:val="30"/>
        </w:rPr>
        <w:t>Overview:</w:t>
      </w:r>
    </w:p>
    <w:p w14:paraId="3983BAAC" w14:textId="77777777" w:rsidR="0009686F" w:rsidRDefault="0009686F" w:rsidP="0009686F">
      <w:pPr>
        <w:autoSpaceDE w:val="0"/>
        <w:rPr>
          <w:rFonts w:cs="Liberation Serif"/>
          <w:color w:val="000000"/>
        </w:rPr>
      </w:pPr>
      <w:r>
        <w:rPr>
          <w:rFonts w:cs="Liberation Serif"/>
          <w:color w:val="000000"/>
        </w:rPr>
        <w:t>It is considered best practice to pick one compiler version and stick with it. With a floating pragma, contracts may accidentally be deployed using an outdated.</w:t>
      </w:r>
    </w:p>
    <w:p w14:paraId="0D9D1FF8" w14:textId="27EA30CD" w:rsidR="0009686F" w:rsidRDefault="0009686F" w:rsidP="0009686F">
      <w:pPr>
        <w:autoSpaceDE w:val="0"/>
        <w:rPr>
          <w:rFonts w:ascii="Liberation Mono" w:hAnsi="Liberation Mono" w:cs="Liberation Mono"/>
          <w:color w:val="000000"/>
        </w:rPr>
      </w:pPr>
      <w:r>
        <w:rPr>
          <w:noProof/>
        </w:rPr>
        <w:drawing>
          <wp:inline distT="0" distB="0" distL="0" distR="0" wp14:anchorId="5E5EF772" wp14:editId="0317D7B9">
            <wp:extent cx="6120130" cy="51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15620"/>
                    </a:xfrm>
                    <a:prstGeom prst="rect">
                      <a:avLst/>
                    </a:prstGeom>
                  </pic:spPr>
                </pic:pic>
              </a:graphicData>
            </a:graphic>
          </wp:inline>
        </w:drawing>
      </w:r>
    </w:p>
    <w:p w14:paraId="1FF04D8C" w14:textId="77777777" w:rsidR="0009686F" w:rsidRDefault="0009686F" w:rsidP="0009686F">
      <w:pPr>
        <w:autoSpaceDE w:val="0"/>
      </w:pPr>
      <w:r>
        <w:rPr>
          <w:b/>
          <w:bCs/>
          <w:color w:val="000000"/>
          <w:sz w:val="30"/>
          <w:szCs w:val="30"/>
        </w:rPr>
        <w:t>Suggestion</w:t>
      </w:r>
      <w:r>
        <w:rPr>
          <w:rFonts w:ascii="Liberation Mono" w:hAnsi="Liberation Mono" w:cs="Liberation Mono"/>
          <w:b/>
          <w:bCs/>
          <w:color w:val="000000"/>
          <w:sz w:val="30"/>
          <w:szCs w:val="30"/>
        </w:rPr>
        <w:t>:</w:t>
      </w:r>
    </w:p>
    <w:p w14:paraId="60DBAC0E" w14:textId="77777777" w:rsidR="0009686F" w:rsidRDefault="0009686F" w:rsidP="0009686F">
      <w:pPr>
        <w:autoSpaceDE w:val="0"/>
        <w:rPr>
          <w:rFonts w:cs="Liberation Serif"/>
          <w:color w:val="000000"/>
        </w:rPr>
      </w:pPr>
      <w:r>
        <w:rPr>
          <w:rFonts w:cs="Liberation Serif"/>
          <w:color w:val="000000"/>
        </w:rPr>
        <w:t>Adding the latest constant version of solidity is recommended, as this prevents the unintentional deployment of a contract with an outdated compiler that contains unresolved bugs.</w:t>
      </w:r>
    </w:p>
    <w:p w14:paraId="1C81F28A" w14:textId="77777777" w:rsidR="006768BC" w:rsidRDefault="006768BC">
      <w:pPr>
        <w:pStyle w:val="Standard"/>
        <w:rPr>
          <w:b/>
          <w:bCs/>
          <w:color w:val="C9211E"/>
          <w:sz w:val="48"/>
          <w:szCs w:val="48"/>
        </w:rPr>
      </w:pPr>
    </w:p>
    <w:p w14:paraId="404269BB" w14:textId="77777777" w:rsidR="006768BC" w:rsidRDefault="006768BC">
      <w:pPr>
        <w:pStyle w:val="Textbody"/>
      </w:pPr>
    </w:p>
    <w:sectPr w:rsidR="006768B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0C6C4" w14:textId="77777777" w:rsidR="0027191B" w:rsidRDefault="0027191B">
      <w:r>
        <w:separator/>
      </w:r>
    </w:p>
  </w:endnote>
  <w:endnote w:type="continuationSeparator" w:id="0">
    <w:p w14:paraId="2097D990" w14:textId="77777777" w:rsidR="0027191B" w:rsidRDefault="00271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Noto Serif CJK SC">
    <w:charset w:val="00"/>
    <w:family w:val="auto"/>
    <w:pitch w:val="variable"/>
  </w:font>
  <w:font w:name="Lohit Devanagari">
    <w:charset w:val="00"/>
    <w:family w:val="auto"/>
    <w:pitch w:val="variable"/>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OpenSymbol">
    <w:charset w:val="02"/>
    <w:family w:val="auto"/>
    <w:pitch w:val="default"/>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76985" w14:textId="77777777" w:rsidR="0027191B" w:rsidRDefault="0027191B">
      <w:r>
        <w:rPr>
          <w:color w:val="000000"/>
        </w:rPr>
        <w:separator/>
      </w:r>
    </w:p>
  </w:footnote>
  <w:footnote w:type="continuationSeparator" w:id="0">
    <w:p w14:paraId="3DCF649B" w14:textId="77777777" w:rsidR="0027191B" w:rsidRDefault="00271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E43B2"/>
    <w:multiLevelType w:val="multilevel"/>
    <w:tmpl w:val="A69C573C"/>
    <w:lvl w:ilvl="0">
      <w:start w:val="1"/>
      <w:numFmt w:val="decimal"/>
      <w:lvlText w:val="%1."/>
      <w:lvlJc w:val="left"/>
      <w:rPr>
        <w:rFonts w:ascii="Liberation Serif" w:hAnsi="Liberation Serif"/>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2740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8BC"/>
    <w:rsid w:val="0009686F"/>
    <w:rsid w:val="001E6CE5"/>
    <w:rsid w:val="00264715"/>
    <w:rsid w:val="0027191B"/>
    <w:rsid w:val="002C3966"/>
    <w:rsid w:val="002F1BF4"/>
    <w:rsid w:val="0037032B"/>
    <w:rsid w:val="00381E0A"/>
    <w:rsid w:val="003D5DA9"/>
    <w:rsid w:val="00451F8D"/>
    <w:rsid w:val="004B7754"/>
    <w:rsid w:val="005377F1"/>
    <w:rsid w:val="005425EC"/>
    <w:rsid w:val="0061741E"/>
    <w:rsid w:val="00647E67"/>
    <w:rsid w:val="006768BC"/>
    <w:rsid w:val="00703E6A"/>
    <w:rsid w:val="0080322A"/>
    <w:rsid w:val="008357AD"/>
    <w:rsid w:val="009210EA"/>
    <w:rsid w:val="009304BB"/>
    <w:rsid w:val="009B6956"/>
    <w:rsid w:val="009F06EA"/>
    <w:rsid w:val="00A43282"/>
    <w:rsid w:val="00AF19D4"/>
    <w:rsid w:val="00B62225"/>
    <w:rsid w:val="00B65B2D"/>
    <w:rsid w:val="00C617F5"/>
    <w:rsid w:val="00C971E9"/>
    <w:rsid w:val="00CA1556"/>
    <w:rsid w:val="00D253FE"/>
    <w:rsid w:val="00DA2ED7"/>
    <w:rsid w:val="00E04EF8"/>
    <w:rsid w:val="00EA3FE3"/>
    <w:rsid w:val="00EC666B"/>
    <w:rsid w:val="00EE3F93"/>
    <w:rsid w:val="00F07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35D2"/>
  <w15:docId w15:val="{70EB928D-64E2-4115-AE6D-D448DFFF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7AD"/>
    <w:pPr>
      <w:suppressAutoHyphens/>
    </w:pPr>
  </w:style>
  <w:style w:type="paragraph" w:styleId="Heading1">
    <w:name w:val="heading 1"/>
    <w:basedOn w:val="Heading"/>
    <w:next w:val="Textbody"/>
    <w:uiPriority w:val="9"/>
    <w:qFormat/>
    <w:pPr>
      <w:outlineLvl w:val="0"/>
    </w:pPr>
    <w:rPr>
      <w:rFonts w:ascii="Liberation Serif" w:eastAsia="Noto Serif CJK SC" w:hAnsi="Liberation Serif"/>
      <w:b/>
      <w:bCs/>
      <w:sz w:val="48"/>
      <w:szCs w:val="48"/>
    </w:rPr>
  </w:style>
  <w:style w:type="paragraph" w:styleId="Heading3">
    <w:name w:val="heading 3"/>
    <w:basedOn w:val="Heading"/>
    <w:next w:val="Textbody"/>
    <w:uiPriority w:val="9"/>
    <w:semiHidden/>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customStyle="1" w:styleId="VisitedInternetLink">
    <w:name w:val="Visited Internet Link"/>
    <w:rPr>
      <w:color w:val="800000"/>
      <w:u w:val="single"/>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Header">
    <w:name w:val="header"/>
    <w:basedOn w:val="Normal"/>
    <w:pPr>
      <w:tabs>
        <w:tab w:val="center" w:pos="4680"/>
        <w:tab w:val="right" w:pos="9360"/>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680"/>
        <w:tab w:val="right" w:pos="9360"/>
      </w:tabs>
    </w:pPr>
    <w:rPr>
      <w:rFonts w:cs="Mangal"/>
      <w:szCs w:val="21"/>
    </w:rPr>
  </w:style>
  <w:style w:type="character" w:customStyle="1" w:styleId="FooterChar">
    <w:name w:val="Footer Char"/>
    <w:basedOn w:val="DefaultParagraphFont"/>
    <w:rPr>
      <w:rFonts w:cs="Mangal"/>
      <w:szCs w:val="21"/>
    </w:rPr>
  </w:style>
  <w:style w:type="character" w:customStyle="1" w:styleId="hash-tag">
    <w:name w:val="hash-tag"/>
    <w:basedOn w:val="DefaultParagraphFont"/>
    <w:rsid w:val="002F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4042">
      <w:bodyDiv w:val="1"/>
      <w:marLeft w:val="0"/>
      <w:marRight w:val="0"/>
      <w:marTop w:val="0"/>
      <w:marBottom w:val="0"/>
      <w:divBdr>
        <w:top w:val="none" w:sz="0" w:space="0" w:color="auto"/>
        <w:left w:val="none" w:sz="0" w:space="0" w:color="auto"/>
        <w:bottom w:val="none" w:sz="0" w:space="0" w:color="auto"/>
        <w:right w:val="none" w:sz="0" w:space="0" w:color="auto"/>
      </w:divBdr>
      <w:divsChild>
        <w:div w:id="741491223">
          <w:marLeft w:val="0"/>
          <w:marRight w:val="0"/>
          <w:marTop w:val="0"/>
          <w:marBottom w:val="0"/>
          <w:divBdr>
            <w:top w:val="none" w:sz="0" w:space="0" w:color="auto"/>
            <w:left w:val="none" w:sz="0" w:space="0" w:color="auto"/>
            <w:bottom w:val="none" w:sz="0" w:space="0" w:color="auto"/>
            <w:right w:val="none" w:sz="0" w:space="0" w:color="auto"/>
          </w:divBdr>
          <w:divsChild>
            <w:div w:id="3176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2585">
      <w:bodyDiv w:val="1"/>
      <w:marLeft w:val="0"/>
      <w:marRight w:val="0"/>
      <w:marTop w:val="0"/>
      <w:marBottom w:val="0"/>
      <w:divBdr>
        <w:top w:val="none" w:sz="0" w:space="0" w:color="auto"/>
        <w:left w:val="none" w:sz="0" w:space="0" w:color="auto"/>
        <w:bottom w:val="none" w:sz="0" w:space="0" w:color="auto"/>
        <w:right w:val="none" w:sz="0" w:space="0" w:color="auto"/>
      </w:divBdr>
      <w:divsChild>
        <w:div w:id="1565796332">
          <w:marLeft w:val="0"/>
          <w:marRight w:val="0"/>
          <w:marTop w:val="0"/>
          <w:marBottom w:val="0"/>
          <w:divBdr>
            <w:top w:val="none" w:sz="0" w:space="0" w:color="auto"/>
            <w:left w:val="none" w:sz="0" w:space="0" w:color="auto"/>
            <w:bottom w:val="none" w:sz="0" w:space="0" w:color="auto"/>
            <w:right w:val="none" w:sz="0" w:space="0" w:color="auto"/>
          </w:divBdr>
          <w:divsChild>
            <w:div w:id="14804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3172">
      <w:bodyDiv w:val="1"/>
      <w:marLeft w:val="0"/>
      <w:marRight w:val="0"/>
      <w:marTop w:val="0"/>
      <w:marBottom w:val="0"/>
      <w:divBdr>
        <w:top w:val="none" w:sz="0" w:space="0" w:color="auto"/>
        <w:left w:val="none" w:sz="0" w:space="0" w:color="auto"/>
        <w:bottom w:val="none" w:sz="0" w:space="0" w:color="auto"/>
        <w:right w:val="none" w:sz="0" w:space="0" w:color="auto"/>
      </w:divBdr>
      <w:divsChild>
        <w:div w:id="2006199632">
          <w:marLeft w:val="0"/>
          <w:marRight w:val="0"/>
          <w:marTop w:val="0"/>
          <w:marBottom w:val="0"/>
          <w:divBdr>
            <w:top w:val="none" w:sz="0" w:space="0" w:color="auto"/>
            <w:left w:val="none" w:sz="0" w:space="0" w:color="auto"/>
            <w:bottom w:val="none" w:sz="0" w:space="0" w:color="auto"/>
            <w:right w:val="none" w:sz="0" w:space="0" w:color="auto"/>
          </w:divBdr>
          <w:divsChild>
            <w:div w:id="9238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5998">
      <w:bodyDiv w:val="1"/>
      <w:marLeft w:val="0"/>
      <w:marRight w:val="0"/>
      <w:marTop w:val="0"/>
      <w:marBottom w:val="0"/>
      <w:divBdr>
        <w:top w:val="none" w:sz="0" w:space="0" w:color="auto"/>
        <w:left w:val="none" w:sz="0" w:space="0" w:color="auto"/>
        <w:bottom w:val="none" w:sz="0" w:space="0" w:color="auto"/>
        <w:right w:val="none" w:sz="0" w:space="0" w:color="auto"/>
      </w:divBdr>
      <w:divsChild>
        <w:div w:id="698548663">
          <w:marLeft w:val="0"/>
          <w:marRight w:val="0"/>
          <w:marTop w:val="0"/>
          <w:marBottom w:val="0"/>
          <w:divBdr>
            <w:top w:val="none" w:sz="0" w:space="0" w:color="auto"/>
            <w:left w:val="none" w:sz="0" w:space="0" w:color="auto"/>
            <w:bottom w:val="none" w:sz="0" w:space="0" w:color="auto"/>
            <w:right w:val="none" w:sz="0" w:space="0" w:color="auto"/>
          </w:divBdr>
          <w:divsChild>
            <w:div w:id="18426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50123">
      <w:bodyDiv w:val="1"/>
      <w:marLeft w:val="0"/>
      <w:marRight w:val="0"/>
      <w:marTop w:val="0"/>
      <w:marBottom w:val="0"/>
      <w:divBdr>
        <w:top w:val="none" w:sz="0" w:space="0" w:color="auto"/>
        <w:left w:val="none" w:sz="0" w:space="0" w:color="auto"/>
        <w:bottom w:val="none" w:sz="0" w:space="0" w:color="auto"/>
        <w:right w:val="none" w:sz="0" w:space="0" w:color="auto"/>
      </w:divBdr>
      <w:divsChild>
        <w:div w:id="166991503">
          <w:marLeft w:val="0"/>
          <w:marRight w:val="0"/>
          <w:marTop w:val="0"/>
          <w:marBottom w:val="0"/>
          <w:divBdr>
            <w:top w:val="none" w:sz="0" w:space="0" w:color="auto"/>
            <w:left w:val="none" w:sz="0" w:space="0" w:color="auto"/>
            <w:bottom w:val="none" w:sz="0" w:space="0" w:color="auto"/>
            <w:right w:val="none" w:sz="0" w:space="0" w:color="auto"/>
          </w:divBdr>
          <w:divsChild>
            <w:div w:id="17942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stnet.bscscan.com/tx/0xb352bf5433cf5e62d3e499efe042008154651cf48fabe6f7a3d052f37f0dd4da"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testnet.bscscan.com/tx/0x90fc852aeb327af9f492b2a4b2685b2ac077eb2cb9a9d13121f6ded90ca6c713"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net.bscscan.com/tx/0xdb27102bd5199adc2ef5cc9fd5ac9f9149ad1ac82ef610120c1b39f8fb76c1a4"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testnet.bscscan.com/tx/0x724929a903c75e8d12ce38a433e0e8d48afd08ccbeb665298f85e9073dbd1915"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stnet.bscscan.com/tx/0x3c51a5ec5a0a8c02b062f23faf20636117e1a36a93a201c970541c0f03cacb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Gupta</dc:creator>
  <dc:description/>
  <cp:lastModifiedBy>Abhay Patel</cp:lastModifiedBy>
  <cp:revision>2</cp:revision>
  <dcterms:created xsi:type="dcterms:W3CDTF">2024-07-23T19:14:00Z</dcterms:created>
  <dcterms:modified xsi:type="dcterms:W3CDTF">2024-07-23T19:14:00Z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c0bb9d9fc4d274a30631ffb938f1a962569ce048477774174fb56478494b4ce7</vt:lpwstr>
  </property>
  <property fmtid="{D5CDD505-2E9C-101B-9397-08002B2CF9AE}" pid="3" name="MSIP_Label_defa4170-0d19-0005-0004-bc88714345d2_Enabled">
    <vt:lpwstr>true</vt:lpwstr>
  </property>
  <property fmtid="{D5CDD505-2E9C-101B-9397-08002B2CF9AE}" pid="4" name="MSIP_Label_defa4170-0d19-0005-0004-bc88714345d2_SetDate">
    <vt:lpwstr>2023-12-19T12:22:42Z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358482d4-1b98-4e6f-b4e8-f45163f4c08d</vt:lpwstr>
  </property>
  <property fmtid="{D5CDD505-2E9C-101B-9397-08002B2CF9AE}" pid="8" name="MSIP_Label_defa4170-0d19-0005-0004-bc88714345d2_ActionId">
    <vt:lpwstr>6934834a-9fb3-4105-9049-7bf96d12f2ee</vt:lpwstr>
  </property>
  <property fmtid="{D5CDD505-2E9C-101B-9397-08002B2CF9AE}" pid="9" name="MSIP_Label_defa4170-0d19-0005-0004-bc88714345d2_ContentBits">
    <vt:lpwstr>0</vt:lpwstr>
  </property>
</Properties>
</file>