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192D55" w14:textId="558A7044" w:rsidR="00143850" w:rsidRPr="008156CC" w:rsidRDefault="008156CC" w:rsidP="008156CC">
      <w:pPr>
        <w:jc w:val="center"/>
      </w:pPr>
      <w:r w:rsidRPr="008156CC">
        <w:t>5.7 My Visualization Project - Tree and Network Visualizations</w:t>
      </w:r>
    </w:p>
    <w:p w14:paraId="5471909C" w14:textId="77777777" w:rsidR="008156CC" w:rsidRPr="008156CC" w:rsidRDefault="008156CC" w:rsidP="008156CC">
      <w:pPr>
        <w:jc w:val="center"/>
      </w:pPr>
    </w:p>
    <w:p w14:paraId="0385B1C2" w14:textId="047B4F32" w:rsidR="0086539B" w:rsidRPr="0086539B" w:rsidRDefault="002151B3" w:rsidP="0086539B">
      <w:pPr>
        <w:rPr>
          <w:b/>
          <w:bCs/>
        </w:rPr>
      </w:pPr>
      <w:r>
        <w:br/>
      </w:r>
      <w:r w:rsidR="0086539B" w:rsidRPr="0086539B">
        <w:t xml:space="preserve">Fire Impact Network </w:t>
      </w:r>
      <w:r w:rsidR="0086539B">
        <w:br/>
      </w:r>
      <w:r w:rsidR="0086539B">
        <w:rPr>
          <w:noProof/>
        </w:rPr>
        <w:drawing>
          <wp:inline distT="0" distB="0" distL="0" distR="0" wp14:anchorId="2BCABF62" wp14:editId="3A668E61">
            <wp:extent cx="6220047" cy="3157205"/>
            <wp:effectExtent l="0" t="0" r="3175" b="5715"/>
            <wp:docPr id="1528134824" name="Picture 2" descr="A group of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34824" name="Picture 2" descr="A group of colored lines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761" cy="324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86539B">
        <w:br/>
      </w:r>
      <w:r w:rsidR="0086539B">
        <w:rPr>
          <w:b/>
          <w:bCs/>
        </w:rPr>
        <w:br/>
      </w:r>
      <w:r w:rsidR="0086539B">
        <w:rPr>
          <w:b/>
          <w:bCs/>
        </w:rPr>
        <w:br/>
      </w:r>
      <w:r w:rsidR="0086539B" w:rsidRPr="0086539B">
        <w:rPr>
          <w:b/>
          <w:bCs/>
        </w:rPr>
        <w:t>Description:</w:t>
      </w:r>
    </w:p>
    <w:p w14:paraId="3B010E28" w14:textId="77777777" w:rsidR="0086539B" w:rsidRPr="0086539B" w:rsidRDefault="0086539B" w:rsidP="0086539B">
      <w:r w:rsidRPr="0086539B">
        <w:t>This image represents a </w:t>
      </w:r>
      <w:r w:rsidRPr="0086539B">
        <w:rPr>
          <w:b/>
          <w:bCs/>
        </w:rPr>
        <w:t>network visualization of California State fires</w:t>
      </w:r>
      <w:r w:rsidRPr="0086539B">
        <w:t>, showing the </w:t>
      </w:r>
      <w:r w:rsidRPr="0086539B">
        <w:rPr>
          <w:b/>
          <w:bCs/>
        </w:rPr>
        <w:t>interconnectedness of various fire incidents</w:t>
      </w:r>
      <w:r w:rsidRPr="0086539B">
        <w:t>. The </w:t>
      </w:r>
      <w:r w:rsidRPr="0086539B">
        <w:rPr>
          <w:b/>
          <w:bCs/>
        </w:rPr>
        <w:t>color-coded clusters</w:t>
      </w:r>
      <w:r w:rsidRPr="0086539B">
        <w:t> indicate different </w:t>
      </w:r>
      <w:r w:rsidRPr="0086539B">
        <w:rPr>
          <w:b/>
          <w:bCs/>
        </w:rPr>
        <w:t>regions or types of fires</w:t>
      </w:r>
      <w:r w:rsidRPr="0086539B">
        <w:t>, while the </w:t>
      </w:r>
      <w:r w:rsidRPr="0086539B">
        <w:rPr>
          <w:b/>
          <w:bCs/>
        </w:rPr>
        <w:t>node sizes represent the intensity or spread of fires</w:t>
      </w:r>
      <w:r w:rsidRPr="0086539B">
        <w:t>. The </w:t>
      </w:r>
      <w:r w:rsidRPr="0086539B">
        <w:rPr>
          <w:b/>
          <w:bCs/>
        </w:rPr>
        <w:t>denser clusters</w:t>
      </w:r>
      <w:r w:rsidRPr="0086539B">
        <w:t> (e.g., the red region) likely correspond to </w:t>
      </w:r>
      <w:r w:rsidRPr="0086539B">
        <w:rPr>
          <w:b/>
          <w:bCs/>
        </w:rPr>
        <w:t>areas with frequent wildfires</w:t>
      </w:r>
      <w:r w:rsidRPr="0086539B">
        <w:t>, whereas the </w:t>
      </w:r>
      <w:r w:rsidRPr="0086539B">
        <w:rPr>
          <w:b/>
          <w:bCs/>
        </w:rPr>
        <w:t>sparser green sections</w:t>
      </w:r>
      <w:r w:rsidRPr="0086539B">
        <w:t> might indicate </w:t>
      </w:r>
      <w:r w:rsidRPr="0086539B">
        <w:rPr>
          <w:b/>
          <w:bCs/>
        </w:rPr>
        <w:t>less impacted zones</w:t>
      </w:r>
      <w:r w:rsidRPr="0086539B">
        <w:t>. The </w:t>
      </w:r>
      <w:r w:rsidRPr="0086539B">
        <w:rPr>
          <w:b/>
          <w:bCs/>
        </w:rPr>
        <w:t>edges (connections between nodes)</w:t>
      </w:r>
      <w:r w:rsidRPr="0086539B">
        <w:t> may represent </w:t>
      </w:r>
      <w:r w:rsidRPr="0086539B">
        <w:rPr>
          <w:b/>
          <w:bCs/>
        </w:rPr>
        <w:t>fire spread patterns, geographic proximity, or common causes</w:t>
      </w:r>
      <w:r w:rsidRPr="0086539B">
        <w:t>.</w:t>
      </w:r>
    </w:p>
    <w:p w14:paraId="3D07CBFF" w14:textId="0CE502B8" w:rsidR="0086539B" w:rsidRPr="0086539B" w:rsidRDefault="0086539B" w:rsidP="0086539B">
      <w:pPr>
        <w:rPr>
          <w:b/>
          <w:bCs/>
        </w:rPr>
      </w:pPr>
      <w:r w:rsidRPr="0086539B">
        <w:lastRenderedPageBreak/>
        <w:t>Fire Incident Clustering Based on Impact &amp; Severity</w:t>
      </w:r>
      <w:r>
        <w:br/>
      </w:r>
      <w:r>
        <w:rPr>
          <w:noProof/>
        </w:rPr>
        <w:drawing>
          <wp:inline distT="0" distB="0" distL="0" distR="0" wp14:anchorId="7E182E6B" wp14:editId="33520ED6">
            <wp:extent cx="5486400" cy="2784232"/>
            <wp:effectExtent l="0" t="0" r="0" b="0"/>
            <wp:docPr id="505946644" name="Picture 3" descr="A colorful circl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946644" name="Picture 3" descr="A colorful circles and dot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526" cy="282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b/>
          <w:bCs/>
        </w:rPr>
        <w:br/>
      </w:r>
      <w:r>
        <w:rPr>
          <w:b/>
          <w:bCs/>
        </w:rPr>
        <w:br/>
      </w:r>
      <w:r w:rsidRPr="0086539B">
        <w:rPr>
          <w:b/>
          <w:bCs/>
        </w:rPr>
        <w:t>Description:</w:t>
      </w:r>
    </w:p>
    <w:p w14:paraId="6F29C283" w14:textId="5399189D" w:rsidR="0086539B" w:rsidRPr="0086539B" w:rsidRDefault="0086539B" w:rsidP="0086539B">
      <w:r w:rsidRPr="0086539B">
        <w:t>This visualization appears to be a </w:t>
      </w:r>
      <w:r w:rsidRPr="0086539B">
        <w:rPr>
          <w:b/>
          <w:bCs/>
        </w:rPr>
        <w:t>cluster-based representation of fire incidents</w:t>
      </w:r>
      <w:r w:rsidRPr="0086539B">
        <w:t>, where </w:t>
      </w:r>
      <w:r w:rsidRPr="0086539B">
        <w:rPr>
          <w:b/>
          <w:bCs/>
        </w:rPr>
        <w:t xml:space="preserve">node size represents </w:t>
      </w:r>
      <w:r w:rsidRPr="0086539B">
        <w:rPr>
          <w:b/>
          <w:bCs/>
        </w:rPr>
        <w:t>severity</w:t>
      </w:r>
      <w:r w:rsidRPr="0086539B">
        <w:t xml:space="preserve"> (</w:t>
      </w:r>
      <w:r w:rsidRPr="0086539B">
        <w:t>e.g., acres burned, damage cost), and </w:t>
      </w:r>
      <w:r w:rsidRPr="0086539B">
        <w:rPr>
          <w:b/>
          <w:bCs/>
        </w:rPr>
        <w:t>color represents different categories</w:t>
      </w:r>
      <w:r w:rsidRPr="0086539B">
        <w:t> (e.g., residential fires, forest fires, industrial fires). Larger nodes indicate </w:t>
      </w:r>
      <w:r w:rsidRPr="0086539B">
        <w:rPr>
          <w:b/>
          <w:bCs/>
        </w:rPr>
        <w:t>major fire incidents</w:t>
      </w:r>
      <w:r w:rsidRPr="0086539B">
        <w:t>, while smaller nodes represent </w:t>
      </w:r>
      <w:r w:rsidRPr="0086539B">
        <w:rPr>
          <w:b/>
          <w:bCs/>
        </w:rPr>
        <w:t>minor but frequent incidents</w:t>
      </w:r>
      <w:r w:rsidRPr="0086539B">
        <w:t>. The </w:t>
      </w:r>
      <w:r w:rsidRPr="0086539B">
        <w:rPr>
          <w:b/>
          <w:bCs/>
        </w:rPr>
        <w:t>edges between nodes</w:t>
      </w:r>
      <w:r w:rsidRPr="0086539B">
        <w:t> may suggest </w:t>
      </w:r>
      <w:r w:rsidRPr="0086539B">
        <w:rPr>
          <w:b/>
          <w:bCs/>
        </w:rPr>
        <w:t>fire incidents that share common causes or characteristics</w:t>
      </w:r>
      <w:r w:rsidRPr="0086539B">
        <w:t>.</w:t>
      </w:r>
    </w:p>
    <w:p w14:paraId="6C59D585" w14:textId="3018035E" w:rsidR="008156CC" w:rsidRPr="008156CC" w:rsidRDefault="008156CC" w:rsidP="008156CC"/>
    <w:p w14:paraId="249FA7D5" w14:textId="77777777" w:rsidR="008156CC" w:rsidRPr="008156CC" w:rsidRDefault="008156CC" w:rsidP="008156CC"/>
    <w:p w14:paraId="1565E41E" w14:textId="77777777" w:rsidR="008156CC" w:rsidRPr="008156CC" w:rsidRDefault="008156CC" w:rsidP="008156CC">
      <w:r w:rsidRPr="008156CC">
        <w:t>Part 1: Network Analysis Deep Dive</w:t>
      </w:r>
    </w:p>
    <w:p w14:paraId="00ED01CF" w14:textId="77777777" w:rsidR="008156CC" w:rsidRPr="008156CC" w:rsidRDefault="008156CC" w:rsidP="008156CC">
      <w:r w:rsidRPr="008156CC">
        <w:t>Stakeholder Network Needs:</w:t>
      </w:r>
    </w:p>
    <w:p w14:paraId="1F6B0A70" w14:textId="77777777" w:rsidR="008156CC" w:rsidRPr="008156CC" w:rsidRDefault="008156CC" w:rsidP="008156CC">
      <w:pPr>
        <w:numPr>
          <w:ilvl w:val="0"/>
          <w:numId w:val="1"/>
        </w:numPr>
      </w:pPr>
      <w:r w:rsidRPr="008156CC">
        <w:t>Important Relationship Patterns: Government agencies (CAL FIRE, USFS), emergency responders, researchers, and local communities focus on fire spread patterns, affected regions, and response coordination.</w:t>
      </w:r>
    </w:p>
    <w:p w14:paraId="687C32EB" w14:textId="77777777" w:rsidR="008156CC" w:rsidRPr="008156CC" w:rsidRDefault="008156CC" w:rsidP="008156CC">
      <w:pPr>
        <w:numPr>
          <w:ilvl w:val="0"/>
          <w:numId w:val="1"/>
        </w:numPr>
      </w:pPr>
      <w:r w:rsidRPr="008156CC">
        <w:t>Interaction with Network Data: Emergency responders need real-time fire spread and connectivity between regions, policymakers require historical trends and high-risk zones, and researchers analyze climate-related fire propagation factors.</w:t>
      </w:r>
    </w:p>
    <w:p w14:paraId="7FBA4A9B" w14:textId="77777777" w:rsidR="008156CC" w:rsidRPr="008156CC" w:rsidRDefault="008156CC" w:rsidP="008156CC">
      <w:pPr>
        <w:numPr>
          <w:ilvl w:val="0"/>
          <w:numId w:val="1"/>
        </w:numPr>
      </w:pPr>
      <w:r w:rsidRPr="008156CC">
        <w:lastRenderedPageBreak/>
        <w:t>Insights from Networks: Networks help users visualize how wildfires spread, identify critical risk zones, and optimize emergency response pathways.</w:t>
      </w:r>
    </w:p>
    <w:p w14:paraId="28CD0DC0" w14:textId="77777777" w:rsidR="008156CC" w:rsidRPr="008156CC" w:rsidRDefault="008156CC" w:rsidP="008156CC">
      <w:r w:rsidRPr="008156CC">
        <w:t>Data Assessment:</w:t>
      </w:r>
    </w:p>
    <w:p w14:paraId="5D9558BD" w14:textId="77777777" w:rsidR="008156CC" w:rsidRPr="008156CC" w:rsidRDefault="008156CC" w:rsidP="008156CC">
      <w:pPr>
        <w:numPr>
          <w:ilvl w:val="0"/>
          <w:numId w:val="2"/>
        </w:numPr>
      </w:pPr>
      <w:r w:rsidRPr="008156CC">
        <w:t>Network Type: A geospatial-temporal graph network, representing fire spread and connectivity between different fire-prone areas.</w:t>
      </w:r>
    </w:p>
    <w:p w14:paraId="457A2A45" w14:textId="77777777" w:rsidR="008156CC" w:rsidRPr="008156CC" w:rsidRDefault="008156CC" w:rsidP="008156CC">
      <w:pPr>
        <w:numPr>
          <w:ilvl w:val="0"/>
          <w:numId w:val="2"/>
        </w:numPr>
      </w:pPr>
      <w:r w:rsidRPr="008156CC">
        <w:t>Nodes: Represent fire events or geographical locations; variables include fire intensity, burn area, date, and location.</w:t>
      </w:r>
    </w:p>
    <w:p w14:paraId="7AB46A36" w14:textId="77777777" w:rsidR="008156CC" w:rsidRPr="008156CC" w:rsidRDefault="008156CC" w:rsidP="008156CC">
      <w:pPr>
        <w:numPr>
          <w:ilvl w:val="0"/>
          <w:numId w:val="2"/>
        </w:numPr>
      </w:pPr>
      <w:r w:rsidRPr="008156CC">
        <w:t>Edges: Represent fire spread or relationship between fire events; attributes include wind speed, topography influence, and proximity to other fires.</w:t>
      </w:r>
    </w:p>
    <w:p w14:paraId="765B8EF4" w14:textId="77777777" w:rsidR="008156CC" w:rsidRPr="008156CC" w:rsidRDefault="008156CC" w:rsidP="008156CC">
      <w:pPr>
        <w:numPr>
          <w:ilvl w:val="0"/>
          <w:numId w:val="2"/>
        </w:numPr>
      </w:pPr>
      <w:r w:rsidRPr="008156CC">
        <w:t>Relationships Representation: Fire events are linked based on geospatial proximity, historical patterns, and meteorological conditions.</w:t>
      </w:r>
    </w:p>
    <w:p w14:paraId="318811B7" w14:textId="77777777" w:rsidR="008156CC" w:rsidRPr="008156CC" w:rsidRDefault="008156CC" w:rsidP="008156CC">
      <w:pPr>
        <w:numPr>
          <w:ilvl w:val="0"/>
          <w:numId w:val="2"/>
        </w:numPr>
      </w:pPr>
      <w:r w:rsidRPr="008156CC">
        <w:t xml:space="preserve">Data Format: Fire data is in CSV, </w:t>
      </w:r>
      <w:proofErr w:type="spellStart"/>
      <w:r w:rsidRPr="008156CC">
        <w:t>GeoJSON</w:t>
      </w:r>
      <w:proofErr w:type="spellEnd"/>
      <w:r w:rsidRPr="008156CC">
        <w:t>, and shapefiles, compatible with Gephi.</w:t>
      </w:r>
    </w:p>
    <w:p w14:paraId="4C1C62AF" w14:textId="77777777" w:rsidR="008156CC" w:rsidRPr="008156CC" w:rsidRDefault="008156CC" w:rsidP="008156CC">
      <w:pPr>
        <w:numPr>
          <w:ilvl w:val="0"/>
          <w:numId w:val="2"/>
        </w:numPr>
      </w:pPr>
      <w:r w:rsidRPr="008156CC">
        <w:t>Key Metrics:</w:t>
      </w:r>
    </w:p>
    <w:p w14:paraId="7802BF2B" w14:textId="77777777" w:rsidR="008156CC" w:rsidRPr="008156CC" w:rsidRDefault="008156CC" w:rsidP="008156CC">
      <w:pPr>
        <w:numPr>
          <w:ilvl w:val="1"/>
          <w:numId w:val="2"/>
        </w:numPr>
      </w:pPr>
      <w:r w:rsidRPr="008156CC">
        <w:t>Degree Centrality: Identifies key fire clusters.</w:t>
      </w:r>
    </w:p>
    <w:p w14:paraId="1C6CCE88" w14:textId="77777777" w:rsidR="008156CC" w:rsidRPr="008156CC" w:rsidRDefault="008156CC" w:rsidP="008156CC">
      <w:pPr>
        <w:numPr>
          <w:ilvl w:val="1"/>
          <w:numId w:val="2"/>
        </w:numPr>
      </w:pPr>
      <w:r w:rsidRPr="008156CC">
        <w:t>Betweenness Centrality: Highlights critical zones for fire containment.</w:t>
      </w:r>
    </w:p>
    <w:p w14:paraId="153BFF44" w14:textId="77777777" w:rsidR="008156CC" w:rsidRPr="008156CC" w:rsidRDefault="008156CC" w:rsidP="008156CC">
      <w:pPr>
        <w:numPr>
          <w:ilvl w:val="1"/>
          <w:numId w:val="2"/>
        </w:numPr>
      </w:pPr>
      <w:r w:rsidRPr="008156CC">
        <w:t>Clustering Coefficient: Reveals high-risk interconnected areas.</w:t>
      </w:r>
    </w:p>
    <w:p w14:paraId="39BC8E99" w14:textId="77777777" w:rsidR="008156CC" w:rsidRPr="008156CC" w:rsidRDefault="008156CC" w:rsidP="008156CC">
      <w:pPr>
        <w:numPr>
          <w:ilvl w:val="1"/>
          <w:numId w:val="2"/>
        </w:numPr>
      </w:pPr>
      <w:r w:rsidRPr="008156CC">
        <w:t>Modularity Analysis: Identifies fire-prone community structures.</w:t>
      </w:r>
    </w:p>
    <w:p w14:paraId="11B75495" w14:textId="77777777" w:rsidR="008156CC" w:rsidRPr="008156CC" w:rsidRDefault="008156CC" w:rsidP="008156CC">
      <w:pPr>
        <w:numPr>
          <w:ilvl w:val="0"/>
          <w:numId w:val="2"/>
        </w:numPr>
      </w:pPr>
      <w:r w:rsidRPr="008156CC">
        <w:t>Data Integration: Connects with weather datasets, vegetation data, emergency response records, and satellite imagery.</w:t>
      </w:r>
    </w:p>
    <w:p w14:paraId="4134992B" w14:textId="77777777" w:rsidR="008156CC" w:rsidRPr="008156CC" w:rsidRDefault="008156CC" w:rsidP="008156CC">
      <w:r w:rsidRPr="008156CC">
        <w:t>Initial Design Exploration:</w:t>
      </w:r>
    </w:p>
    <w:p w14:paraId="19E4D393" w14:textId="77777777" w:rsidR="008156CC" w:rsidRPr="008156CC" w:rsidRDefault="008156CC" w:rsidP="008156CC">
      <w:pPr>
        <w:numPr>
          <w:ilvl w:val="0"/>
          <w:numId w:val="3"/>
        </w:numPr>
      </w:pPr>
      <w:r w:rsidRPr="008156CC">
        <w:t>Fire Spread Network: Nodes as fire incidents, edges showing fire spread probability based on wind and topography.</w:t>
      </w:r>
    </w:p>
    <w:p w14:paraId="7A9576C8" w14:textId="77777777" w:rsidR="008156CC" w:rsidRPr="008156CC" w:rsidRDefault="008156CC" w:rsidP="008156CC">
      <w:pPr>
        <w:numPr>
          <w:ilvl w:val="0"/>
          <w:numId w:val="3"/>
        </w:numPr>
      </w:pPr>
      <w:r w:rsidRPr="008156CC">
        <w:t>Resource Allocation Network: Nodes as emergency response stations, edges as response routes, optimizing evacuation and firefighting resource placement.</w:t>
      </w:r>
    </w:p>
    <w:p w14:paraId="52FAC254" w14:textId="77777777" w:rsidR="008156CC" w:rsidRPr="008156CC" w:rsidRDefault="008156CC" w:rsidP="008156CC">
      <w:pPr>
        <w:numPr>
          <w:ilvl w:val="0"/>
          <w:numId w:val="4"/>
        </w:numPr>
      </w:pPr>
      <w:r w:rsidRPr="008156CC">
        <w:t>Design Rationale: One visualization focuses on fire behavior, the other on response efficiency.</w:t>
      </w:r>
    </w:p>
    <w:p w14:paraId="78FDEB1A" w14:textId="77777777" w:rsidR="008156CC" w:rsidRPr="008156CC" w:rsidRDefault="008156CC" w:rsidP="008156CC">
      <w:pPr>
        <w:numPr>
          <w:ilvl w:val="0"/>
          <w:numId w:val="4"/>
        </w:numPr>
      </w:pPr>
      <w:r w:rsidRPr="008156CC">
        <w:t>Sketches:</w:t>
      </w:r>
    </w:p>
    <w:p w14:paraId="40313570" w14:textId="77777777" w:rsidR="008156CC" w:rsidRPr="008156CC" w:rsidRDefault="008156CC" w:rsidP="008156CC">
      <w:pPr>
        <w:numPr>
          <w:ilvl w:val="1"/>
          <w:numId w:val="4"/>
        </w:numPr>
      </w:pPr>
      <w:r w:rsidRPr="008156CC">
        <w:t>Fire Spread: Uses a force-directed layout with heatmap overlays.</w:t>
      </w:r>
    </w:p>
    <w:p w14:paraId="3ADBE03B" w14:textId="77777777" w:rsidR="008156CC" w:rsidRPr="008156CC" w:rsidRDefault="008156CC" w:rsidP="008156CC">
      <w:pPr>
        <w:numPr>
          <w:ilvl w:val="1"/>
          <w:numId w:val="4"/>
        </w:numPr>
      </w:pPr>
      <w:r w:rsidRPr="008156CC">
        <w:lastRenderedPageBreak/>
        <w:t>Resource Allocation: A geographical network with weighted edges representing response times.</w:t>
      </w:r>
    </w:p>
    <w:p w14:paraId="20360968" w14:textId="0B5A0609" w:rsidR="008156CC" w:rsidRPr="008156CC" w:rsidRDefault="008156CC" w:rsidP="008156CC"/>
    <w:p w14:paraId="5413A9AE" w14:textId="77777777" w:rsidR="008156CC" w:rsidRPr="008156CC" w:rsidRDefault="008156CC" w:rsidP="008156CC">
      <w:r w:rsidRPr="008156CC">
        <w:t>Part 2: AI-Assisted Design Process</w:t>
      </w:r>
    </w:p>
    <w:p w14:paraId="11615C51" w14:textId="77777777" w:rsidR="008156CC" w:rsidRPr="008156CC" w:rsidRDefault="008156CC" w:rsidP="008156CC">
      <w:r w:rsidRPr="008156CC">
        <w:t>AI Interactions Documentation:</w:t>
      </w:r>
    </w:p>
    <w:p w14:paraId="5F1F5CAD" w14:textId="77777777" w:rsidR="008156CC" w:rsidRPr="008156CC" w:rsidRDefault="008156CC" w:rsidP="008156CC">
      <w:pPr>
        <w:numPr>
          <w:ilvl w:val="0"/>
          <w:numId w:val="5"/>
        </w:numPr>
      </w:pPr>
      <w:r w:rsidRPr="008156CC">
        <w:t>AI Model Used: ChatGPT-4, OpenAI (Feb 2025) for network modeling assistance.</w:t>
      </w:r>
    </w:p>
    <w:p w14:paraId="51333D1A" w14:textId="77777777" w:rsidR="008156CC" w:rsidRPr="008156CC" w:rsidRDefault="008156CC" w:rsidP="008156CC">
      <w:pPr>
        <w:numPr>
          <w:ilvl w:val="0"/>
          <w:numId w:val="5"/>
        </w:numPr>
      </w:pPr>
      <w:r w:rsidRPr="008156CC">
        <w:t>Prompts Used:</w:t>
      </w:r>
    </w:p>
    <w:p w14:paraId="35BBE9A2" w14:textId="77777777" w:rsidR="008156CC" w:rsidRPr="008156CC" w:rsidRDefault="008156CC" w:rsidP="008156CC">
      <w:pPr>
        <w:numPr>
          <w:ilvl w:val="1"/>
          <w:numId w:val="5"/>
        </w:numPr>
      </w:pPr>
      <w:r w:rsidRPr="008156CC">
        <w:t>"How to visualize California wildfire spread as a network in Gephi?"</w:t>
      </w:r>
    </w:p>
    <w:p w14:paraId="04FEC7DE" w14:textId="77777777" w:rsidR="008156CC" w:rsidRPr="008156CC" w:rsidRDefault="008156CC" w:rsidP="008156CC">
      <w:pPr>
        <w:numPr>
          <w:ilvl w:val="1"/>
          <w:numId w:val="5"/>
        </w:numPr>
      </w:pPr>
      <w:r w:rsidRPr="008156CC">
        <w:t>"What network metrics are useful for fire risk analysis?"</w:t>
      </w:r>
    </w:p>
    <w:p w14:paraId="3D464539" w14:textId="77777777" w:rsidR="008156CC" w:rsidRPr="008156CC" w:rsidRDefault="008156CC" w:rsidP="008156CC">
      <w:pPr>
        <w:numPr>
          <w:ilvl w:val="1"/>
          <w:numId w:val="5"/>
        </w:numPr>
      </w:pPr>
      <w:r w:rsidRPr="008156CC">
        <w:t>"Suggest two different network visualizations for wildfire response planning."</w:t>
      </w:r>
    </w:p>
    <w:p w14:paraId="4BDA70AD" w14:textId="77777777" w:rsidR="008156CC" w:rsidRPr="008156CC" w:rsidRDefault="008156CC" w:rsidP="008156CC">
      <w:pPr>
        <w:numPr>
          <w:ilvl w:val="0"/>
          <w:numId w:val="5"/>
        </w:numPr>
      </w:pPr>
      <w:r w:rsidRPr="008156CC">
        <w:t>Prompt Strategy: Focused on fire dynamics, response planning, and geospatial analytics to tailor AI recommendations.</w:t>
      </w:r>
    </w:p>
    <w:p w14:paraId="162175F1" w14:textId="77777777" w:rsidR="008156CC" w:rsidRPr="008156CC" w:rsidRDefault="008156CC" w:rsidP="008156CC">
      <w:r w:rsidRPr="008156CC">
        <w:t>Implementation Plan:</w:t>
      </w:r>
    </w:p>
    <w:p w14:paraId="1CB650E8" w14:textId="77777777" w:rsidR="008156CC" w:rsidRPr="008156CC" w:rsidRDefault="008156CC" w:rsidP="008156CC">
      <w:pPr>
        <w:numPr>
          <w:ilvl w:val="0"/>
          <w:numId w:val="6"/>
        </w:numPr>
      </w:pPr>
      <w:r w:rsidRPr="008156CC">
        <w:t>Tools Selected: Gephi for visualization, Python (</w:t>
      </w:r>
      <w:proofErr w:type="spellStart"/>
      <w:r w:rsidRPr="008156CC">
        <w:t>NetworkX</w:t>
      </w:r>
      <w:proofErr w:type="spellEnd"/>
      <w:r w:rsidRPr="008156CC">
        <w:t>) for pre-processing, QGIS for geospatial data handling.</w:t>
      </w:r>
    </w:p>
    <w:p w14:paraId="194A8A28" w14:textId="77777777" w:rsidR="008156CC" w:rsidRPr="008156CC" w:rsidRDefault="008156CC" w:rsidP="008156CC">
      <w:pPr>
        <w:numPr>
          <w:ilvl w:val="0"/>
          <w:numId w:val="6"/>
        </w:numPr>
      </w:pPr>
      <w:r w:rsidRPr="008156CC">
        <w:t>Interactive Features:</w:t>
      </w:r>
    </w:p>
    <w:p w14:paraId="5BA2EB02" w14:textId="77777777" w:rsidR="008156CC" w:rsidRPr="008156CC" w:rsidRDefault="008156CC" w:rsidP="008156CC">
      <w:pPr>
        <w:numPr>
          <w:ilvl w:val="1"/>
          <w:numId w:val="6"/>
        </w:numPr>
      </w:pPr>
      <w:r w:rsidRPr="008156CC">
        <w:t>Node filters to highlight active vs. historical fires.</w:t>
      </w:r>
    </w:p>
    <w:p w14:paraId="141E9AB3" w14:textId="77777777" w:rsidR="008156CC" w:rsidRPr="008156CC" w:rsidRDefault="008156CC" w:rsidP="008156CC">
      <w:pPr>
        <w:numPr>
          <w:ilvl w:val="1"/>
          <w:numId w:val="6"/>
        </w:numPr>
      </w:pPr>
      <w:r w:rsidRPr="008156CC">
        <w:t>Edge adjustments based on real-time weather data.</w:t>
      </w:r>
    </w:p>
    <w:p w14:paraId="752178E0" w14:textId="77777777" w:rsidR="008156CC" w:rsidRPr="008156CC" w:rsidRDefault="008156CC" w:rsidP="008156CC">
      <w:pPr>
        <w:numPr>
          <w:ilvl w:val="1"/>
          <w:numId w:val="6"/>
        </w:numPr>
      </w:pPr>
      <w:r w:rsidRPr="008156CC">
        <w:t>Clickable nodes for detailed fire event information.</w:t>
      </w:r>
    </w:p>
    <w:p w14:paraId="20271DE4" w14:textId="77777777" w:rsidR="008156CC" w:rsidRPr="008156CC" w:rsidRDefault="008156CC" w:rsidP="008156CC">
      <w:pPr>
        <w:numPr>
          <w:ilvl w:val="0"/>
          <w:numId w:val="6"/>
        </w:numPr>
      </w:pPr>
      <w:r w:rsidRPr="008156CC">
        <w:t>Data Preparation:</w:t>
      </w:r>
    </w:p>
    <w:p w14:paraId="17B278B1" w14:textId="77777777" w:rsidR="008156CC" w:rsidRPr="008156CC" w:rsidRDefault="008156CC" w:rsidP="008156CC">
      <w:pPr>
        <w:numPr>
          <w:ilvl w:val="1"/>
          <w:numId w:val="6"/>
        </w:numPr>
      </w:pPr>
      <w:r w:rsidRPr="008156CC">
        <w:t>Cleaning: Removing redundant data points, handling missing values.</w:t>
      </w:r>
    </w:p>
    <w:p w14:paraId="34CCCF01" w14:textId="77777777" w:rsidR="008156CC" w:rsidRPr="008156CC" w:rsidRDefault="008156CC" w:rsidP="008156CC">
      <w:pPr>
        <w:numPr>
          <w:ilvl w:val="1"/>
          <w:numId w:val="6"/>
        </w:numPr>
      </w:pPr>
      <w:r w:rsidRPr="008156CC">
        <w:t>Standardization: Normalizing fire severity metrics.</w:t>
      </w:r>
    </w:p>
    <w:p w14:paraId="302E35C0" w14:textId="77777777" w:rsidR="008156CC" w:rsidRPr="008156CC" w:rsidRDefault="008156CC" w:rsidP="008156CC">
      <w:pPr>
        <w:numPr>
          <w:ilvl w:val="0"/>
          <w:numId w:val="6"/>
        </w:numPr>
      </w:pPr>
      <w:r w:rsidRPr="008156CC">
        <w:t>Handling Data Quality Issues: Cross-referencing satellite data with official CAL FIRE records.</w:t>
      </w:r>
    </w:p>
    <w:p w14:paraId="77D0DF2A" w14:textId="77777777" w:rsidR="008156CC" w:rsidRPr="008156CC" w:rsidRDefault="008156CC" w:rsidP="008156CC">
      <w:r w:rsidRPr="008156CC">
        <w:t>Evaluation of AI Suggestions:</w:t>
      </w:r>
    </w:p>
    <w:p w14:paraId="230E34FD" w14:textId="77777777" w:rsidR="008156CC" w:rsidRPr="008156CC" w:rsidRDefault="008156CC" w:rsidP="008156CC">
      <w:pPr>
        <w:numPr>
          <w:ilvl w:val="0"/>
          <w:numId w:val="7"/>
        </w:numPr>
      </w:pPr>
      <w:r w:rsidRPr="008156CC">
        <w:t>Helpful Suggestions: Use of clustering coefficient for high-risk areas and weighted edges for fire spread probability.</w:t>
      </w:r>
    </w:p>
    <w:p w14:paraId="73138295" w14:textId="77777777" w:rsidR="008156CC" w:rsidRPr="008156CC" w:rsidRDefault="008156CC" w:rsidP="008156CC">
      <w:pPr>
        <w:numPr>
          <w:ilvl w:val="0"/>
          <w:numId w:val="7"/>
        </w:numPr>
      </w:pPr>
      <w:r w:rsidRPr="008156CC">
        <w:lastRenderedPageBreak/>
        <w:t>Limitations Encountered: AI lacked real-time GIS integration insights.</w:t>
      </w:r>
    </w:p>
    <w:p w14:paraId="4E858291" w14:textId="77777777" w:rsidR="008156CC" w:rsidRPr="008156CC" w:rsidRDefault="008156CC" w:rsidP="008156CC">
      <w:pPr>
        <w:numPr>
          <w:ilvl w:val="0"/>
          <w:numId w:val="7"/>
        </w:numPr>
      </w:pPr>
      <w:r w:rsidRPr="008156CC">
        <w:t>Modifications Made: Combined AI suggestions with manual geospatial analysis.</w:t>
      </w:r>
    </w:p>
    <w:p w14:paraId="72EED8DA" w14:textId="77777777" w:rsidR="008156CC" w:rsidRPr="008156CC" w:rsidRDefault="008156CC" w:rsidP="008156CC">
      <w:pPr>
        <w:numPr>
          <w:ilvl w:val="0"/>
          <w:numId w:val="7"/>
        </w:numPr>
      </w:pPr>
      <w:r w:rsidRPr="008156CC">
        <w:t>Best Practices Overlooked by AI: AI didn’t account for temporal fire evolution, which was corrected by implementing time-stamped edge weights.</w:t>
      </w:r>
    </w:p>
    <w:p w14:paraId="50021DC7" w14:textId="77777777" w:rsidR="008156CC" w:rsidRPr="008156CC" w:rsidRDefault="008156CC" w:rsidP="008156CC">
      <w:r w:rsidRPr="008156CC">
        <w:t>This structured approach ensures an effective wildfire network visualization that aids policy decisions, emergency response, and future fire mitigation strategies.</w:t>
      </w:r>
    </w:p>
    <w:p w14:paraId="5279485C" w14:textId="77777777" w:rsidR="008156CC" w:rsidRPr="008156CC" w:rsidRDefault="008156CC" w:rsidP="008156CC"/>
    <w:sectPr w:rsidR="008156CC" w:rsidRPr="008156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63C3C"/>
    <w:multiLevelType w:val="multilevel"/>
    <w:tmpl w:val="28D00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E108D5"/>
    <w:multiLevelType w:val="multilevel"/>
    <w:tmpl w:val="F5F08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3F418C"/>
    <w:multiLevelType w:val="multilevel"/>
    <w:tmpl w:val="A4AAA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6B1E4F"/>
    <w:multiLevelType w:val="multilevel"/>
    <w:tmpl w:val="D29C3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9345CC"/>
    <w:multiLevelType w:val="multilevel"/>
    <w:tmpl w:val="B5DAE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5064C4"/>
    <w:multiLevelType w:val="multilevel"/>
    <w:tmpl w:val="1D6E6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0D1E11"/>
    <w:multiLevelType w:val="multilevel"/>
    <w:tmpl w:val="49C67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04514433">
    <w:abstractNumId w:val="4"/>
  </w:num>
  <w:num w:numId="2" w16cid:durableId="919755881">
    <w:abstractNumId w:val="3"/>
  </w:num>
  <w:num w:numId="3" w16cid:durableId="1106971125">
    <w:abstractNumId w:val="0"/>
  </w:num>
  <w:num w:numId="4" w16cid:durableId="552035994">
    <w:abstractNumId w:val="1"/>
  </w:num>
  <w:num w:numId="5" w16cid:durableId="846213204">
    <w:abstractNumId w:val="2"/>
  </w:num>
  <w:num w:numId="6" w16cid:durableId="347635312">
    <w:abstractNumId w:val="6"/>
  </w:num>
  <w:num w:numId="7" w16cid:durableId="10146967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6CC"/>
    <w:rsid w:val="0011694A"/>
    <w:rsid w:val="00143850"/>
    <w:rsid w:val="002151B3"/>
    <w:rsid w:val="00557865"/>
    <w:rsid w:val="008156CC"/>
    <w:rsid w:val="0086539B"/>
    <w:rsid w:val="00B64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2AF05"/>
  <w15:chartTrackingRefBased/>
  <w15:docId w15:val="{79B86395-9815-9A44-9273-F0CA10311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56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56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6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56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56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56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56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56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56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56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56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56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56C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56C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56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56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56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56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56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56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56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56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56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56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56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56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56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56C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56C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418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74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9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0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9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2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751</Words>
  <Characters>4286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Abhay</dc:creator>
  <cp:keywords/>
  <dc:description/>
  <cp:lastModifiedBy>Singh, Abhay</cp:lastModifiedBy>
  <cp:revision>1</cp:revision>
  <cp:lastPrinted>2025-02-16T21:35:00Z</cp:lastPrinted>
  <dcterms:created xsi:type="dcterms:W3CDTF">2025-02-16T21:04:00Z</dcterms:created>
  <dcterms:modified xsi:type="dcterms:W3CDTF">2025-02-16T21:35:00Z</dcterms:modified>
</cp:coreProperties>
</file>