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5BA60" w14:textId="6510072D" w:rsidR="00143850" w:rsidRDefault="00920DDE" w:rsidP="00920DDE">
      <w:pPr>
        <w:jc w:val="center"/>
        <w:rPr>
          <w:sz w:val="36"/>
          <w:szCs w:val="36"/>
        </w:rPr>
      </w:pPr>
      <w:r w:rsidRPr="00920DDE">
        <w:rPr>
          <w:sz w:val="36"/>
          <w:szCs w:val="36"/>
        </w:rPr>
        <w:t>Geospatial Analysis &amp; Visualizations with O*NET</w:t>
      </w:r>
      <w:r>
        <w:rPr>
          <w:sz w:val="36"/>
          <w:szCs w:val="36"/>
        </w:rPr>
        <w:t xml:space="preserve"> &amp;</w:t>
      </w:r>
      <w:r w:rsidRPr="00920DDE">
        <w:rPr>
          <w:sz w:val="36"/>
          <w:szCs w:val="36"/>
        </w:rPr>
        <w:t xml:space="preserve"> </w:t>
      </w:r>
      <w:proofErr w:type="spellStart"/>
      <w:r w:rsidRPr="00920DDE">
        <w:rPr>
          <w:sz w:val="36"/>
          <w:szCs w:val="36"/>
        </w:rPr>
        <w:t>PowerBI</w:t>
      </w:r>
      <w:proofErr w:type="spellEnd"/>
      <w:r>
        <w:rPr>
          <w:sz w:val="36"/>
          <w:szCs w:val="36"/>
        </w:rPr>
        <w:br/>
        <w:t xml:space="preserve">Abhay Singh </w:t>
      </w:r>
    </w:p>
    <w:p w14:paraId="1B5F7085" w14:textId="77777777" w:rsidR="00920DDE" w:rsidRPr="00920DDE" w:rsidRDefault="00920DDE" w:rsidP="00920DDE">
      <w:pPr>
        <w:jc w:val="center"/>
        <w:rPr>
          <w:sz w:val="36"/>
          <w:szCs w:val="36"/>
        </w:rPr>
      </w:pPr>
    </w:p>
    <w:p w14:paraId="3768DDD2" w14:textId="76EAA336" w:rsidR="00920DDE" w:rsidRPr="00920DDE" w:rsidRDefault="00920DDE" w:rsidP="00920DDE">
      <w:r>
        <w:t xml:space="preserve">Dashboard Link: </w:t>
      </w:r>
      <w:hyperlink r:id="rId5" w:history="1">
        <w:r w:rsidR="00B249B1" w:rsidRPr="00B249B1">
          <w:rPr>
            <w:rStyle w:val="Hyperlink"/>
          </w:rPr>
          <w:t>Link</w:t>
        </w:r>
      </w:hyperlink>
      <w:r>
        <w:br/>
      </w:r>
      <w:r>
        <w:br/>
      </w:r>
      <w:r w:rsidRPr="00B356F0">
        <w:rPr>
          <w:sz w:val="36"/>
          <w:szCs w:val="36"/>
        </w:rPr>
        <w:t>Prompt1:</w:t>
      </w:r>
      <w:r w:rsidR="00B356F0">
        <w:br/>
      </w:r>
      <w:r>
        <w:br/>
      </w:r>
      <w:r w:rsidRPr="00920DDE">
        <w:t>Design Choices for the Wages and Workforce Dashboard</w:t>
      </w:r>
    </w:p>
    <w:p w14:paraId="4D128ADE" w14:textId="77777777" w:rsidR="00920DDE" w:rsidRPr="00920DDE" w:rsidRDefault="00920DDE" w:rsidP="00920DDE">
      <w:r w:rsidRPr="00920DDE">
        <w:t>The dashboard is divided into three segments:</w:t>
      </w:r>
    </w:p>
    <w:p w14:paraId="5B664EB9" w14:textId="77777777" w:rsidR="00920DDE" w:rsidRPr="00920DDE" w:rsidRDefault="00920DDE" w:rsidP="00920DDE">
      <w:pPr>
        <w:numPr>
          <w:ilvl w:val="0"/>
          <w:numId w:val="1"/>
        </w:numPr>
      </w:pPr>
      <w:r w:rsidRPr="00920DDE">
        <w:rPr>
          <w:b/>
          <w:bCs/>
        </w:rPr>
        <w:t>Employment Distribution by State</w:t>
      </w:r>
    </w:p>
    <w:p w14:paraId="7EE6F482" w14:textId="77777777" w:rsidR="00920DDE" w:rsidRPr="00920DDE" w:rsidRDefault="00920DDE" w:rsidP="00920DDE">
      <w:pPr>
        <w:numPr>
          <w:ilvl w:val="0"/>
          <w:numId w:val="1"/>
        </w:numPr>
      </w:pPr>
      <w:r w:rsidRPr="00920DDE">
        <w:rPr>
          <w:b/>
          <w:bCs/>
        </w:rPr>
        <w:t>Top 20 States by Annual Median Income</w:t>
      </w:r>
    </w:p>
    <w:p w14:paraId="7D3F0F3E" w14:textId="77777777" w:rsidR="00920DDE" w:rsidRPr="00920DDE" w:rsidRDefault="00920DDE" w:rsidP="00920DDE">
      <w:pPr>
        <w:numPr>
          <w:ilvl w:val="0"/>
          <w:numId w:val="1"/>
        </w:numPr>
      </w:pPr>
      <w:r w:rsidRPr="00920DDE">
        <w:rPr>
          <w:b/>
          <w:bCs/>
        </w:rPr>
        <w:t>Top 20 States by Hourly Median Income</w:t>
      </w:r>
    </w:p>
    <w:p w14:paraId="7738ACA4" w14:textId="77777777" w:rsidR="00920DDE" w:rsidRPr="00920DDE" w:rsidRDefault="00920DDE" w:rsidP="00920DDE">
      <w:r w:rsidRPr="00920DDE">
        <w:t>Visuals Used:</w:t>
      </w:r>
    </w:p>
    <w:p w14:paraId="5443F7CD" w14:textId="61775157" w:rsidR="00920DDE" w:rsidRPr="00920DDE" w:rsidRDefault="00920DDE" w:rsidP="00920DDE">
      <w:pPr>
        <w:numPr>
          <w:ilvl w:val="0"/>
          <w:numId w:val="2"/>
        </w:numPr>
      </w:pPr>
      <w:r w:rsidRPr="00920DDE">
        <w:t xml:space="preserve"> Used</w:t>
      </w:r>
      <w:r>
        <w:t xml:space="preserve"> ArcGIS map</w:t>
      </w:r>
      <w:r w:rsidRPr="00920DDE">
        <w:t xml:space="preserve"> to display </w:t>
      </w:r>
      <w:r w:rsidRPr="00920DDE">
        <w:rPr>
          <w:b/>
          <w:bCs/>
        </w:rPr>
        <w:t>employment distribution</w:t>
      </w:r>
      <w:r w:rsidRPr="00920DDE">
        <w:t> with a </w:t>
      </w:r>
      <w:r w:rsidRPr="00920DDE">
        <w:rPr>
          <w:b/>
          <w:bCs/>
        </w:rPr>
        <w:t>heatmap-style color gradient</w:t>
      </w:r>
      <w:r w:rsidRPr="00920DDE">
        <w:t> for clarity.</w:t>
      </w:r>
    </w:p>
    <w:p w14:paraId="4E8666C9" w14:textId="3978511F" w:rsidR="00920DDE" w:rsidRPr="00920DDE" w:rsidRDefault="00920DDE" w:rsidP="00920DDE">
      <w:pPr>
        <w:numPr>
          <w:ilvl w:val="0"/>
          <w:numId w:val="2"/>
        </w:numPr>
      </w:pPr>
      <w:r w:rsidRPr="00920DDE">
        <w:t>Highlights the </w:t>
      </w:r>
      <w:r w:rsidRPr="00920DDE">
        <w:rPr>
          <w:b/>
          <w:bCs/>
        </w:rPr>
        <w:t>top 20 states</w:t>
      </w:r>
      <w:r w:rsidRPr="00920DDE">
        <w:t> with the </w:t>
      </w:r>
      <w:r w:rsidRPr="00920DDE">
        <w:rPr>
          <w:b/>
          <w:bCs/>
        </w:rPr>
        <w:t>highest hourly median income</w:t>
      </w:r>
      <w:r w:rsidRPr="00920DDE">
        <w:t>, as hourly wages are more relevant for the middle-class workforce.</w:t>
      </w:r>
    </w:p>
    <w:p w14:paraId="15221BC4" w14:textId="77777777" w:rsidR="00920DDE" w:rsidRDefault="00920DDE" w:rsidP="00920DDE">
      <w:pPr>
        <w:numPr>
          <w:ilvl w:val="0"/>
          <w:numId w:val="2"/>
        </w:numPr>
      </w:pPr>
      <w:r w:rsidRPr="00920DDE">
        <w:rPr>
          <w:b/>
          <w:bCs/>
        </w:rPr>
        <w:t>Data Card &amp; Table</w:t>
      </w:r>
      <w:r w:rsidRPr="00920DDE">
        <w:t>: Provides a </w:t>
      </w:r>
      <w:r w:rsidRPr="00920DDE">
        <w:rPr>
          <w:b/>
          <w:bCs/>
        </w:rPr>
        <w:t>national vs. state comparison</w:t>
      </w:r>
      <w:r w:rsidRPr="00920DDE">
        <w:t> for employment and wages (2022), ensuring easy reference without excessive scrolling.</w:t>
      </w:r>
    </w:p>
    <w:p w14:paraId="3DF32EF4" w14:textId="406FF9EA" w:rsidR="00920DDE" w:rsidRPr="00920DDE" w:rsidRDefault="00920DDE" w:rsidP="00920DDE">
      <w:pPr>
        <w:numPr>
          <w:ilvl w:val="0"/>
          <w:numId w:val="2"/>
        </w:numPr>
      </w:pPr>
      <w:r w:rsidRPr="00920DDE">
        <w:t>Added a drill</w:t>
      </w:r>
      <w:r>
        <w:t xml:space="preserve"> </w:t>
      </w:r>
      <w:r w:rsidRPr="00920DDE">
        <w:t>through page for showing the percentiles (Hourly and Annual</w:t>
      </w:r>
      <w:r>
        <w:t>ly</w:t>
      </w:r>
      <w:r w:rsidRPr="00920DDE">
        <w:t xml:space="preserve"> by State)</w:t>
      </w:r>
    </w:p>
    <w:p w14:paraId="588FF383" w14:textId="77777777" w:rsidR="00920DDE" w:rsidRPr="00920DDE" w:rsidRDefault="00920DDE" w:rsidP="00920DDE">
      <w:r w:rsidRPr="00920DDE">
        <w:t>Key Data Variables:</w:t>
      </w:r>
    </w:p>
    <w:p w14:paraId="257DC31B" w14:textId="77777777" w:rsidR="00920DDE" w:rsidRPr="00920DDE" w:rsidRDefault="00920DDE" w:rsidP="00920DDE">
      <w:pPr>
        <w:numPr>
          <w:ilvl w:val="0"/>
          <w:numId w:val="3"/>
        </w:numPr>
      </w:pPr>
      <w:r w:rsidRPr="00920DDE">
        <w:rPr>
          <w:b/>
          <w:bCs/>
        </w:rPr>
        <w:t>Median wages</w:t>
      </w:r>
      <w:r w:rsidRPr="00920DDE">
        <w:t> are used instead of averages, as averages can be misleading due to outliers (e.g., New York's high earners distorting the data).</w:t>
      </w:r>
    </w:p>
    <w:p w14:paraId="64B2A678" w14:textId="77777777" w:rsidR="00920DDE" w:rsidRPr="00920DDE" w:rsidRDefault="00920DDE" w:rsidP="00920DDE">
      <w:pPr>
        <w:numPr>
          <w:ilvl w:val="0"/>
          <w:numId w:val="3"/>
        </w:numPr>
      </w:pPr>
      <w:r w:rsidRPr="00920DDE">
        <w:t>The dataset includes </w:t>
      </w:r>
      <w:r w:rsidRPr="00920DDE">
        <w:rPr>
          <w:b/>
          <w:bCs/>
        </w:rPr>
        <w:t>annual and hourly wage percentiles</w:t>
      </w:r>
      <w:r w:rsidRPr="00920DDE">
        <w:t> for better accuracy.</w:t>
      </w:r>
    </w:p>
    <w:p w14:paraId="34A92442" w14:textId="77777777" w:rsidR="00920DDE" w:rsidRPr="00920DDE" w:rsidRDefault="00920DDE" w:rsidP="00920DDE">
      <w:r w:rsidRPr="00920DDE">
        <w:t>Slicers Implemented:</w:t>
      </w:r>
    </w:p>
    <w:p w14:paraId="57E0C993" w14:textId="77777777" w:rsidR="00920DDE" w:rsidRDefault="00920DDE" w:rsidP="00920DDE">
      <w:pPr>
        <w:numPr>
          <w:ilvl w:val="0"/>
          <w:numId w:val="4"/>
        </w:numPr>
      </w:pPr>
      <w:r w:rsidRPr="00920DDE">
        <w:rPr>
          <w:b/>
          <w:bCs/>
        </w:rPr>
        <w:t>J</w:t>
      </w:r>
      <w:r w:rsidRPr="00920DDE">
        <w:t>ob Title, Geographic Area, and Employee Range allow users to filter and analyze different aspects of employment and wages effectively.</w:t>
      </w:r>
    </w:p>
    <w:p w14:paraId="20FCE5EC" w14:textId="77777777" w:rsidR="00920DDE" w:rsidRDefault="00920DDE" w:rsidP="00920DDE"/>
    <w:p w14:paraId="166C8F60" w14:textId="57C88B65" w:rsidR="00920DDE" w:rsidRDefault="00920DDE" w:rsidP="00920DDE">
      <w:r>
        <w:t>Limitations:</w:t>
      </w:r>
      <w:r>
        <w:br/>
        <w:t xml:space="preserve">1. </w:t>
      </w:r>
      <w:r w:rsidRPr="00920DDE">
        <w:t>The ArcGIS map uses state-level data, which may oversimplify employment distribution within states. Large states like </w:t>
      </w:r>
      <w:r w:rsidRPr="00920DDE">
        <w:rPr>
          <w:b/>
          <w:bCs/>
        </w:rPr>
        <w:t>California or Texas</w:t>
      </w:r>
      <w:r w:rsidRPr="00920DDE">
        <w:t> have regional disparities that this visualization does not fully capture.</w:t>
      </w:r>
    </w:p>
    <w:p w14:paraId="4BF30023" w14:textId="74BA128C" w:rsidR="00920DDE" w:rsidRDefault="00920DDE" w:rsidP="00920DDE">
      <w:r>
        <w:t xml:space="preserve">2. Upon selecting a slicer value from Title filter, the gradient turns gray in the ArcGIS map, currently exploring possibilities to fix this issue. </w:t>
      </w:r>
    </w:p>
    <w:p w14:paraId="3FB110A1" w14:textId="77777777" w:rsidR="00920DDE" w:rsidRDefault="00920DDE" w:rsidP="00920DDE"/>
    <w:p w14:paraId="1E829550" w14:textId="77777777" w:rsidR="00920DDE" w:rsidRDefault="00920DDE" w:rsidP="00920DDE"/>
    <w:p w14:paraId="260EDDCE" w14:textId="77777777" w:rsidR="00920DDE" w:rsidRDefault="00920DDE" w:rsidP="00920DDE"/>
    <w:p w14:paraId="32757AD1" w14:textId="63B67519" w:rsidR="00920DDE" w:rsidRPr="00B356F0" w:rsidRDefault="00920DDE" w:rsidP="00920DDE">
      <w:pPr>
        <w:rPr>
          <w:sz w:val="36"/>
          <w:szCs w:val="36"/>
        </w:rPr>
      </w:pPr>
      <w:r w:rsidRPr="00B356F0">
        <w:rPr>
          <w:sz w:val="36"/>
          <w:szCs w:val="36"/>
        </w:rPr>
        <w:t>Prompt2:</w:t>
      </w:r>
      <w:r w:rsidR="00B356F0">
        <w:rPr>
          <w:sz w:val="36"/>
          <w:szCs w:val="36"/>
        </w:rPr>
        <w:br/>
      </w:r>
    </w:p>
    <w:p w14:paraId="63039877" w14:textId="77777777" w:rsidR="00920DDE" w:rsidRPr="00920DDE" w:rsidRDefault="00920DDE" w:rsidP="00920DDE">
      <w:pPr>
        <w:rPr>
          <w:b/>
          <w:bCs/>
        </w:rPr>
      </w:pPr>
      <w:r w:rsidRPr="00920DDE">
        <w:rPr>
          <w:b/>
          <w:bCs/>
        </w:rPr>
        <w:t>Understanding the Data Used</w:t>
      </w:r>
    </w:p>
    <w:p w14:paraId="1BFD0A97" w14:textId="77777777" w:rsidR="00920DDE" w:rsidRPr="00920DDE" w:rsidRDefault="00920DDE" w:rsidP="00920DDE">
      <w:r w:rsidRPr="00920DDE">
        <w:t>The dashboard includes </w:t>
      </w:r>
      <w:r w:rsidRPr="00920DDE">
        <w:rPr>
          <w:b/>
          <w:bCs/>
        </w:rPr>
        <w:t>three key datasets</w:t>
      </w:r>
      <w:r w:rsidRPr="00920DDE">
        <w:t>:</w:t>
      </w:r>
    </w:p>
    <w:p w14:paraId="558BF1E9" w14:textId="77777777" w:rsidR="00920DDE" w:rsidRPr="00920DDE" w:rsidRDefault="00920DDE" w:rsidP="00920DDE">
      <w:pPr>
        <w:numPr>
          <w:ilvl w:val="0"/>
          <w:numId w:val="5"/>
        </w:numPr>
      </w:pPr>
      <w:r w:rsidRPr="00920DDE">
        <w:rPr>
          <w:b/>
          <w:bCs/>
        </w:rPr>
        <w:t>Employment Distribution by State</w:t>
      </w:r>
      <w:r w:rsidRPr="00920DDE">
        <w:t> – Shows where jobs are concentrated across the U.S.</w:t>
      </w:r>
    </w:p>
    <w:p w14:paraId="74CC542E" w14:textId="77777777" w:rsidR="00920DDE" w:rsidRPr="00920DDE" w:rsidRDefault="00920DDE" w:rsidP="00920DDE">
      <w:pPr>
        <w:numPr>
          <w:ilvl w:val="0"/>
          <w:numId w:val="5"/>
        </w:numPr>
      </w:pPr>
      <w:r w:rsidRPr="00920DDE">
        <w:rPr>
          <w:b/>
          <w:bCs/>
        </w:rPr>
        <w:t>Top 20 States by Annual Median Income</w:t>
      </w:r>
      <w:r w:rsidRPr="00920DDE">
        <w:t> – Highlights states with the highest yearly earnings.</w:t>
      </w:r>
    </w:p>
    <w:p w14:paraId="5DC64F10" w14:textId="77777777" w:rsidR="00920DDE" w:rsidRPr="00920DDE" w:rsidRDefault="00920DDE" w:rsidP="00920DDE">
      <w:pPr>
        <w:numPr>
          <w:ilvl w:val="0"/>
          <w:numId w:val="5"/>
        </w:numPr>
      </w:pPr>
      <w:r w:rsidRPr="00920DDE">
        <w:rPr>
          <w:b/>
          <w:bCs/>
        </w:rPr>
        <w:t>Top 20 States by Hourly Median Income</w:t>
      </w:r>
      <w:r w:rsidRPr="00920DDE">
        <w:t> – Focuses on states with the highest wages for hourly workers.</w:t>
      </w:r>
    </w:p>
    <w:p w14:paraId="1BD3F74D" w14:textId="0C26195E" w:rsidR="00920DDE" w:rsidRDefault="00920DDE" w:rsidP="00920DDE">
      <w:r>
        <w:t xml:space="preserve">Note: </w:t>
      </w:r>
      <w:r w:rsidRPr="00920DDE">
        <w:t>We use </w:t>
      </w:r>
      <w:r w:rsidRPr="00920DDE">
        <w:rPr>
          <w:b/>
          <w:bCs/>
        </w:rPr>
        <w:t>median wages</w:t>
      </w:r>
      <w:r w:rsidRPr="00920DDE">
        <w:t> instead of averages to avoid misleading interpretations caused by extreme high-income earners.</w:t>
      </w:r>
    </w:p>
    <w:p w14:paraId="6CDD8FBB" w14:textId="77777777" w:rsidR="00920DDE" w:rsidRDefault="00920DDE" w:rsidP="00920DDE"/>
    <w:p w14:paraId="1BEF601F" w14:textId="77777777" w:rsidR="00920DDE" w:rsidRPr="00920DDE" w:rsidRDefault="00920DDE" w:rsidP="00920DDE">
      <w:pPr>
        <w:rPr>
          <w:b/>
          <w:bCs/>
        </w:rPr>
      </w:pPr>
      <w:r w:rsidRPr="00920DDE">
        <w:rPr>
          <w:b/>
          <w:bCs/>
        </w:rPr>
        <w:t>How to Read the Maps and Visuals</w:t>
      </w:r>
    </w:p>
    <w:p w14:paraId="494757AF" w14:textId="77777777" w:rsidR="00920DDE" w:rsidRPr="00920DDE" w:rsidRDefault="00920DDE" w:rsidP="00920DDE">
      <w:pPr>
        <w:rPr>
          <w:b/>
          <w:bCs/>
        </w:rPr>
      </w:pPr>
      <w:r w:rsidRPr="00920DDE">
        <w:rPr>
          <w:b/>
          <w:bCs/>
        </w:rPr>
        <w:t>1. Employment Distribution by State (ArcGIS Map)</w:t>
      </w:r>
    </w:p>
    <w:p w14:paraId="50FBA6EB" w14:textId="2F7BB1AD" w:rsidR="00920DDE" w:rsidRPr="00920DDE" w:rsidRDefault="00920DDE" w:rsidP="00920DDE">
      <w:pPr>
        <w:numPr>
          <w:ilvl w:val="0"/>
          <w:numId w:val="6"/>
        </w:numPr>
      </w:pPr>
      <w:r w:rsidRPr="00920DDE">
        <w:t>This map visualizes </w:t>
      </w:r>
      <w:r w:rsidRPr="00920DDE">
        <w:rPr>
          <w:b/>
          <w:bCs/>
        </w:rPr>
        <w:t>total employment across states</w:t>
      </w:r>
      <w:r w:rsidRPr="00920DDE">
        <w:t>.</w:t>
      </w:r>
    </w:p>
    <w:p w14:paraId="613F771C" w14:textId="77777777" w:rsidR="00920DDE" w:rsidRPr="00920DDE" w:rsidRDefault="00920DDE" w:rsidP="00920DDE">
      <w:pPr>
        <w:numPr>
          <w:ilvl w:val="0"/>
          <w:numId w:val="6"/>
        </w:numPr>
      </w:pPr>
      <w:r w:rsidRPr="00920DDE">
        <w:rPr>
          <w:b/>
          <w:bCs/>
        </w:rPr>
        <w:t>How to Read It</w:t>
      </w:r>
      <w:r w:rsidRPr="00920DDE">
        <w:t>:</w:t>
      </w:r>
    </w:p>
    <w:p w14:paraId="5AC96308" w14:textId="77777777" w:rsidR="00920DDE" w:rsidRPr="00920DDE" w:rsidRDefault="00920DDE" w:rsidP="00920DDE">
      <w:pPr>
        <w:numPr>
          <w:ilvl w:val="1"/>
          <w:numId w:val="6"/>
        </w:numPr>
      </w:pPr>
      <w:r w:rsidRPr="00920DDE">
        <w:rPr>
          <w:b/>
          <w:bCs/>
        </w:rPr>
        <w:t>Darker shades</w:t>
      </w:r>
      <w:r w:rsidRPr="00920DDE">
        <w:t> represent </w:t>
      </w:r>
      <w:r w:rsidRPr="00920DDE">
        <w:rPr>
          <w:b/>
          <w:bCs/>
        </w:rPr>
        <w:t>higher employment levels</w:t>
      </w:r>
      <w:r w:rsidRPr="00920DDE">
        <w:t>.</w:t>
      </w:r>
    </w:p>
    <w:p w14:paraId="7AE91F64" w14:textId="77777777" w:rsidR="00920DDE" w:rsidRPr="00920DDE" w:rsidRDefault="00920DDE" w:rsidP="00920DDE">
      <w:pPr>
        <w:numPr>
          <w:ilvl w:val="1"/>
          <w:numId w:val="6"/>
        </w:numPr>
      </w:pPr>
      <w:r w:rsidRPr="00920DDE">
        <w:rPr>
          <w:b/>
          <w:bCs/>
        </w:rPr>
        <w:lastRenderedPageBreak/>
        <w:t>Lighter shades</w:t>
      </w:r>
      <w:r w:rsidRPr="00920DDE">
        <w:t> indicate </w:t>
      </w:r>
      <w:r w:rsidRPr="00920DDE">
        <w:rPr>
          <w:b/>
          <w:bCs/>
        </w:rPr>
        <w:t>lower employment concentration</w:t>
      </w:r>
      <w:r w:rsidRPr="00920DDE">
        <w:t>.</w:t>
      </w:r>
    </w:p>
    <w:p w14:paraId="5C663856" w14:textId="56A887FA" w:rsidR="00920DDE" w:rsidRDefault="00920DDE" w:rsidP="00920DDE">
      <w:pPr>
        <w:numPr>
          <w:ilvl w:val="1"/>
          <w:numId w:val="6"/>
        </w:numPr>
      </w:pPr>
      <w:r w:rsidRPr="00920DDE">
        <w:t>Hovering over a state will show the exact employment numbers</w:t>
      </w:r>
      <w:r>
        <w:t xml:space="preserve"> for Total Employment for that specific state and also Median Annual and Hourly Income.</w:t>
      </w:r>
    </w:p>
    <w:p w14:paraId="258ED9F2" w14:textId="77777777" w:rsidR="00920DDE" w:rsidRDefault="00920DDE" w:rsidP="00920DDE"/>
    <w:p w14:paraId="2365AB07" w14:textId="77777777" w:rsidR="00920DDE" w:rsidRPr="00920DDE" w:rsidRDefault="00920DDE" w:rsidP="00920DDE">
      <w:r w:rsidRPr="00920DDE">
        <w:t>2. Top 20 States by Hourly Median Income (Symbol Map)</w:t>
      </w:r>
    </w:p>
    <w:p w14:paraId="0E5EFB32" w14:textId="77777777" w:rsidR="00920DDE" w:rsidRPr="00920DDE" w:rsidRDefault="00920DDE" w:rsidP="00920DDE">
      <w:pPr>
        <w:numPr>
          <w:ilvl w:val="0"/>
          <w:numId w:val="7"/>
        </w:numPr>
      </w:pPr>
      <w:r w:rsidRPr="00920DDE">
        <w:t>What It Shows: The highest-paying states for hourly workers.</w:t>
      </w:r>
    </w:p>
    <w:p w14:paraId="6CD763DC" w14:textId="77777777" w:rsidR="00920DDE" w:rsidRPr="00920DDE" w:rsidRDefault="00920DDE" w:rsidP="00920DDE">
      <w:pPr>
        <w:numPr>
          <w:ilvl w:val="0"/>
          <w:numId w:val="7"/>
        </w:numPr>
      </w:pPr>
      <w:r w:rsidRPr="00920DDE">
        <w:t>How to Read It:</w:t>
      </w:r>
    </w:p>
    <w:p w14:paraId="1E1EDFB1" w14:textId="77777777" w:rsidR="00920DDE" w:rsidRPr="00920DDE" w:rsidRDefault="00920DDE" w:rsidP="00920DDE">
      <w:pPr>
        <w:numPr>
          <w:ilvl w:val="1"/>
          <w:numId w:val="7"/>
        </w:numPr>
      </w:pPr>
      <w:r w:rsidRPr="00920DDE">
        <w:t>Larger symbols represent higher hourly median wages.</w:t>
      </w:r>
    </w:p>
    <w:p w14:paraId="21784B04" w14:textId="77777777" w:rsidR="00920DDE" w:rsidRPr="00920DDE" w:rsidRDefault="00920DDE" w:rsidP="00920DDE">
      <w:pPr>
        <w:numPr>
          <w:ilvl w:val="1"/>
          <w:numId w:val="7"/>
        </w:numPr>
      </w:pPr>
      <w:r w:rsidRPr="00920DDE">
        <w:t>Hovering over a state displays the exact wage value.</w:t>
      </w:r>
    </w:p>
    <w:p w14:paraId="1A560F6E" w14:textId="18C0336A" w:rsidR="00920DDE" w:rsidRPr="00920DDE" w:rsidRDefault="00920DDE" w:rsidP="00920DDE">
      <w:r w:rsidRPr="00920DDE">
        <w:t>3</w:t>
      </w:r>
      <w:r w:rsidRPr="00920DDE">
        <w:t>. Top 20 States by Annual Median Income (ArcGIS Map)</w:t>
      </w:r>
    </w:p>
    <w:p w14:paraId="729AA834" w14:textId="77777777" w:rsidR="00920DDE" w:rsidRPr="00920DDE" w:rsidRDefault="00920DDE" w:rsidP="00920DDE">
      <w:pPr>
        <w:numPr>
          <w:ilvl w:val="0"/>
          <w:numId w:val="9"/>
        </w:numPr>
      </w:pPr>
      <w:r w:rsidRPr="00920DDE">
        <w:t>What It Shows: Highlights the 20 states with the highest annual median income.</w:t>
      </w:r>
    </w:p>
    <w:p w14:paraId="3233CA67" w14:textId="77777777" w:rsidR="00920DDE" w:rsidRPr="00920DDE" w:rsidRDefault="00920DDE" w:rsidP="00920DDE">
      <w:pPr>
        <w:numPr>
          <w:ilvl w:val="0"/>
          <w:numId w:val="9"/>
        </w:numPr>
      </w:pPr>
      <w:r w:rsidRPr="00920DDE">
        <w:t>How to Read It:</w:t>
      </w:r>
    </w:p>
    <w:p w14:paraId="07E8A079" w14:textId="77777777" w:rsidR="00920DDE" w:rsidRPr="00920DDE" w:rsidRDefault="00920DDE" w:rsidP="00920DDE">
      <w:pPr>
        <w:numPr>
          <w:ilvl w:val="1"/>
          <w:numId w:val="9"/>
        </w:numPr>
      </w:pPr>
      <w:r w:rsidRPr="00920DDE">
        <w:t>Color Intensity: Darker shades indicate higher annual median wages.</w:t>
      </w:r>
    </w:p>
    <w:p w14:paraId="0260E747" w14:textId="77777777" w:rsidR="00920DDE" w:rsidRPr="00920DDE" w:rsidRDefault="00920DDE" w:rsidP="00920DDE">
      <w:pPr>
        <w:numPr>
          <w:ilvl w:val="1"/>
          <w:numId w:val="9"/>
        </w:numPr>
      </w:pPr>
      <w:r w:rsidRPr="00920DDE">
        <w:t>Lighter shades represent relatively lower annual median wages within the top 20 states.</w:t>
      </w:r>
    </w:p>
    <w:p w14:paraId="5A952D70" w14:textId="77777777" w:rsidR="00920DDE" w:rsidRPr="00920DDE" w:rsidRDefault="00920DDE" w:rsidP="00920DDE">
      <w:pPr>
        <w:numPr>
          <w:ilvl w:val="1"/>
          <w:numId w:val="9"/>
        </w:numPr>
      </w:pPr>
      <w:r w:rsidRPr="00920DDE">
        <w:t>Hovering over a state displays the exact annual median wage.</w:t>
      </w:r>
    </w:p>
    <w:p w14:paraId="6B772DBE" w14:textId="77777777" w:rsidR="00920DDE" w:rsidRPr="00920DDE" w:rsidRDefault="00920DDE" w:rsidP="00920DDE"/>
    <w:p w14:paraId="24B262FB" w14:textId="77777777" w:rsidR="00920DDE" w:rsidRPr="00920DDE" w:rsidRDefault="00920DDE" w:rsidP="00920DDE">
      <w:r w:rsidRPr="00920DDE">
        <w:t>3. National vs. State Wage Comparison (Data Card &amp; Table)</w:t>
      </w:r>
    </w:p>
    <w:p w14:paraId="6A8BF85E" w14:textId="77777777" w:rsidR="00920DDE" w:rsidRPr="00920DDE" w:rsidRDefault="00920DDE" w:rsidP="00920DDE">
      <w:pPr>
        <w:numPr>
          <w:ilvl w:val="0"/>
          <w:numId w:val="8"/>
        </w:numPr>
      </w:pPr>
      <w:r w:rsidRPr="00920DDE">
        <w:t>What It Shows: A side-by-side comparison of your selected state's wage and employment data against national averages.</w:t>
      </w:r>
    </w:p>
    <w:p w14:paraId="16C42F67" w14:textId="77777777" w:rsidR="00920DDE" w:rsidRPr="00920DDE" w:rsidRDefault="00920DDE" w:rsidP="00920DDE">
      <w:pPr>
        <w:numPr>
          <w:ilvl w:val="0"/>
          <w:numId w:val="8"/>
        </w:numPr>
      </w:pPr>
      <w:r w:rsidRPr="00920DDE">
        <w:t>How to Read It:</w:t>
      </w:r>
    </w:p>
    <w:p w14:paraId="7F5B428E" w14:textId="77777777" w:rsidR="00920DDE" w:rsidRPr="00920DDE" w:rsidRDefault="00920DDE" w:rsidP="00920DDE">
      <w:pPr>
        <w:numPr>
          <w:ilvl w:val="1"/>
          <w:numId w:val="8"/>
        </w:numPr>
      </w:pPr>
      <w:r w:rsidRPr="00920DDE">
        <w:t>The data card summarizes key state-level employment and wage statistics.</w:t>
      </w:r>
    </w:p>
    <w:p w14:paraId="6B152E01" w14:textId="77777777" w:rsidR="00920DDE" w:rsidRDefault="00920DDE" w:rsidP="00920DDE">
      <w:pPr>
        <w:numPr>
          <w:ilvl w:val="1"/>
          <w:numId w:val="8"/>
        </w:numPr>
      </w:pPr>
      <w:r w:rsidRPr="00920DDE">
        <w:t>The table allows easy comparison without scrolling.</w:t>
      </w:r>
    </w:p>
    <w:p w14:paraId="44A841A4" w14:textId="77777777" w:rsidR="00920DDE" w:rsidRPr="00920DDE" w:rsidRDefault="00920DDE" w:rsidP="00920DDE">
      <w:pPr>
        <w:rPr>
          <w:b/>
          <w:bCs/>
        </w:rPr>
      </w:pPr>
      <w:r w:rsidRPr="00920DDE">
        <w:rPr>
          <w:b/>
          <w:bCs/>
        </w:rPr>
        <w:t>How to Use Filters to Customize Insights</w:t>
      </w:r>
    </w:p>
    <w:p w14:paraId="05EB15E3" w14:textId="77777777" w:rsidR="00920DDE" w:rsidRPr="00920DDE" w:rsidRDefault="00920DDE" w:rsidP="00920DDE">
      <w:r w:rsidRPr="00920DDE">
        <w:t>At the top of the dashboard, you will find </w:t>
      </w:r>
      <w:r w:rsidRPr="00920DDE">
        <w:rPr>
          <w:b/>
          <w:bCs/>
        </w:rPr>
        <w:t>three slicers</w:t>
      </w:r>
      <w:r w:rsidRPr="00920DDE">
        <w:t>:</w:t>
      </w:r>
    </w:p>
    <w:p w14:paraId="26B348C2" w14:textId="77777777" w:rsidR="00920DDE" w:rsidRPr="00920DDE" w:rsidRDefault="00920DDE" w:rsidP="00920DDE">
      <w:pPr>
        <w:numPr>
          <w:ilvl w:val="0"/>
          <w:numId w:val="10"/>
        </w:numPr>
      </w:pPr>
      <w:r w:rsidRPr="00920DDE">
        <w:rPr>
          <w:b/>
          <w:bCs/>
        </w:rPr>
        <w:t>Job Title</w:t>
      </w:r>
      <w:r w:rsidRPr="00920DDE">
        <w:t> – Select your occupation to filter relevant wage and employment data.</w:t>
      </w:r>
    </w:p>
    <w:p w14:paraId="46FB0328" w14:textId="77777777" w:rsidR="00920DDE" w:rsidRPr="00920DDE" w:rsidRDefault="00920DDE" w:rsidP="00920DDE">
      <w:pPr>
        <w:numPr>
          <w:ilvl w:val="0"/>
          <w:numId w:val="10"/>
        </w:numPr>
      </w:pPr>
      <w:r w:rsidRPr="00920DDE">
        <w:rPr>
          <w:b/>
          <w:bCs/>
        </w:rPr>
        <w:lastRenderedPageBreak/>
        <w:t>Geographic Area</w:t>
      </w:r>
      <w:r w:rsidRPr="00920DDE">
        <w:t> – Choose a specific state or compare across multiple states.</w:t>
      </w:r>
    </w:p>
    <w:p w14:paraId="26B4F6B7" w14:textId="77777777" w:rsidR="00920DDE" w:rsidRPr="00920DDE" w:rsidRDefault="00920DDE" w:rsidP="00920DDE">
      <w:pPr>
        <w:numPr>
          <w:ilvl w:val="0"/>
          <w:numId w:val="10"/>
        </w:numPr>
      </w:pPr>
      <w:r w:rsidRPr="00920DDE">
        <w:rPr>
          <w:b/>
          <w:bCs/>
        </w:rPr>
        <w:t>Employee Range</w:t>
      </w:r>
      <w:r w:rsidRPr="00920DDE">
        <w:t> – Analyze wage trends based on workforce size.</w:t>
      </w:r>
    </w:p>
    <w:p w14:paraId="07699483" w14:textId="77777777" w:rsidR="00920DDE" w:rsidRPr="00920DDE" w:rsidRDefault="00920DDE" w:rsidP="00920DDE">
      <w:r w:rsidRPr="00920DDE">
        <w:t>These filters help </w:t>
      </w:r>
      <w:r w:rsidRPr="00920DDE">
        <w:rPr>
          <w:b/>
          <w:bCs/>
        </w:rPr>
        <w:t>refine insights</w:t>
      </w:r>
      <w:r w:rsidRPr="00920DDE">
        <w:t> to match specific user queries.</w:t>
      </w:r>
    </w:p>
    <w:p w14:paraId="3B2107C3" w14:textId="77777777" w:rsidR="00920DDE" w:rsidRPr="00920DDE" w:rsidRDefault="00920DDE" w:rsidP="00920DDE"/>
    <w:p w14:paraId="4B930EB2" w14:textId="77777777" w:rsidR="00920DDE" w:rsidRPr="00920DDE" w:rsidRDefault="00920DDE" w:rsidP="00920DDE"/>
    <w:p w14:paraId="4182BB12" w14:textId="77777777" w:rsidR="00920DDE" w:rsidRPr="00920DDE" w:rsidRDefault="00920DDE" w:rsidP="00920DDE"/>
    <w:p w14:paraId="4D938364" w14:textId="77777777" w:rsidR="00920DDE" w:rsidRPr="00920DDE" w:rsidRDefault="00920DDE" w:rsidP="00920DDE"/>
    <w:p w14:paraId="49A7B602" w14:textId="77777777" w:rsidR="00920DDE" w:rsidRPr="00920DDE" w:rsidRDefault="00920DDE" w:rsidP="00920DDE"/>
    <w:p w14:paraId="0481A733" w14:textId="247BFB31" w:rsidR="00920DDE" w:rsidRDefault="00920DDE"/>
    <w:p w14:paraId="19D93A22" w14:textId="77777777" w:rsidR="00920DDE" w:rsidRDefault="00920DDE"/>
    <w:p w14:paraId="099857FD" w14:textId="51131F81" w:rsidR="00920DDE" w:rsidRDefault="00920DDE"/>
    <w:sectPr w:rsidR="00920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614FB"/>
    <w:multiLevelType w:val="multilevel"/>
    <w:tmpl w:val="06F4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A02FA"/>
    <w:multiLevelType w:val="multilevel"/>
    <w:tmpl w:val="C4AC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462F9"/>
    <w:multiLevelType w:val="multilevel"/>
    <w:tmpl w:val="84E0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A23AE"/>
    <w:multiLevelType w:val="multilevel"/>
    <w:tmpl w:val="1EE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32741"/>
    <w:multiLevelType w:val="multilevel"/>
    <w:tmpl w:val="2356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834C4"/>
    <w:multiLevelType w:val="multilevel"/>
    <w:tmpl w:val="117C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547F0"/>
    <w:multiLevelType w:val="multilevel"/>
    <w:tmpl w:val="3148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AF5157"/>
    <w:multiLevelType w:val="multilevel"/>
    <w:tmpl w:val="839C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D40616"/>
    <w:multiLevelType w:val="multilevel"/>
    <w:tmpl w:val="3B10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097DBA"/>
    <w:multiLevelType w:val="multilevel"/>
    <w:tmpl w:val="548AC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2221193">
    <w:abstractNumId w:val="1"/>
  </w:num>
  <w:num w:numId="2" w16cid:durableId="1773477835">
    <w:abstractNumId w:val="4"/>
  </w:num>
  <w:num w:numId="3" w16cid:durableId="1850562072">
    <w:abstractNumId w:val="7"/>
  </w:num>
  <w:num w:numId="4" w16cid:durableId="1834488387">
    <w:abstractNumId w:val="3"/>
  </w:num>
  <w:num w:numId="5" w16cid:durableId="1513954830">
    <w:abstractNumId w:val="9"/>
  </w:num>
  <w:num w:numId="6" w16cid:durableId="910310804">
    <w:abstractNumId w:val="8"/>
  </w:num>
  <w:num w:numId="7" w16cid:durableId="1293711194">
    <w:abstractNumId w:val="2"/>
  </w:num>
  <w:num w:numId="8" w16cid:durableId="666789313">
    <w:abstractNumId w:val="5"/>
  </w:num>
  <w:num w:numId="9" w16cid:durableId="1630479670">
    <w:abstractNumId w:val="6"/>
  </w:num>
  <w:num w:numId="10" w16cid:durableId="159921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DE"/>
    <w:rsid w:val="000F6A23"/>
    <w:rsid w:val="0011694A"/>
    <w:rsid w:val="00143850"/>
    <w:rsid w:val="00920DDE"/>
    <w:rsid w:val="00B249B1"/>
    <w:rsid w:val="00B356F0"/>
    <w:rsid w:val="00B6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69BE5"/>
  <w15:chartTrackingRefBased/>
  <w15:docId w15:val="{9F2280D7-97F2-EA4F-B722-E6458BAA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D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49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powerbi.com/groups/me/reports/eaf22558-627a-4be9-a8d2-83c3b5341ba7/1fbd2051ad0258b4ade7?ctid=1113be34-aed1-4d00-ab4b-cdd02510be91&amp;experience=power-b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Abhay</dc:creator>
  <cp:keywords/>
  <dc:description/>
  <cp:lastModifiedBy>Singh, Abhay</cp:lastModifiedBy>
  <cp:revision>6</cp:revision>
  <dcterms:created xsi:type="dcterms:W3CDTF">2025-02-01T21:31:00Z</dcterms:created>
  <dcterms:modified xsi:type="dcterms:W3CDTF">2025-02-01T22:38:00Z</dcterms:modified>
</cp:coreProperties>
</file>