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719D" w:rsidRPr="00CB4630" w:rsidRDefault="0066719D">
      <w:pPr>
        <w:rPr>
          <w:rFonts w:ascii="Verdana" w:hAnsi="Verdana"/>
        </w:rPr>
      </w:pPr>
    </w:p>
    <w:p w:rsidR="00A979DE" w:rsidRPr="00CB4630" w:rsidRDefault="003F4356" w:rsidP="003F4356">
      <w:pPr>
        <w:pStyle w:val="HiddenTitle"/>
        <w:jc w:val="right"/>
        <w:outlineLvl w:val="0"/>
        <w:rPr>
          <w:rFonts w:ascii="Verdana" w:hAnsi="Verdana"/>
          <w:lang w:val="en-GB"/>
        </w:rPr>
      </w:pPr>
      <w:r>
        <w:rPr>
          <w:rFonts w:ascii="Verdana" w:hAnsi="Verdana"/>
          <w:lang w:val="en-GB"/>
        </w:rPr>
        <w:t>SAP UI-Create Goods Movement</w:t>
      </w:r>
    </w:p>
    <w:p w:rsidR="00A979DE" w:rsidRPr="00CB4630" w:rsidRDefault="00A979DE" w:rsidP="00A979DE">
      <w:pPr>
        <w:pStyle w:val="HiddenTitle"/>
        <w:outlineLvl w:val="0"/>
        <w:rPr>
          <w:rFonts w:ascii="Verdana" w:hAnsi="Verdana"/>
          <w:lang w:val="en-GB"/>
        </w:rPr>
      </w:pPr>
    </w:p>
    <w:p w:rsidR="005910D2" w:rsidRPr="00CB4630" w:rsidRDefault="005910D2" w:rsidP="00A979DE">
      <w:pPr>
        <w:pStyle w:val="HiddenTitle"/>
        <w:outlineLvl w:val="0"/>
        <w:rPr>
          <w:rFonts w:ascii="Verdana" w:hAnsi="Verdana"/>
          <w:caps/>
          <w:lang w:val="en-GB"/>
        </w:rPr>
      </w:pPr>
      <w:r w:rsidRPr="00CB4630">
        <w:rPr>
          <w:rFonts w:ascii="Verdana" w:hAnsi="Verdana"/>
          <w:caps/>
          <w:lang w:val="en-GB"/>
        </w:rPr>
        <w:t>General</w:t>
      </w:r>
    </w:p>
    <w:tbl>
      <w:tblPr>
        <w:tblW w:w="9356" w:type="dxa"/>
        <w:tblInd w:w="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3686"/>
        <w:gridCol w:w="5670"/>
      </w:tblGrid>
      <w:tr w:rsidR="005910D2" w:rsidRPr="00CB4630" w:rsidTr="005910D2">
        <w:tblPrEx>
          <w:tblCellMar>
            <w:top w:w="0" w:type="dxa"/>
            <w:bottom w:w="0" w:type="dxa"/>
          </w:tblCellMar>
        </w:tblPrEx>
        <w:tc>
          <w:tcPr>
            <w:tcW w:w="3686" w:type="dxa"/>
            <w:shd w:val="clear" w:color="auto" w:fill="BFBFBF"/>
          </w:tcPr>
          <w:p w:rsidR="005910D2" w:rsidRPr="00CB4630" w:rsidRDefault="005910D2" w:rsidP="00FE580B">
            <w:pPr>
              <w:pStyle w:val="TableHeading"/>
              <w:rPr>
                <w:rFonts w:ascii="Verdana" w:hAnsi="Verdana"/>
                <w:caps w:val="0"/>
              </w:rPr>
            </w:pPr>
            <w:r w:rsidRPr="00CB4630">
              <w:rPr>
                <w:rFonts w:ascii="Verdana" w:hAnsi="Verdana"/>
                <w:caps w:val="0"/>
              </w:rPr>
              <w:t>Type of Object</w:t>
            </w:r>
          </w:p>
        </w:tc>
        <w:tc>
          <w:tcPr>
            <w:tcW w:w="5670" w:type="dxa"/>
            <w:shd w:val="clear" w:color="auto" w:fill="auto"/>
          </w:tcPr>
          <w:p w:rsidR="005910D2" w:rsidRPr="00CB4630" w:rsidRDefault="00A409F3" w:rsidP="005910D2">
            <w:pPr>
              <w:pStyle w:val="TableText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Interface</w:t>
            </w:r>
          </w:p>
        </w:tc>
      </w:tr>
      <w:tr w:rsidR="005910D2" w:rsidRPr="00CB4630" w:rsidTr="005910D2">
        <w:tblPrEx>
          <w:tblCellMar>
            <w:top w:w="0" w:type="dxa"/>
            <w:bottom w:w="0" w:type="dxa"/>
          </w:tblCellMar>
        </w:tblPrEx>
        <w:tc>
          <w:tcPr>
            <w:tcW w:w="3686" w:type="dxa"/>
            <w:shd w:val="clear" w:color="auto" w:fill="BFBFBF"/>
          </w:tcPr>
          <w:p w:rsidR="005910D2" w:rsidRPr="00CB4630" w:rsidRDefault="005910D2" w:rsidP="00FE580B">
            <w:pPr>
              <w:pStyle w:val="TableText"/>
              <w:rPr>
                <w:rFonts w:ascii="Verdana" w:hAnsi="Verdana"/>
                <w:b/>
              </w:rPr>
            </w:pPr>
            <w:r w:rsidRPr="00CB4630">
              <w:rPr>
                <w:rFonts w:ascii="Verdana" w:hAnsi="Verdana"/>
                <w:b/>
              </w:rPr>
              <w:t>Description</w:t>
            </w:r>
          </w:p>
        </w:tc>
        <w:tc>
          <w:tcPr>
            <w:tcW w:w="5670" w:type="dxa"/>
            <w:shd w:val="clear" w:color="auto" w:fill="auto"/>
          </w:tcPr>
          <w:p w:rsidR="00163552" w:rsidRPr="00CB4630" w:rsidRDefault="00707054" w:rsidP="000C61EE">
            <w:pPr>
              <w:pStyle w:val="TableText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Create gateway service which will create </w:t>
            </w:r>
            <w:r w:rsidR="000C61EE">
              <w:rPr>
                <w:rFonts w:ascii="Verdana" w:hAnsi="Verdana"/>
              </w:rPr>
              <w:t>Material Document for Transfer Posting</w:t>
            </w:r>
          </w:p>
        </w:tc>
      </w:tr>
      <w:tr w:rsidR="005910D2" w:rsidRPr="00CB4630" w:rsidTr="005910D2">
        <w:tblPrEx>
          <w:tblCellMar>
            <w:top w:w="0" w:type="dxa"/>
            <w:bottom w:w="0" w:type="dxa"/>
          </w:tblCellMar>
        </w:tblPrEx>
        <w:tc>
          <w:tcPr>
            <w:tcW w:w="3686" w:type="dxa"/>
            <w:shd w:val="clear" w:color="auto" w:fill="BFBFBF"/>
          </w:tcPr>
          <w:p w:rsidR="005910D2" w:rsidRPr="00CB4630" w:rsidRDefault="005910D2" w:rsidP="00FE580B">
            <w:pPr>
              <w:pStyle w:val="TableText"/>
              <w:rPr>
                <w:rFonts w:ascii="Verdana" w:hAnsi="Verdana"/>
                <w:b/>
              </w:rPr>
            </w:pPr>
            <w:r w:rsidRPr="00CB4630">
              <w:rPr>
                <w:rFonts w:ascii="Verdana" w:hAnsi="Verdana"/>
                <w:b/>
              </w:rPr>
              <w:t>Process</w:t>
            </w:r>
          </w:p>
        </w:tc>
        <w:tc>
          <w:tcPr>
            <w:tcW w:w="5670" w:type="dxa"/>
            <w:shd w:val="clear" w:color="auto" w:fill="auto"/>
          </w:tcPr>
          <w:p w:rsidR="005910D2" w:rsidRPr="00CB4630" w:rsidRDefault="003F4356" w:rsidP="00FE580B">
            <w:pPr>
              <w:pStyle w:val="TableText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P2P</w:t>
            </w:r>
          </w:p>
        </w:tc>
      </w:tr>
      <w:tr w:rsidR="005910D2" w:rsidRPr="00CB4630" w:rsidTr="005910D2">
        <w:tblPrEx>
          <w:tblCellMar>
            <w:top w:w="0" w:type="dxa"/>
            <w:bottom w:w="0" w:type="dxa"/>
          </w:tblCellMar>
        </w:tblPrEx>
        <w:tc>
          <w:tcPr>
            <w:tcW w:w="3686" w:type="dxa"/>
            <w:shd w:val="clear" w:color="auto" w:fill="BFBFBF"/>
          </w:tcPr>
          <w:p w:rsidR="005910D2" w:rsidRPr="00CB4630" w:rsidRDefault="005910D2" w:rsidP="00FE580B">
            <w:pPr>
              <w:pStyle w:val="TableText"/>
              <w:rPr>
                <w:rFonts w:ascii="Verdana" w:hAnsi="Verdana"/>
                <w:b/>
              </w:rPr>
            </w:pPr>
            <w:r w:rsidRPr="00CB4630">
              <w:rPr>
                <w:rFonts w:ascii="Verdana" w:hAnsi="Verdana"/>
                <w:b/>
              </w:rPr>
              <w:t>Sub Process</w:t>
            </w:r>
          </w:p>
        </w:tc>
        <w:tc>
          <w:tcPr>
            <w:tcW w:w="5670" w:type="dxa"/>
            <w:shd w:val="clear" w:color="auto" w:fill="auto"/>
          </w:tcPr>
          <w:p w:rsidR="005910D2" w:rsidRPr="00CB4630" w:rsidRDefault="003F4356" w:rsidP="00FE580B">
            <w:pPr>
              <w:pStyle w:val="TableText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N/A</w:t>
            </w:r>
          </w:p>
        </w:tc>
      </w:tr>
    </w:tbl>
    <w:p w:rsidR="00A979DE" w:rsidRPr="00CB4630" w:rsidRDefault="00A979DE">
      <w:pPr>
        <w:rPr>
          <w:rFonts w:ascii="Verdana" w:hAnsi="Verdana"/>
        </w:rPr>
      </w:pPr>
    </w:p>
    <w:p w:rsidR="00A979DE" w:rsidRPr="00CB4630" w:rsidRDefault="00A979DE" w:rsidP="00A979DE">
      <w:pPr>
        <w:pStyle w:val="HiddenTitle"/>
        <w:outlineLvl w:val="0"/>
        <w:rPr>
          <w:rFonts w:ascii="Verdana" w:hAnsi="Verdana"/>
          <w:lang w:val="en-GB"/>
        </w:rPr>
      </w:pPr>
      <w:r w:rsidRPr="00CB4630">
        <w:rPr>
          <w:rFonts w:ascii="Verdana" w:hAnsi="Verdana"/>
          <w:lang w:val="en-GB"/>
        </w:rPr>
        <w:t>DOCUMENT ORIGIN</w:t>
      </w:r>
    </w:p>
    <w:tbl>
      <w:tblPr>
        <w:tblW w:w="0" w:type="auto"/>
        <w:tblInd w:w="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3686"/>
        <w:gridCol w:w="5670"/>
      </w:tblGrid>
      <w:tr w:rsidR="00A979DE" w:rsidRPr="00CB4630" w:rsidTr="009F3ED1">
        <w:tblPrEx>
          <w:tblCellMar>
            <w:top w:w="0" w:type="dxa"/>
            <w:bottom w:w="0" w:type="dxa"/>
          </w:tblCellMar>
        </w:tblPrEx>
        <w:tc>
          <w:tcPr>
            <w:tcW w:w="3686" w:type="dxa"/>
            <w:shd w:val="solid" w:color="C0C0C0" w:fill="FFFFFF"/>
          </w:tcPr>
          <w:p w:rsidR="00A979DE" w:rsidRPr="00CB4630" w:rsidRDefault="00A979DE" w:rsidP="009F3ED1">
            <w:pPr>
              <w:pStyle w:val="TableHeading"/>
              <w:rPr>
                <w:rFonts w:ascii="Verdana" w:hAnsi="Verdana"/>
              </w:rPr>
            </w:pPr>
            <w:r w:rsidRPr="00CB4630">
              <w:rPr>
                <w:rFonts w:ascii="Verdana" w:hAnsi="Verdana"/>
              </w:rPr>
              <w:t>AUTHOR</w:t>
            </w:r>
          </w:p>
        </w:tc>
        <w:tc>
          <w:tcPr>
            <w:tcW w:w="5670" w:type="dxa"/>
            <w:shd w:val="solid" w:color="C0C0C0" w:fill="FFFFFF"/>
          </w:tcPr>
          <w:p w:rsidR="00A979DE" w:rsidRPr="00CB4630" w:rsidRDefault="00A979DE" w:rsidP="009F3ED1">
            <w:pPr>
              <w:pStyle w:val="TableHeading"/>
              <w:rPr>
                <w:rFonts w:ascii="Verdana" w:hAnsi="Verdana"/>
              </w:rPr>
            </w:pPr>
            <w:r w:rsidRPr="00CB4630">
              <w:rPr>
                <w:rFonts w:ascii="Verdana" w:hAnsi="Verdana"/>
              </w:rPr>
              <w:t>OPERATION UNIT</w:t>
            </w:r>
          </w:p>
        </w:tc>
      </w:tr>
      <w:tr w:rsidR="00A979DE" w:rsidRPr="00CB4630" w:rsidTr="009F3ED1">
        <w:tblPrEx>
          <w:tblCellMar>
            <w:top w:w="0" w:type="dxa"/>
            <w:bottom w:w="0" w:type="dxa"/>
          </w:tblCellMar>
        </w:tblPrEx>
        <w:tc>
          <w:tcPr>
            <w:tcW w:w="3686" w:type="dxa"/>
          </w:tcPr>
          <w:p w:rsidR="00A979DE" w:rsidRPr="00CB4630" w:rsidRDefault="0030559E" w:rsidP="009F3ED1">
            <w:pPr>
              <w:pStyle w:val="TableText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Souvik Bhattacharya</w:t>
            </w:r>
          </w:p>
        </w:tc>
        <w:tc>
          <w:tcPr>
            <w:tcW w:w="5670" w:type="dxa"/>
          </w:tcPr>
          <w:p w:rsidR="00A979DE" w:rsidRPr="00CB4630" w:rsidRDefault="00A979DE" w:rsidP="00A979DE">
            <w:pPr>
              <w:pStyle w:val="TableText"/>
              <w:rPr>
                <w:rFonts w:ascii="Verdana" w:hAnsi="Verdana"/>
              </w:rPr>
            </w:pPr>
            <w:r w:rsidRPr="00CB4630">
              <w:rPr>
                <w:rFonts w:ascii="Verdana" w:hAnsi="Verdana"/>
              </w:rPr>
              <w:t>SAP – APPS TWO</w:t>
            </w:r>
          </w:p>
        </w:tc>
      </w:tr>
      <w:tr w:rsidR="006638CA" w:rsidRPr="00CB4630" w:rsidTr="009F3ED1">
        <w:tblPrEx>
          <w:tblCellMar>
            <w:top w:w="0" w:type="dxa"/>
            <w:bottom w:w="0" w:type="dxa"/>
          </w:tblCellMar>
        </w:tblPrEx>
        <w:tc>
          <w:tcPr>
            <w:tcW w:w="3686" w:type="dxa"/>
          </w:tcPr>
          <w:p w:rsidR="006638CA" w:rsidRPr="00CB4630" w:rsidRDefault="006638CA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5670" w:type="dxa"/>
          </w:tcPr>
          <w:p w:rsidR="006638CA" w:rsidRPr="00CB4630" w:rsidRDefault="006638CA" w:rsidP="00A979DE">
            <w:pPr>
              <w:pStyle w:val="TableText"/>
              <w:rPr>
                <w:rFonts w:ascii="Verdana" w:hAnsi="Verdana"/>
              </w:rPr>
            </w:pPr>
          </w:p>
        </w:tc>
      </w:tr>
    </w:tbl>
    <w:p w:rsidR="00A979DE" w:rsidRPr="00CB4630" w:rsidRDefault="00A979DE" w:rsidP="00A979DE">
      <w:pPr>
        <w:pStyle w:val="TableText"/>
        <w:spacing w:before="120" w:after="0"/>
        <w:rPr>
          <w:rFonts w:ascii="Verdana" w:hAnsi="Verdana"/>
        </w:rPr>
      </w:pPr>
    </w:p>
    <w:p w:rsidR="00A979DE" w:rsidRPr="00CB4630" w:rsidRDefault="00A979DE" w:rsidP="00A979DE">
      <w:pPr>
        <w:pStyle w:val="HiddenTitle"/>
        <w:outlineLvl w:val="0"/>
        <w:rPr>
          <w:rFonts w:ascii="Verdana" w:hAnsi="Verdana"/>
          <w:lang w:val="en-GB"/>
        </w:rPr>
      </w:pPr>
      <w:r w:rsidRPr="00CB4630">
        <w:rPr>
          <w:rFonts w:ascii="Verdana" w:hAnsi="Verdana"/>
          <w:lang w:val="en-GB"/>
        </w:rPr>
        <w:t>CHANGE HISTORY</w:t>
      </w:r>
    </w:p>
    <w:tbl>
      <w:tblPr>
        <w:tblW w:w="0" w:type="auto"/>
        <w:tblInd w:w="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843"/>
        <w:gridCol w:w="1843"/>
        <w:gridCol w:w="5670"/>
      </w:tblGrid>
      <w:tr w:rsidR="00A979DE" w:rsidRPr="00CB4630" w:rsidTr="009F3ED1">
        <w:tblPrEx>
          <w:tblCellMar>
            <w:top w:w="0" w:type="dxa"/>
            <w:bottom w:w="0" w:type="dxa"/>
          </w:tblCellMar>
        </w:tblPrEx>
        <w:tc>
          <w:tcPr>
            <w:tcW w:w="1843" w:type="dxa"/>
            <w:shd w:val="solid" w:color="C0C0C0" w:fill="FFFFFF"/>
          </w:tcPr>
          <w:p w:rsidR="00A979DE" w:rsidRPr="00CB4630" w:rsidRDefault="00A979DE" w:rsidP="009F3ED1">
            <w:pPr>
              <w:pStyle w:val="TableHeading"/>
              <w:rPr>
                <w:rFonts w:ascii="Verdana" w:hAnsi="Verdana"/>
              </w:rPr>
            </w:pPr>
            <w:r w:rsidRPr="00CB4630">
              <w:rPr>
                <w:rFonts w:ascii="Verdana" w:hAnsi="Verdana"/>
              </w:rPr>
              <w:t>VERSION</w:t>
            </w:r>
          </w:p>
        </w:tc>
        <w:tc>
          <w:tcPr>
            <w:tcW w:w="1843" w:type="dxa"/>
            <w:shd w:val="solid" w:color="C0C0C0" w:fill="FFFFFF"/>
          </w:tcPr>
          <w:p w:rsidR="00A979DE" w:rsidRPr="00CB4630" w:rsidRDefault="00A979DE" w:rsidP="009F3ED1">
            <w:pPr>
              <w:pStyle w:val="TableHeading"/>
              <w:rPr>
                <w:rFonts w:ascii="Verdana" w:hAnsi="Verdana"/>
              </w:rPr>
            </w:pPr>
            <w:r w:rsidRPr="00CB4630">
              <w:rPr>
                <w:rFonts w:ascii="Verdana" w:hAnsi="Verdana"/>
              </w:rPr>
              <w:t>DATE</w:t>
            </w:r>
          </w:p>
        </w:tc>
        <w:tc>
          <w:tcPr>
            <w:tcW w:w="5670" w:type="dxa"/>
            <w:shd w:val="solid" w:color="C0C0C0" w:fill="FFFFFF"/>
          </w:tcPr>
          <w:p w:rsidR="00A979DE" w:rsidRPr="00CB4630" w:rsidRDefault="00A979DE" w:rsidP="009F3ED1">
            <w:pPr>
              <w:pStyle w:val="TableHeading"/>
              <w:rPr>
                <w:rFonts w:ascii="Verdana" w:hAnsi="Verdana"/>
              </w:rPr>
            </w:pPr>
            <w:r w:rsidRPr="00CB4630">
              <w:rPr>
                <w:rFonts w:ascii="Verdana" w:hAnsi="Verdana"/>
              </w:rPr>
              <w:t>CHANGES</w:t>
            </w:r>
          </w:p>
        </w:tc>
      </w:tr>
      <w:tr w:rsidR="00A979DE" w:rsidRPr="00CB4630" w:rsidTr="009F3ED1">
        <w:tblPrEx>
          <w:tblCellMar>
            <w:top w:w="0" w:type="dxa"/>
            <w:bottom w:w="0" w:type="dxa"/>
          </w:tblCellMar>
        </w:tblPrEx>
        <w:tc>
          <w:tcPr>
            <w:tcW w:w="1843" w:type="dxa"/>
          </w:tcPr>
          <w:p w:rsidR="00A979DE" w:rsidRPr="00CB4630" w:rsidRDefault="005910D2" w:rsidP="009F3ED1">
            <w:pPr>
              <w:pStyle w:val="TableText"/>
              <w:rPr>
                <w:rFonts w:ascii="Verdana" w:hAnsi="Verdana"/>
              </w:rPr>
            </w:pPr>
            <w:r w:rsidRPr="00CB4630">
              <w:rPr>
                <w:rFonts w:ascii="Verdana" w:hAnsi="Verdana"/>
              </w:rPr>
              <w:t>1.0</w:t>
            </w:r>
          </w:p>
        </w:tc>
        <w:tc>
          <w:tcPr>
            <w:tcW w:w="1843" w:type="dxa"/>
          </w:tcPr>
          <w:p w:rsidR="00CC70FD" w:rsidRPr="00CB4630" w:rsidRDefault="00452F9A" w:rsidP="00707054">
            <w:pPr>
              <w:pStyle w:val="TableText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2</w:t>
            </w:r>
            <w:r w:rsidR="00707054">
              <w:rPr>
                <w:rFonts w:ascii="Verdana" w:hAnsi="Verdana"/>
              </w:rPr>
              <w:t>6</w:t>
            </w:r>
            <w:r w:rsidR="00790FFE">
              <w:rPr>
                <w:rFonts w:ascii="Verdana" w:hAnsi="Verdana"/>
              </w:rPr>
              <w:t>-</w:t>
            </w:r>
            <w:r w:rsidR="00707054">
              <w:rPr>
                <w:rFonts w:ascii="Verdana" w:hAnsi="Verdana"/>
              </w:rPr>
              <w:t>AUG</w:t>
            </w:r>
            <w:r w:rsidR="005910D2" w:rsidRPr="00CB4630">
              <w:rPr>
                <w:rFonts w:ascii="Verdana" w:hAnsi="Verdana"/>
              </w:rPr>
              <w:t>-201</w:t>
            </w:r>
            <w:r w:rsidR="00707054">
              <w:rPr>
                <w:rFonts w:ascii="Verdana" w:hAnsi="Verdana"/>
              </w:rPr>
              <w:t>6</w:t>
            </w:r>
          </w:p>
        </w:tc>
        <w:tc>
          <w:tcPr>
            <w:tcW w:w="5670" w:type="dxa"/>
          </w:tcPr>
          <w:p w:rsidR="00A979DE" w:rsidRPr="00CB4630" w:rsidRDefault="005910D2" w:rsidP="009F3ED1">
            <w:pPr>
              <w:pStyle w:val="TableText"/>
              <w:rPr>
                <w:rFonts w:ascii="Verdana" w:hAnsi="Verdana"/>
              </w:rPr>
            </w:pPr>
            <w:r w:rsidRPr="00CB4630">
              <w:rPr>
                <w:rFonts w:ascii="Verdana" w:hAnsi="Verdana"/>
              </w:rPr>
              <w:t>Initial version</w:t>
            </w:r>
          </w:p>
        </w:tc>
      </w:tr>
      <w:tr w:rsidR="00A979DE" w:rsidRPr="00CB4630" w:rsidTr="009F3ED1">
        <w:tblPrEx>
          <w:tblCellMar>
            <w:top w:w="0" w:type="dxa"/>
            <w:bottom w:w="0" w:type="dxa"/>
          </w:tblCellMar>
        </w:tblPrEx>
        <w:tc>
          <w:tcPr>
            <w:tcW w:w="1843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1843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5670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</w:tr>
      <w:tr w:rsidR="00A979DE" w:rsidRPr="00CB4630" w:rsidTr="009F3ED1">
        <w:tblPrEx>
          <w:tblCellMar>
            <w:top w:w="0" w:type="dxa"/>
            <w:bottom w:w="0" w:type="dxa"/>
          </w:tblCellMar>
        </w:tblPrEx>
        <w:tc>
          <w:tcPr>
            <w:tcW w:w="1843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1843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5670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</w:tr>
      <w:tr w:rsidR="00A979DE" w:rsidRPr="00CB4630" w:rsidTr="009F3ED1">
        <w:tblPrEx>
          <w:tblCellMar>
            <w:top w:w="0" w:type="dxa"/>
            <w:bottom w:w="0" w:type="dxa"/>
          </w:tblCellMar>
        </w:tblPrEx>
        <w:tc>
          <w:tcPr>
            <w:tcW w:w="1843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1843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5670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</w:tr>
      <w:tr w:rsidR="00A979DE" w:rsidRPr="00CB4630" w:rsidTr="009F3ED1">
        <w:tblPrEx>
          <w:tblCellMar>
            <w:top w:w="0" w:type="dxa"/>
            <w:bottom w:w="0" w:type="dxa"/>
          </w:tblCellMar>
        </w:tblPrEx>
        <w:tc>
          <w:tcPr>
            <w:tcW w:w="1843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1843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5670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</w:tr>
    </w:tbl>
    <w:p w:rsidR="00A979DE" w:rsidRPr="00CB4630" w:rsidRDefault="00A979DE" w:rsidP="00A979DE">
      <w:pPr>
        <w:pStyle w:val="TableText"/>
        <w:spacing w:before="120" w:after="0"/>
        <w:rPr>
          <w:rFonts w:ascii="Verdana" w:hAnsi="Verdana"/>
        </w:rPr>
      </w:pPr>
    </w:p>
    <w:p w:rsidR="00A979DE" w:rsidRPr="00CB4630" w:rsidRDefault="00A979DE" w:rsidP="00A979DE">
      <w:pPr>
        <w:pStyle w:val="HiddenTitle"/>
        <w:outlineLvl w:val="0"/>
        <w:rPr>
          <w:rFonts w:ascii="Verdana" w:hAnsi="Verdana"/>
          <w:lang w:val="en-GB"/>
        </w:rPr>
      </w:pPr>
      <w:r w:rsidRPr="00CB4630">
        <w:rPr>
          <w:rFonts w:ascii="Verdana" w:hAnsi="Verdana"/>
          <w:lang w:val="en-GB"/>
        </w:rPr>
        <w:t>REVIEW AND APPROVAL</w:t>
      </w:r>
    </w:p>
    <w:tbl>
      <w:tblPr>
        <w:tblW w:w="9747" w:type="dxa"/>
        <w:tblInd w:w="2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646"/>
        <w:gridCol w:w="2278"/>
        <w:gridCol w:w="2376"/>
        <w:gridCol w:w="1548"/>
        <w:gridCol w:w="1899"/>
      </w:tblGrid>
      <w:tr w:rsidR="00A979DE" w:rsidRPr="00CB4630" w:rsidTr="005910D2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646" w:type="dxa"/>
            <w:shd w:val="solid" w:color="C0C0C0" w:fill="FFFFFF"/>
          </w:tcPr>
          <w:p w:rsidR="00A979DE" w:rsidRPr="00CB4630" w:rsidRDefault="00A979DE" w:rsidP="009F3ED1">
            <w:pPr>
              <w:pStyle w:val="TableHeading"/>
              <w:rPr>
                <w:rFonts w:ascii="Verdana" w:hAnsi="Verdana"/>
              </w:rPr>
            </w:pPr>
            <w:r w:rsidRPr="00CB4630">
              <w:rPr>
                <w:rFonts w:ascii="Verdana" w:hAnsi="Verdana"/>
              </w:rPr>
              <w:t>COMPANY</w:t>
            </w:r>
          </w:p>
        </w:tc>
        <w:tc>
          <w:tcPr>
            <w:tcW w:w="2278" w:type="dxa"/>
            <w:shd w:val="solid" w:color="C0C0C0" w:fill="FFFFFF"/>
          </w:tcPr>
          <w:p w:rsidR="00A979DE" w:rsidRPr="00CB4630" w:rsidRDefault="00A979DE" w:rsidP="009F3ED1">
            <w:pPr>
              <w:pStyle w:val="TableHeading"/>
              <w:rPr>
                <w:rFonts w:ascii="Verdana" w:hAnsi="Verdana"/>
              </w:rPr>
            </w:pPr>
            <w:r w:rsidRPr="00CB4630">
              <w:rPr>
                <w:rFonts w:ascii="Verdana" w:hAnsi="Verdana"/>
              </w:rPr>
              <w:t>NAME</w:t>
            </w:r>
          </w:p>
        </w:tc>
        <w:tc>
          <w:tcPr>
            <w:tcW w:w="2376" w:type="dxa"/>
            <w:shd w:val="solid" w:color="C0C0C0" w:fill="FFFFFF"/>
          </w:tcPr>
          <w:p w:rsidR="00A979DE" w:rsidRPr="00CB4630" w:rsidRDefault="00A979DE" w:rsidP="009F3ED1">
            <w:pPr>
              <w:pStyle w:val="TableHeading"/>
              <w:rPr>
                <w:rFonts w:ascii="Verdana" w:hAnsi="Verdana"/>
              </w:rPr>
            </w:pPr>
            <w:r w:rsidRPr="00CB4630">
              <w:rPr>
                <w:rFonts w:ascii="Verdana" w:hAnsi="Verdana"/>
              </w:rPr>
              <w:t>ROLE</w:t>
            </w:r>
          </w:p>
        </w:tc>
        <w:tc>
          <w:tcPr>
            <w:tcW w:w="1548" w:type="dxa"/>
            <w:shd w:val="solid" w:color="C0C0C0" w:fill="FFFFFF"/>
          </w:tcPr>
          <w:p w:rsidR="00A979DE" w:rsidRPr="00CB4630" w:rsidRDefault="00A979DE" w:rsidP="009F3ED1">
            <w:pPr>
              <w:pStyle w:val="TableHeading"/>
              <w:rPr>
                <w:rFonts w:ascii="Verdana" w:hAnsi="Verdana"/>
              </w:rPr>
            </w:pPr>
            <w:r w:rsidRPr="00CB4630">
              <w:rPr>
                <w:rFonts w:ascii="Verdana" w:hAnsi="Verdana"/>
              </w:rPr>
              <w:t>DATE</w:t>
            </w:r>
          </w:p>
        </w:tc>
        <w:tc>
          <w:tcPr>
            <w:tcW w:w="1899" w:type="dxa"/>
            <w:shd w:val="solid" w:color="C0C0C0" w:fill="FFFFFF"/>
          </w:tcPr>
          <w:p w:rsidR="00A979DE" w:rsidRPr="00CB4630" w:rsidRDefault="00A979DE" w:rsidP="009F3ED1">
            <w:pPr>
              <w:pStyle w:val="TableHeading"/>
              <w:rPr>
                <w:rFonts w:ascii="Verdana" w:hAnsi="Verdana"/>
              </w:rPr>
            </w:pPr>
            <w:r w:rsidRPr="00CB4630">
              <w:rPr>
                <w:rFonts w:ascii="Verdana" w:hAnsi="Verdana"/>
              </w:rPr>
              <w:t>SIGNATURE</w:t>
            </w:r>
          </w:p>
        </w:tc>
      </w:tr>
      <w:tr w:rsidR="00A979DE" w:rsidRPr="00CB4630" w:rsidTr="005910D2">
        <w:tblPrEx>
          <w:tblCellMar>
            <w:top w:w="0" w:type="dxa"/>
            <w:bottom w:w="0" w:type="dxa"/>
          </w:tblCellMar>
        </w:tblPrEx>
        <w:trPr>
          <w:trHeight w:val="324"/>
        </w:trPr>
        <w:tc>
          <w:tcPr>
            <w:tcW w:w="1646" w:type="dxa"/>
          </w:tcPr>
          <w:p w:rsidR="00A979DE" w:rsidRPr="00CB4630" w:rsidRDefault="00CC70FD" w:rsidP="009F3ED1">
            <w:pPr>
              <w:pStyle w:val="TableText"/>
              <w:rPr>
                <w:rFonts w:ascii="Verdana" w:hAnsi="Verdana"/>
              </w:rPr>
            </w:pPr>
            <w:r w:rsidRPr="00CB4630">
              <w:rPr>
                <w:rFonts w:ascii="Verdana" w:hAnsi="Verdana"/>
              </w:rPr>
              <w:t>Capgemini</w:t>
            </w:r>
            <w:r w:rsidR="00F77250" w:rsidRPr="00CB4630">
              <w:rPr>
                <w:rFonts w:ascii="Verdana" w:hAnsi="Verdana"/>
              </w:rPr>
              <w:t xml:space="preserve"> India Pvt. Ltd.</w:t>
            </w:r>
          </w:p>
        </w:tc>
        <w:tc>
          <w:tcPr>
            <w:tcW w:w="2278" w:type="dxa"/>
          </w:tcPr>
          <w:p w:rsidR="00A979DE" w:rsidRPr="00CB4630" w:rsidRDefault="00707054" w:rsidP="009F3ED1">
            <w:pPr>
              <w:pStyle w:val="TableText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Suprio Chatterjee</w:t>
            </w:r>
          </w:p>
        </w:tc>
        <w:tc>
          <w:tcPr>
            <w:tcW w:w="2376" w:type="dxa"/>
          </w:tcPr>
          <w:p w:rsidR="00A979DE" w:rsidRPr="00CB4630" w:rsidRDefault="003F4356" w:rsidP="009F3ED1">
            <w:pPr>
              <w:pStyle w:val="TableText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Mentor</w:t>
            </w:r>
          </w:p>
        </w:tc>
        <w:tc>
          <w:tcPr>
            <w:tcW w:w="1548" w:type="dxa"/>
          </w:tcPr>
          <w:p w:rsidR="00A979DE" w:rsidRPr="00CB4630" w:rsidRDefault="0030559E" w:rsidP="00707054">
            <w:pPr>
              <w:pStyle w:val="TableText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2</w:t>
            </w:r>
            <w:r w:rsidR="00707054">
              <w:rPr>
                <w:rFonts w:ascii="Verdana" w:hAnsi="Verdana"/>
              </w:rPr>
              <w:t>6</w:t>
            </w:r>
            <w:r w:rsidR="00D11DF8">
              <w:rPr>
                <w:rFonts w:ascii="Verdana" w:hAnsi="Verdana"/>
              </w:rPr>
              <w:t>-</w:t>
            </w:r>
            <w:r w:rsidR="00707054">
              <w:rPr>
                <w:rFonts w:ascii="Verdana" w:hAnsi="Verdana"/>
              </w:rPr>
              <w:t>AUG</w:t>
            </w:r>
            <w:r w:rsidR="00D11DF8">
              <w:rPr>
                <w:rFonts w:ascii="Verdana" w:hAnsi="Verdana"/>
              </w:rPr>
              <w:t>-201</w:t>
            </w:r>
            <w:r w:rsidR="00707054">
              <w:rPr>
                <w:rFonts w:ascii="Verdana" w:hAnsi="Verdana"/>
              </w:rPr>
              <w:t>6</w:t>
            </w:r>
          </w:p>
        </w:tc>
        <w:tc>
          <w:tcPr>
            <w:tcW w:w="1899" w:type="dxa"/>
          </w:tcPr>
          <w:p w:rsidR="00A979DE" w:rsidRPr="00CB4630" w:rsidRDefault="00707054" w:rsidP="009F3ED1">
            <w:pPr>
              <w:pStyle w:val="TableText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Suprio Chatterjee</w:t>
            </w:r>
          </w:p>
        </w:tc>
      </w:tr>
      <w:tr w:rsidR="00A979DE" w:rsidRPr="00CB4630" w:rsidTr="005910D2">
        <w:tblPrEx>
          <w:tblCellMar>
            <w:top w:w="0" w:type="dxa"/>
            <w:bottom w:w="0" w:type="dxa"/>
          </w:tblCellMar>
        </w:tblPrEx>
        <w:trPr>
          <w:trHeight w:val="324"/>
        </w:trPr>
        <w:tc>
          <w:tcPr>
            <w:tcW w:w="1646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2278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2376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1548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1899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</w:tr>
      <w:tr w:rsidR="00A979DE" w:rsidRPr="00CB4630" w:rsidTr="005910D2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646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2278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2376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1548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1899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</w:tr>
      <w:tr w:rsidR="00A979DE" w:rsidRPr="00CB4630" w:rsidTr="005910D2">
        <w:tblPrEx>
          <w:tblCellMar>
            <w:top w:w="0" w:type="dxa"/>
            <w:bottom w:w="0" w:type="dxa"/>
          </w:tblCellMar>
        </w:tblPrEx>
        <w:trPr>
          <w:trHeight w:val="324"/>
        </w:trPr>
        <w:tc>
          <w:tcPr>
            <w:tcW w:w="1646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2278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2376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1548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1899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</w:tr>
      <w:tr w:rsidR="00A979DE" w:rsidRPr="00CB4630" w:rsidTr="005910D2">
        <w:tblPrEx>
          <w:tblCellMar>
            <w:top w:w="0" w:type="dxa"/>
            <w:bottom w:w="0" w:type="dxa"/>
          </w:tblCellMar>
        </w:tblPrEx>
        <w:trPr>
          <w:trHeight w:val="324"/>
        </w:trPr>
        <w:tc>
          <w:tcPr>
            <w:tcW w:w="1646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2278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2376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1548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  <w:tc>
          <w:tcPr>
            <w:tcW w:w="1899" w:type="dxa"/>
          </w:tcPr>
          <w:p w:rsidR="00A979DE" w:rsidRPr="00CB4630" w:rsidRDefault="00A979DE" w:rsidP="009F3ED1">
            <w:pPr>
              <w:pStyle w:val="TableText"/>
              <w:rPr>
                <w:rFonts w:ascii="Verdana" w:hAnsi="Verdana"/>
              </w:rPr>
            </w:pPr>
          </w:p>
        </w:tc>
      </w:tr>
    </w:tbl>
    <w:p w:rsidR="00F77250" w:rsidRPr="00CB4630" w:rsidRDefault="00A979DE" w:rsidP="007A6E5F">
      <w:pPr>
        <w:pStyle w:val="Heading1"/>
      </w:pPr>
      <w:bookmarkStart w:id="0" w:name="_Toc146441726"/>
      <w:r w:rsidRPr="00CB4630">
        <w:lastRenderedPageBreak/>
        <w:t>Introduction</w:t>
      </w:r>
      <w:bookmarkStart w:id="1" w:name="_Toc146441727"/>
      <w:bookmarkEnd w:id="0"/>
    </w:p>
    <w:p w:rsidR="00F77250" w:rsidRPr="00CB4630" w:rsidRDefault="00F77250" w:rsidP="00F77250">
      <w:pPr>
        <w:rPr>
          <w:rFonts w:ascii="Verdana" w:hAnsi="Verdana"/>
          <w:lang w:val="en-GB"/>
        </w:rPr>
      </w:pPr>
    </w:p>
    <w:p w:rsidR="00A979DE" w:rsidRDefault="00A979DE" w:rsidP="00827E1B">
      <w:pPr>
        <w:pStyle w:val="Heading2"/>
      </w:pPr>
      <w:r w:rsidRPr="00CB4630">
        <w:t>Document Purpose</w:t>
      </w:r>
      <w:bookmarkEnd w:id="1"/>
    </w:p>
    <w:p w:rsidR="00576CDB" w:rsidRPr="00576CDB" w:rsidRDefault="00576CDB" w:rsidP="00576CDB">
      <w:pPr>
        <w:pStyle w:val="Heading3"/>
        <w:rPr>
          <w:lang w:val="en-GB"/>
        </w:rPr>
      </w:pPr>
    </w:p>
    <w:p w:rsidR="00A409F3" w:rsidRPr="005E4B41" w:rsidRDefault="005E4B41" w:rsidP="00A409F3">
      <w:pPr>
        <w:spacing w:after="40"/>
        <w:jc w:val="both"/>
      </w:pPr>
      <w:r>
        <w:t>This document tells how to create sap gateway service whic</w:t>
      </w:r>
      <w:r w:rsidR="00FC4E41">
        <w:t>h will create the Material Document for Transfer Posting to transfer Stock from one storage location to another storage l</w:t>
      </w:r>
      <w:r w:rsidR="00FE1D57">
        <w:t>o</w:t>
      </w:r>
      <w:r w:rsidR="00FC4E41">
        <w:t>cation</w:t>
      </w:r>
      <w:r w:rsidR="00D11DF8" w:rsidRPr="00FE552C">
        <w:t>.</w:t>
      </w:r>
    </w:p>
    <w:p w:rsidR="00916874" w:rsidRDefault="00195028" w:rsidP="007A6E5F">
      <w:pPr>
        <w:pStyle w:val="Heading1"/>
      </w:pPr>
      <w:r w:rsidRPr="00CB4630">
        <w:t>MAJOR</w:t>
      </w:r>
      <w:r w:rsidR="00BC2012" w:rsidRPr="00CB4630">
        <w:t xml:space="preserve"> FEATURES</w:t>
      </w:r>
    </w:p>
    <w:p w:rsidR="003A267A" w:rsidRDefault="003A267A" w:rsidP="003A267A">
      <w:pPr>
        <w:rPr>
          <w:lang w:val="en-GB"/>
        </w:rPr>
      </w:pPr>
    </w:p>
    <w:p w:rsidR="000F7CE6" w:rsidRPr="005E4B41" w:rsidRDefault="005E4B41" w:rsidP="000F7CE6">
      <w:pPr>
        <w:spacing w:after="40"/>
        <w:jc w:val="both"/>
      </w:pPr>
      <w:r>
        <w:t xml:space="preserve">Here, this document shows how to create </w:t>
      </w:r>
      <w:r w:rsidR="000F7CE6">
        <w:t>sap gateway service which will create the Material Document for Transfer Posting to transfer Stock from one storage location to another storage location</w:t>
      </w:r>
      <w:r w:rsidR="000F7CE6" w:rsidRPr="00FE552C">
        <w:t>.</w:t>
      </w:r>
    </w:p>
    <w:p w:rsidR="00BE6BE0" w:rsidRPr="005E4B41" w:rsidRDefault="000F7CE6" w:rsidP="00BE6BE0">
      <w:pPr>
        <w:rPr>
          <w:color w:val="6600FF"/>
          <w:u w:val="single"/>
        </w:rPr>
      </w:pPr>
      <w:r>
        <w:t>The</w:t>
      </w:r>
      <w:r w:rsidR="005E4B41">
        <w:t xml:space="preserve"> whole process </w:t>
      </w:r>
      <w:r>
        <w:t xml:space="preserve">is described </w:t>
      </w:r>
      <w:r w:rsidR="005E4B41">
        <w:t>with step by step screenshot.</w:t>
      </w:r>
    </w:p>
    <w:p w:rsidR="003A267A" w:rsidRDefault="002639CE" w:rsidP="007A6E5F">
      <w:pPr>
        <w:pStyle w:val="Heading1"/>
      </w:pPr>
      <w:r w:rsidRPr="00CB4630">
        <w:t>TECHNICAL</w:t>
      </w:r>
      <w:r w:rsidR="003F38A6" w:rsidRPr="00CB4630">
        <w:t xml:space="preserve"> DETAIL</w:t>
      </w:r>
      <w:r w:rsidRPr="00CB4630">
        <w:t>s</w:t>
      </w:r>
      <w:r w:rsidR="003A267A">
        <w:t>:</w:t>
      </w:r>
    </w:p>
    <w:p w:rsidR="00BE6BE0" w:rsidRDefault="00BE6BE0" w:rsidP="00BE6BE0">
      <w:pPr>
        <w:rPr>
          <w:lang w:val="en-GB"/>
        </w:rPr>
      </w:pPr>
    </w:p>
    <w:p w:rsidR="002434D5" w:rsidRPr="00BE6BE0" w:rsidRDefault="002434D5" w:rsidP="002434D5">
      <w:pPr>
        <w:pStyle w:val="Heading2"/>
      </w:pPr>
      <w:hyperlink r:id="rId8" w:history="1">
        <w:r>
          <w:rPr>
            <w:rStyle w:val="Hyperlink"/>
            <w:color w:val="auto"/>
          </w:rPr>
          <w:t>Step</w:t>
        </w:r>
      </w:hyperlink>
      <w:r>
        <w:t xml:space="preserve"> by Step process to create Gateway service</w:t>
      </w:r>
    </w:p>
    <w:p w:rsidR="004258B5" w:rsidRPr="00CB4630" w:rsidRDefault="004258B5" w:rsidP="004258B5">
      <w:pPr>
        <w:pStyle w:val="ListParagraph"/>
        <w:rPr>
          <w:rFonts w:ascii="Verdana" w:hAnsi="Verdana"/>
        </w:rPr>
      </w:pPr>
    </w:p>
    <w:p w:rsidR="004258B5" w:rsidRPr="00836D9D" w:rsidRDefault="002434D5" w:rsidP="00836D9D">
      <w:pPr>
        <w:spacing w:after="40"/>
        <w:jc w:val="both"/>
        <w:rPr>
          <w:lang w:val="en-GB"/>
        </w:rPr>
      </w:pPr>
      <w:r w:rsidRPr="000E5276">
        <w:rPr>
          <w:b/>
          <w:lang w:val="en-GB"/>
        </w:rPr>
        <w:t>Step-1:</w:t>
      </w:r>
      <w:r>
        <w:rPr>
          <w:lang w:val="en-GB"/>
        </w:rPr>
        <w:t xml:space="preserve"> </w:t>
      </w:r>
      <w:r w:rsidRPr="000E5276">
        <w:rPr>
          <w:lang w:val="en-GB"/>
        </w:rPr>
        <w:t xml:space="preserve">Create RFC function Module which will </w:t>
      </w:r>
      <w:r>
        <w:rPr>
          <w:lang w:val="en-GB"/>
        </w:rPr>
        <w:t xml:space="preserve">create the </w:t>
      </w:r>
      <w:r w:rsidR="00FF2AE4">
        <w:rPr>
          <w:lang w:val="en-GB"/>
        </w:rPr>
        <w:t>Material Document</w:t>
      </w:r>
      <w:r>
        <w:rPr>
          <w:lang w:val="en-GB"/>
        </w:rPr>
        <w:t>. This function module will be called inside the gateway serv</w:t>
      </w:r>
      <w:r w:rsidR="00FF2AE4">
        <w:rPr>
          <w:lang w:val="en-GB"/>
        </w:rPr>
        <w:t>ice to create the Material Document</w:t>
      </w:r>
      <w:r>
        <w:rPr>
          <w:lang w:val="en-GB"/>
        </w:rPr>
        <w:t>.</w:t>
      </w:r>
    </w:p>
    <w:p w:rsidR="004C64FE" w:rsidRPr="000E5276" w:rsidRDefault="004C64FE" w:rsidP="004C64FE">
      <w:pPr>
        <w:spacing w:after="40"/>
        <w:jc w:val="both"/>
        <w:rPr>
          <w:lang w:val="en-GB"/>
        </w:rPr>
      </w:pPr>
      <w:r w:rsidRPr="000E5276">
        <w:rPr>
          <w:lang w:val="en-GB"/>
        </w:rPr>
        <w:t>Below is the code of the RFC Function Module</w:t>
      </w:r>
    </w:p>
    <w:p w:rsidR="004C64FE" w:rsidRDefault="004C64FE" w:rsidP="00983622">
      <w:pPr>
        <w:rPr>
          <w:rFonts w:ascii="Verdana" w:hAnsi="Verdana"/>
        </w:rPr>
      </w:pPr>
    </w:p>
    <w:p w:rsidR="000C5D4B" w:rsidRDefault="003F4356" w:rsidP="00A41987">
      <w:pPr>
        <w:rPr>
          <w:b/>
        </w:rPr>
      </w:pPr>
      <w:r>
        <w:rPr>
          <w:b/>
        </w:rPr>
        <w:object w:dxaOrig="292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6pt;height:40.65pt" o:ole="">
            <v:imagedata r:id="rId9" o:title=""/>
          </v:shape>
          <o:OLEObject Type="Embed" ProgID="Package" ShapeID="_x0000_i1025" DrawAspect="Content" ObjectID="_1534078277" r:id="rId10"/>
        </w:object>
      </w:r>
    </w:p>
    <w:p w:rsidR="00A41987" w:rsidRPr="00767B3B" w:rsidRDefault="00A41987" w:rsidP="00A41987">
      <w:pPr>
        <w:rPr>
          <w:b/>
        </w:rPr>
      </w:pPr>
      <w:r>
        <w:rPr>
          <w:b/>
        </w:rPr>
        <w:t>Step-2</w:t>
      </w:r>
    </w:p>
    <w:p w:rsidR="00A41987" w:rsidRPr="00A4475B" w:rsidRDefault="00A41987" w:rsidP="00A41987">
      <w:r>
        <w:t xml:space="preserve">Go to Transaction code </w:t>
      </w:r>
      <w:r w:rsidRPr="00A163E0">
        <w:rPr>
          <w:b/>
        </w:rPr>
        <w:t>SEGW</w:t>
      </w:r>
      <w:r w:rsidRPr="00D97B97">
        <w:t xml:space="preserve"> to </w:t>
      </w:r>
      <w:r>
        <w:t xml:space="preserve">open the </w:t>
      </w:r>
      <w:r w:rsidRPr="00D97B97">
        <w:t>Gateway Service Builder</w:t>
      </w:r>
    </w:p>
    <w:p w:rsidR="00A41987" w:rsidRPr="00767B3B" w:rsidRDefault="00A41987" w:rsidP="00A41987">
      <w:pPr>
        <w:rPr>
          <w:b/>
        </w:rPr>
      </w:pPr>
      <w:r>
        <w:rPr>
          <w:b/>
        </w:rPr>
        <w:t>Step-3</w:t>
      </w:r>
    </w:p>
    <w:p w:rsidR="00A41987" w:rsidRDefault="00A41987" w:rsidP="00A41987">
      <w:r>
        <w:t xml:space="preserve">Click on the </w:t>
      </w:r>
      <w:r w:rsidRPr="00A163E0">
        <w:rPr>
          <w:b/>
        </w:rPr>
        <w:t>Create project</w:t>
      </w:r>
      <w:r>
        <w:t xml:space="preserve"> button</w:t>
      </w:r>
    </w:p>
    <w:p w:rsidR="00A41987" w:rsidRDefault="003F4356" w:rsidP="00A4198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540000" cy="95694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987" w:rsidRDefault="00A41987" w:rsidP="00A41987"/>
    <w:p w:rsidR="00A41987" w:rsidRPr="00767B3B" w:rsidRDefault="00A41987" w:rsidP="00A41987">
      <w:pPr>
        <w:rPr>
          <w:b/>
        </w:rPr>
      </w:pPr>
      <w:r>
        <w:rPr>
          <w:b/>
        </w:rPr>
        <w:t>Step-4</w:t>
      </w:r>
    </w:p>
    <w:p w:rsidR="00A41987" w:rsidRDefault="00A41987" w:rsidP="00A41987">
      <w:r>
        <w:t xml:space="preserve">Enter the </w:t>
      </w:r>
      <w:r w:rsidRPr="00767B3B">
        <w:rPr>
          <w:b/>
        </w:rPr>
        <w:t>project name</w:t>
      </w:r>
      <w:r>
        <w:t xml:space="preserve"> and </w:t>
      </w:r>
      <w:r w:rsidRPr="00767B3B">
        <w:rPr>
          <w:b/>
        </w:rPr>
        <w:t>description</w:t>
      </w:r>
      <w:r>
        <w:t xml:space="preserve"> and click on the </w:t>
      </w:r>
      <w:r w:rsidRPr="00767B3B">
        <w:rPr>
          <w:b/>
        </w:rPr>
        <w:t>continue</w:t>
      </w:r>
      <w:r>
        <w:t xml:space="preserve"> button</w:t>
      </w:r>
    </w:p>
    <w:p w:rsidR="00A41987" w:rsidRDefault="003F4356" w:rsidP="00983622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4707255" cy="31750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EBE" w:rsidRPr="00767B3B" w:rsidRDefault="00AE3EBE" w:rsidP="00AE3EBE">
      <w:pPr>
        <w:rPr>
          <w:b/>
        </w:rPr>
      </w:pPr>
      <w:r>
        <w:rPr>
          <w:b/>
        </w:rPr>
        <w:t>Step-5</w:t>
      </w:r>
    </w:p>
    <w:p w:rsidR="00AE3EBE" w:rsidRDefault="00AE3EBE" w:rsidP="00AE3EBE">
      <w:r>
        <w:t>Right click on the ‘</w:t>
      </w:r>
      <w:r w:rsidRPr="00767B3B">
        <w:rPr>
          <w:b/>
        </w:rPr>
        <w:t>Data Model’</w:t>
      </w:r>
      <w:r>
        <w:t xml:space="preserve"> and click on the menu ‘</w:t>
      </w:r>
      <w:r w:rsidRPr="00767B3B">
        <w:rPr>
          <w:b/>
        </w:rPr>
        <w:t>Import</w:t>
      </w:r>
      <w:r w:rsidRPr="00767B3B">
        <w:rPr>
          <w:b/>
        </w:rPr>
        <w:sym w:font="Wingdings" w:char="F0E0"/>
      </w:r>
      <w:r w:rsidRPr="00767B3B">
        <w:rPr>
          <w:b/>
        </w:rPr>
        <w:t xml:space="preserve"> </w:t>
      </w:r>
      <w:r>
        <w:rPr>
          <w:b/>
        </w:rPr>
        <w:t>DDIC Structure</w:t>
      </w:r>
      <w:r w:rsidRPr="00767B3B">
        <w:rPr>
          <w:b/>
        </w:rPr>
        <w:t>’</w:t>
      </w:r>
      <w:r>
        <w:t xml:space="preserve"> to create Entity Type and Entity Set by referring the DDIC structure</w:t>
      </w:r>
    </w:p>
    <w:p w:rsidR="00AE3EBE" w:rsidRDefault="003F4356" w:rsidP="00AE3EBE">
      <w:pPr>
        <w:rPr>
          <w:noProof/>
        </w:rPr>
      </w:pPr>
      <w:r>
        <w:rPr>
          <w:noProof/>
        </w:rPr>
        <w:drawing>
          <wp:inline distT="0" distB="0" distL="0" distR="0">
            <wp:extent cx="2607945" cy="1566545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7BA" w:rsidRDefault="00AE3EBE" w:rsidP="00AE3EBE">
      <w:r>
        <w:lastRenderedPageBreak/>
        <w:t>One popup wizard will open where enter the ‘</w:t>
      </w:r>
      <w:r w:rsidRPr="00A4475B">
        <w:rPr>
          <w:b/>
        </w:rPr>
        <w:t>Entity type name’</w:t>
      </w:r>
      <w:r w:rsidRPr="00AE3EBE">
        <w:t xml:space="preserve"> and the DDIC structure name</w:t>
      </w:r>
      <w:r w:rsidR="004577BA">
        <w:t>.</w:t>
      </w:r>
    </w:p>
    <w:p w:rsidR="00AE3EBE" w:rsidRPr="004577BA" w:rsidRDefault="004577BA" w:rsidP="00AE3EBE">
      <w:r>
        <w:t xml:space="preserve">Here first create </w:t>
      </w:r>
      <w:r w:rsidRPr="004577BA">
        <w:t xml:space="preserve">one entity type for the </w:t>
      </w:r>
      <w:r w:rsidR="00FE1D57">
        <w:t>Material Document</w:t>
      </w:r>
      <w:r w:rsidRPr="004577BA">
        <w:t xml:space="preserve"> header info which will be passes to the RFC Function Module as importing parameter as</w:t>
      </w:r>
      <w:r w:rsidR="00FE1D57">
        <w:t xml:space="preserve"> Material Document</w:t>
      </w:r>
      <w:r w:rsidRPr="004577BA">
        <w:t xml:space="preserve"> header</w:t>
      </w:r>
    </w:p>
    <w:p w:rsidR="00AE3EBE" w:rsidRDefault="003F4356" w:rsidP="00AE3EBE">
      <w:pPr>
        <w:rPr>
          <w:noProof/>
        </w:rPr>
      </w:pPr>
      <w:r>
        <w:rPr>
          <w:noProof/>
        </w:rPr>
        <w:drawing>
          <wp:inline distT="0" distB="0" distL="0" distR="0">
            <wp:extent cx="4927600" cy="3005455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00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FA7" w:rsidRDefault="008B6FA7" w:rsidP="00AE3EBE">
      <w:pPr>
        <w:rPr>
          <w:noProof/>
        </w:rPr>
      </w:pPr>
      <w:r>
        <w:rPr>
          <w:noProof/>
        </w:rPr>
        <w:t xml:space="preserve">Choose the structure’s field name which </w:t>
      </w:r>
      <w:r w:rsidR="00FE1D57">
        <w:rPr>
          <w:noProof/>
        </w:rPr>
        <w:t>are needed in the gateway for Material Document</w:t>
      </w:r>
      <w:r>
        <w:rPr>
          <w:noProof/>
        </w:rPr>
        <w:t xml:space="preserve"> header to pass the value</w:t>
      </w:r>
    </w:p>
    <w:p w:rsidR="00C65077" w:rsidRDefault="003F4356" w:rsidP="00AE3EBE">
      <w:pPr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207000" cy="31750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EBE" w:rsidRDefault="000761A6" w:rsidP="00AE3EBE">
      <w:pPr>
        <w:rPr>
          <w:noProof/>
        </w:rPr>
      </w:pPr>
      <w:r>
        <w:rPr>
          <w:noProof/>
        </w:rPr>
        <w:lastRenderedPageBreak/>
        <w:t xml:space="preserve">Select the key field check box </w:t>
      </w:r>
    </w:p>
    <w:p w:rsidR="00FE1D57" w:rsidRDefault="003F4356" w:rsidP="00AE3EBE">
      <w:pPr>
        <w:rPr>
          <w:noProof/>
        </w:rPr>
      </w:pPr>
      <w:r>
        <w:rPr>
          <w:noProof/>
        </w:rPr>
        <w:drawing>
          <wp:inline distT="0" distB="0" distL="0" distR="0">
            <wp:extent cx="5054600" cy="30816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CD1" w:rsidRDefault="00D92CD1" w:rsidP="00AE3EBE">
      <w:pPr>
        <w:rPr>
          <w:noProof/>
        </w:rPr>
      </w:pPr>
      <w:r>
        <w:rPr>
          <w:noProof/>
        </w:rPr>
        <w:t>Make the date fields posting date and Document date as Nullable.</w:t>
      </w:r>
    </w:p>
    <w:p w:rsidR="00D92CD1" w:rsidRDefault="003F4356" w:rsidP="00AE3EBE">
      <w:pPr>
        <w:rPr>
          <w:noProof/>
        </w:rPr>
      </w:pPr>
      <w:r>
        <w:rPr>
          <w:noProof/>
        </w:rPr>
        <w:drawing>
          <wp:inline distT="0" distB="0" distL="0" distR="0">
            <wp:extent cx="5960745" cy="1549400"/>
            <wp:effectExtent l="1905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CD1" w:rsidRDefault="00D92CD1" w:rsidP="00AE3EBE">
      <w:pPr>
        <w:rPr>
          <w:noProof/>
        </w:rPr>
      </w:pPr>
    </w:p>
    <w:p w:rsidR="00AE3EBE" w:rsidRDefault="000761A6" w:rsidP="00AE3EBE">
      <w:r>
        <w:t xml:space="preserve">Follow the above process to create entity for </w:t>
      </w:r>
      <w:r w:rsidR="00FE1D57">
        <w:t>Material Document</w:t>
      </w:r>
      <w:r>
        <w:t xml:space="preserve"> Item</w:t>
      </w:r>
    </w:p>
    <w:p w:rsidR="000761A6" w:rsidRDefault="003F4356" w:rsidP="000761A6">
      <w:r>
        <w:rPr>
          <w:noProof/>
        </w:rPr>
        <w:lastRenderedPageBreak/>
        <w:drawing>
          <wp:inline distT="0" distB="0" distL="0" distR="0">
            <wp:extent cx="4783455" cy="287845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A6" w:rsidRDefault="003F4356" w:rsidP="000761A6">
      <w:r>
        <w:rPr>
          <w:noProof/>
        </w:rPr>
        <w:drawing>
          <wp:inline distT="0" distB="0" distL="0" distR="0">
            <wp:extent cx="4792345" cy="2938145"/>
            <wp:effectExtent l="1905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293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A6" w:rsidRDefault="003F4356" w:rsidP="000761A6">
      <w:r>
        <w:rPr>
          <w:noProof/>
        </w:rPr>
        <w:lastRenderedPageBreak/>
        <w:drawing>
          <wp:inline distT="0" distB="0" distL="0" distR="0">
            <wp:extent cx="4970145" cy="3014345"/>
            <wp:effectExtent l="1905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45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1A9" w:rsidRPr="00767B3B" w:rsidRDefault="00E111A9" w:rsidP="00E111A9">
      <w:pPr>
        <w:rPr>
          <w:b/>
        </w:rPr>
      </w:pPr>
      <w:r>
        <w:rPr>
          <w:b/>
        </w:rPr>
        <w:t>Step-6</w:t>
      </w:r>
    </w:p>
    <w:p w:rsidR="000761A6" w:rsidRDefault="00E111A9" w:rsidP="00AE3EBE">
      <w:r>
        <w:t xml:space="preserve">After creation of Header entity and Item entity </w:t>
      </w:r>
      <w:r w:rsidR="00836D9D" w:rsidRPr="00836D9D">
        <w:rPr>
          <w:b/>
        </w:rPr>
        <w:t>Right Click</w:t>
      </w:r>
      <w:r w:rsidR="00836D9D">
        <w:t xml:space="preserve"> </w:t>
      </w:r>
      <w:r>
        <w:t>on the ‘</w:t>
      </w:r>
      <w:r w:rsidRPr="00836D9D">
        <w:rPr>
          <w:b/>
        </w:rPr>
        <w:t>Association’</w:t>
      </w:r>
      <w:r>
        <w:t xml:space="preserve"> and </w:t>
      </w:r>
      <w:r w:rsidR="00836D9D">
        <w:t>choose ‘</w:t>
      </w:r>
      <w:r w:rsidR="00836D9D" w:rsidRPr="00836D9D">
        <w:rPr>
          <w:b/>
        </w:rPr>
        <w:t>Create</w:t>
      </w:r>
      <w:r w:rsidR="00836D9D">
        <w:rPr>
          <w:b/>
        </w:rPr>
        <w:t>’</w:t>
      </w:r>
      <w:r w:rsidR="00836D9D">
        <w:t xml:space="preserve"> to create the </w:t>
      </w:r>
      <w:r>
        <w:t>association.</w:t>
      </w:r>
    </w:p>
    <w:p w:rsidR="00E111A9" w:rsidRDefault="00E111A9" w:rsidP="00AE3EBE">
      <w:r>
        <w:t>Here by creating association we are establishing the relationship between the Header entity set and Item entity set</w:t>
      </w:r>
    </w:p>
    <w:p w:rsidR="001E4DBE" w:rsidRDefault="003F4356" w:rsidP="00AE3EBE">
      <w:pPr>
        <w:rPr>
          <w:noProof/>
        </w:rPr>
      </w:pPr>
      <w:r>
        <w:rPr>
          <w:noProof/>
        </w:rPr>
        <w:drawing>
          <wp:inline distT="0" distB="0" distL="0" distR="0">
            <wp:extent cx="1464945" cy="1811655"/>
            <wp:effectExtent l="1905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945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339" w:rsidRDefault="00E26339" w:rsidP="00AE3EBE">
      <w:r>
        <w:t xml:space="preserve">Enter the association </w:t>
      </w:r>
      <w:r w:rsidR="00F44D4E">
        <w:t>name,</w:t>
      </w:r>
      <w:r>
        <w:t xml:space="preserve"> cardinality and the navigation property name which will automatically create the navigation link between Header entity and Item entity</w:t>
      </w:r>
      <w:r w:rsidR="009F3BC3">
        <w:t>.</w:t>
      </w:r>
    </w:p>
    <w:p w:rsidR="009F3BC3" w:rsidRDefault="009F3BC3" w:rsidP="00AE3EBE">
      <w:r>
        <w:t>Here the cardinality for the Header is ‘1’ and for line item it is ‘1:N’.</w:t>
      </w:r>
    </w:p>
    <w:p w:rsidR="00096770" w:rsidRDefault="003F4356" w:rsidP="00AE3EBE">
      <w:r>
        <w:rPr>
          <w:noProof/>
        </w:rPr>
        <w:lastRenderedPageBreak/>
        <w:drawing>
          <wp:inline distT="0" distB="0" distL="0" distR="0">
            <wp:extent cx="5943600" cy="36068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339" w:rsidRDefault="00F44D4E" w:rsidP="00AE3EBE">
      <w:r>
        <w:t xml:space="preserve">Enter the referential constraint field in the next screen </w:t>
      </w:r>
    </w:p>
    <w:p w:rsidR="00F44D4E" w:rsidRDefault="003F4356" w:rsidP="00AE3EBE">
      <w:pPr>
        <w:rPr>
          <w:noProof/>
        </w:rPr>
      </w:pPr>
      <w:r>
        <w:rPr>
          <w:noProof/>
        </w:rPr>
        <w:drawing>
          <wp:inline distT="0" distB="0" distL="0" distR="0">
            <wp:extent cx="5198745" cy="3124200"/>
            <wp:effectExtent l="1905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DDF" w:rsidRDefault="00A70DDF" w:rsidP="00AE3EBE">
      <w:pPr>
        <w:rPr>
          <w:noProof/>
        </w:rPr>
      </w:pPr>
      <w:r>
        <w:rPr>
          <w:noProof/>
        </w:rPr>
        <w:t>Association will be created as below</w:t>
      </w:r>
    </w:p>
    <w:p w:rsidR="00A70DDF" w:rsidRDefault="003F4356" w:rsidP="00AE3EB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953000" cy="301434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69" w:rsidRDefault="003F4356" w:rsidP="00AE3EBE">
      <w:pPr>
        <w:rPr>
          <w:noProof/>
        </w:rPr>
      </w:pPr>
      <w:r>
        <w:rPr>
          <w:noProof/>
        </w:rPr>
        <w:drawing>
          <wp:inline distT="0" distB="0" distL="0" distR="0">
            <wp:extent cx="4995545" cy="207454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69" w:rsidRDefault="00235069" w:rsidP="00AE3EBE">
      <w:pPr>
        <w:rPr>
          <w:noProof/>
        </w:rPr>
      </w:pPr>
      <w:r>
        <w:rPr>
          <w:noProof/>
        </w:rPr>
        <w:t>Navigation Property was also created.</w:t>
      </w:r>
    </w:p>
    <w:p w:rsidR="00235069" w:rsidRDefault="003F4356" w:rsidP="00AE3EBE">
      <w:pPr>
        <w:rPr>
          <w:noProof/>
        </w:rPr>
      </w:pPr>
      <w:r>
        <w:rPr>
          <w:noProof/>
        </w:rPr>
        <w:drawing>
          <wp:inline distT="0" distB="0" distL="0" distR="0">
            <wp:extent cx="5054600" cy="211645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69" w:rsidRDefault="00235069" w:rsidP="00AE3EBE">
      <w:pPr>
        <w:rPr>
          <w:noProof/>
        </w:rPr>
      </w:pPr>
    </w:p>
    <w:p w:rsidR="004C14FC" w:rsidRDefault="00BB3FA9" w:rsidP="004C14FC">
      <w:pPr>
        <w:rPr>
          <w:b/>
        </w:rPr>
      </w:pPr>
      <w:r>
        <w:rPr>
          <w:b/>
        </w:rPr>
        <w:t>Step-7</w:t>
      </w:r>
    </w:p>
    <w:p w:rsidR="004C14FC" w:rsidRDefault="004C14FC" w:rsidP="004C14FC">
      <w:r>
        <w:t xml:space="preserve">Now click on the ‘Generate Runtime Services’ </w:t>
      </w:r>
      <w:r w:rsidR="003F4356">
        <w:rPr>
          <w:noProof/>
        </w:rPr>
        <w:drawing>
          <wp:inline distT="0" distB="0" distL="0" distR="0">
            <wp:extent cx="287655" cy="254000"/>
            <wp:effectExtent l="19050" t="0" r="0" b="0"/>
            <wp:docPr id="1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button</w:t>
      </w:r>
      <w:r w:rsidR="00D26904">
        <w:t xml:space="preserve"> to generate the service</w:t>
      </w:r>
    </w:p>
    <w:p w:rsidR="004C14FC" w:rsidRDefault="003F4356" w:rsidP="00AE3EBE">
      <w:pPr>
        <w:rPr>
          <w:b/>
        </w:rPr>
      </w:pPr>
      <w:r>
        <w:rPr>
          <w:b/>
          <w:noProof/>
        </w:rPr>
        <w:drawing>
          <wp:inline distT="0" distB="0" distL="0" distR="0">
            <wp:extent cx="4572000" cy="336994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6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8F3" w:rsidRDefault="005568F3" w:rsidP="00AE3EBE">
      <w:r w:rsidRPr="005568F3">
        <w:t xml:space="preserve">Runtime </w:t>
      </w:r>
      <w:r>
        <w:t>artifacts were created successfully.</w:t>
      </w:r>
    </w:p>
    <w:p w:rsidR="005568F3" w:rsidRPr="005568F3" w:rsidRDefault="003F4356" w:rsidP="00AE3EBE">
      <w:r>
        <w:rPr>
          <w:noProof/>
        </w:rPr>
        <w:drawing>
          <wp:inline distT="0" distB="0" distL="0" distR="0">
            <wp:extent cx="5943600" cy="169354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379" w:rsidRPr="00767B3B" w:rsidRDefault="00C37463" w:rsidP="00381379">
      <w:pPr>
        <w:rPr>
          <w:b/>
        </w:rPr>
      </w:pPr>
      <w:r>
        <w:rPr>
          <w:b/>
        </w:rPr>
        <w:t>Step-8</w:t>
      </w:r>
    </w:p>
    <w:p w:rsidR="00AE3EBE" w:rsidRPr="00C37463" w:rsidRDefault="00381379" w:rsidP="00983622">
      <w:r w:rsidRPr="00C37463">
        <w:t xml:space="preserve">Now expand the </w:t>
      </w:r>
      <w:r w:rsidRPr="00C37463">
        <w:rPr>
          <w:b/>
        </w:rPr>
        <w:t>‘Runtime Artifact</w:t>
      </w:r>
      <w:r w:rsidR="007279BA" w:rsidRPr="00C37463">
        <w:rPr>
          <w:b/>
        </w:rPr>
        <w:t>s’</w:t>
      </w:r>
      <w:r w:rsidR="007279BA" w:rsidRPr="00C37463">
        <w:t xml:space="preserve"> and </w:t>
      </w:r>
      <w:r w:rsidR="007279BA" w:rsidRPr="00C37463">
        <w:rPr>
          <w:b/>
        </w:rPr>
        <w:t>right click</w:t>
      </w:r>
      <w:r w:rsidR="007279BA" w:rsidRPr="00C37463">
        <w:t xml:space="preserve"> on the data provider class extension and choose </w:t>
      </w:r>
      <w:r w:rsidR="007279BA" w:rsidRPr="00C37463">
        <w:rPr>
          <w:b/>
        </w:rPr>
        <w:t xml:space="preserve">‘Go to ABAP Workbench’ </w:t>
      </w:r>
      <w:r w:rsidR="007279BA" w:rsidRPr="00C37463">
        <w:t>to implement the code in the data provider extension class.</w:t>
      </w:r>
    </w:p>
    <w:p w:rsidR="000D2F35" w:rsidRDefault="003F4356" w:rsidP="00983622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lastRenderedPageBreak/>
        <w:drawing>
          <wp:inline distT="0" distB="0" distL="0" distR="0">
            <wp:extent cx="5935345" cy="2844800"/>
            <wp:effectExtent l="1905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F35" w:rsidRPr="00D803AA" w:rsidRDefault="000D2F35" w:rsidP="00983622">
      <w:r w:rsidRPr="00D803AA">
        <w:t>Here</w:t>
      </w:r>
      <w:r w:rsidR="00D803AA">
        <w:t>,</w:t>
      </w:r>
      <w:r w:rsidRPr="00D803AA">
        <w:t xml:space="preserve"> in the </w:t>
      </w:r>
      <w:r w:rsidRPr="00D803AA">
        <w:rPr>
          <w:b/>
        </w:rPr>
        <w:t>data provider class extension</w:t>
      </w:r>
      <w:r w:rsidRPr="00D803AA">
        <w:t xml:space="preserve"> expand the methods and </w:t>
      </w:r>
      <w:r w:rsidRPr="00D803AA">
        <w:rPr>
          <w:b/>
        </w:rPr>
        <w:t>redefine</w:t>
      </w:r>
      <w:r w:rsidRPr="00D803AA">
        <w:t xml:space="preserve"> the method </w:t>
      </w:r>
      <w:r w:rsidRPr="00D803AA">
        <w:rPr>
          <w:b/>
        </w:rPr>
        <w:t>‘CREATE_DEEP_ENTITY’</w:t>
      </w:r>
    </w:p>
    <w:p w:rsidR="000D2F35" w:rsidRDefault="003F4356" w:rsidP="00983622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drawing>
          <wp:inline distT="0" distB="0" distL="0" distR="0">
            <wp:extent cx="5943600" cy="300545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3AA" w:rsidRPr="00D803AA" w:rsidRDefault="00D803AA" w:rsidP="00983622">
      <w:pPr>
        <w:rPr>
          <w:b/>
        </w:rPr>
      </w:pPr>
      <w:r>
        <w:rPr>
          <w:b/>
        </w:rPr>
        <w:t>Step-9</w:t>
      </w:r>
    </w:p>
    <w:p w:rsidR="00780B27" w:rsidRPr="00D803AA" w:rsidRDefault="00780B27" w:rsidP="00983622">
      <w:r w:rsidRPr="00D803AA">
        <w:t>Here, inside the method ‘CREATE_DEEP_ENTITY’ follow the below steps</w:t>
      </w:r>
    </w:p>
    <w:p w:rsidR="00780B27" w:rsidRPr="00D803AA" w:rsidRDefault="00780B27" w:rsidP="00983622">
      <w:r w:rsidRPr="00D803AA">
        <w:rPr>
          <w:b/>
        </w:rPr>
        <w:t xml:space="preserve">First </w:t>
      </w:r>
      <w:r w:rsidR="00D803AA" w:rsidRPr="00D803AA">
        <w:rPr>
          <w:b/>
        </w:rPr>
        <w:t>Step</w:t>
      </w:r>
      <w:r w:rsidRPr="00D803AA">
        <w:rPr>
          <w:b/>
        </w:rPr>
        <w:t>:</w:t>
      </w:r>
      <w:r w:rsidRPr="00D803AA">
        <w:t xml:space="preserve"> </w:t>
      </w:r>
      <w:r w:rsidR="00D803AA" w:rsidRPr="00D803AA">
        <w:rPr>
          <w:b/>
        </w:rPr>
        <w:t xml:space="preserve">Create </w:t>
      </w:r>
      <w:r w:rsidRPr="00D803AA">
        <w:rPr>
          <w:b/>
        </w:rPr>
        <w:t xml:space="preserve">a deep </w:t>
      </w:r>
      <w:r w:rsidR="00DE7EE4" w:rsidRPr="00D803AA">
        <w:rPr>
          <w:b/>
        </w:rPr>
        <w:t>structure</w:t>
      </w:r>
      <w:r w:rsidR="00DE7EE4" w:rsidRPr="00D803AA">
        <w:t xml:space="preserve"> variable to get the data in header with item as described in the association</w:t>
      </w:r>
    </w:p>
    <w:p w:rsidR="00DE7EE4" w:rsidRPr="00D803AA" w:rsidRDefault="003F4356" w:rsidP="00983622">
      <w:r>
        <w:rPr>
          <w:noProof/>
        </w:rPr>
        <w:lastRenderedPageBreak/>
        <w:drawing>
          <wp:inline distT="0" distB="0" distL="0" distR="0">
            <wp:extent cx="5935345" cy="1337945"/>
            <wp:effectExtent l="1905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33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EE4" w:rsidRPr="00D803AA" w:rsidRDefault="001C75DE" w:rsidP="00983622">
      <w:r w:rsidRPr="00D803AA">
        <w:rPr>
          <w:b/>
        </w:rPr>
        <w:t>Second Step:</w:t>
      </w:r>
      <w:r w:rsidRPr="00D803AA">
        <w:t xml:space="preserve"> </w:t>
      </w:r>
      <w:r w:rsidR="00D803AA" w:rsidRPr="00D803AA">
        <w:rPr>
          <w:b/>
        </w:rPr>
        <w:t xml:space="preserve">Read </w:t>
      </w:r>
      <w:r w:rsidRPr="00D803AA">
        <w:rPr>
          <w:b/>
        </w:rPr>
        <w:t xml:space="preserve">the </w:t>
      </w:r>
      <w:r w:rsidR="00D803AA" w:rsidRPr="00D803AA">
        <w:rPr>
          <w:b/>
        </w:rPr>
        <w:t>incoming</w:t>
      </w:r>
      <w:r w:rsidR="009B7F34" w:rsidRPr="00D803AA">
        <w:rPr>
          <w:b/>
        </w:rPr>
        <w:t xml:space="preserve"> </w:t>
      </w:r>
      <w:r w:rsidRPr="00D803AA">
        <w:rPr>
          <w:b/>
        </w:rPr>
        <w:t>data</w:t>
      </w:r>
      <w:r w:rsidRPr="00D803AA">
        <w:t xml:space="preserve"> (Header + Item) </w:t>
      </w:r>
      <w:r w:rsidR="00D803AA" w:rsidRPr="00AA3078">
        <w:rPr>
          <w:b/>
        </w:rPr>
        <w:t>into the deep structure</w:t>
      </w:r>
      <w:r w:rsidR="00D803AA" w:rsidRPr="00D803AA">
        <w:t xml:space="preserve"> </w:t>
      </w:r>
      <w:r w:rsidR="009B7F34" w:rsidRPr="00D803AA">
        <w:t xml:space="preserve">by using </w:t>
      </w:r>
      <w:r w:rsidRPr="00D803AA">
        <w:t xml:space="preserve">the </w:t>
      </w:r>
      <w:r w:rsidR="009B7F34" w:rsidRPr="00D803AA">
        <w:t xml:space="preserve">method ‘READ_ENTRY_DATA’ of </w:t>
      </w:r>
      <w:r w:rsidRPr="00D803AA">
        <w:t>‘IO_DATA_PROVIDER’ parameter.</w:t>
      </w:r>
    </w:p>
    <w:p w:rsidR="001C75DE" w:rsidRPr="00D803AA" w:rsidRDefault="003F4356" w:rsidP="00983622">
      <w:r>
        <w:rPr>
          <w:noProof/>
        </w:rPr>
        <w:drawing>
          <wp:inline distT="0" distB="0" distL="0" distR="0">
            <wp:extent cx="4732655" cy="85534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85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F35" w:rsidRPr="00D803AA" w:rsidRDefault="00DE19BC" w:rsidP="00983622">
      <w:r w:rsidRPr="00C95B30">
        <w:rPr>
          <w:b/>
        </w:rPr>
        <w:t>Third Step:</w:t>
      </w:r>
      <w:r w:rsidRPr="00D803AA">
        <w:t xml:space="preserve"> </w:t>
      </w:r>
      <w:r w:rsidR="00C95B30" w:rsidRPr="00C95B30">
        <w:rPr>
          <w:b/>
        </w:rPr>
        <w:t xml:space="preserve">Process </w:t>
      </w:r>
      <w:r w:rsidRPr="00C95B30">
        <w:rPr>
          <w:b/>
        </w:rPr>
        <w:t>the data</w:t>
      </w:r>
      <w:r w:rsidRPr="00D803AA">
        <w:t xml:space="preserve"> for the RFC function module which will create the </w:t>
      </w:r>
      <w:r w:rsidR="00906222">
        <w:t>material document</w:t>
      </w:r>
      <w:r w:rsidRPr="00D803AA">
        <w:t>.</w:t>
      </w:r>
    </w:p>
    <w:p w:rsidR="00DE19BC" w:rsidRPr="00D803AA" w:rsidRDefault="00DE19BC" w:rsidP="00983622">
      <w:r w:rsidRPr="00C95B30">
        <w:rPr>
          <w:b/>
        </w:rPr>
        <w:t>Fourth Step:</w:t>
      </w:r>
      <w:r w:rsidRPr="00D803AA">
        <w:t xml:space="preserve"> </w:t>
      </w:r>
      <w:r w:rsidR="00C95B30" w:rsidRPr="00C95B30">
        <w:rPr>
          <w:b/>
        </w:rPr>
        <w:t xml:space="preserve">Call </w:t>
      </w:r>
      <w:r w:rsidRPr="00C95B30">
        <w:rPr>
          <w:b/>
        </w:rPr>
        <w:t>the RFC function module</w:t>
      </w:r>
      <w:r w:rsidRPr="00D803AA">
        <w:t>.</w:t>
      </w:r>
    </w:p>
    <w:p w:rsidR="00DE19BC" w:rsidRPr="00D803AA" w:rsidRDefault="00DE19BC" w:rsidP="00983622">
      <w:r w:rsidRPr="00C95B30">
        <w:rPr>
          <w:b/>
        </w:rPr>
        <w:t>Fifth Step:</w:t>
      </w:r>
      <w:r w:rsidRPr="00D803AA">
        <w:t xml:space="preserve"> </w:t>
      </w:r>
      <w:r w:rsidR="00C95B30" w:rsidRPr="00D803AA">
        <w:t xml:space="preserve">After </w:t>
      </w:r>
      <w:r w:rsidRPr="00D803AA">
        <w:t>success</w:t>
      </w:r>
      <w:r w:rsidR="00BB5273">
        <w:t>fully creation of Material Document</w:t>
      </w:r>
      <w:r w:rsidRPr="00D803AA">
        <w:t xml:space="preserve"> by the function module </w:t>
      </w:r>
      <w:r w:rsidR="00906222">
        <w:rPr>
          <w:b/>
        </w:rPr>
        <w:t xml:space="preserve">send the Material Document </w:t>
      </w:r>
      <w:r w:rsidRPr="00C95B30">
        <w:rPr>
          <w:b/>
        </w:rPr>
        <w:t>number to the gateway response</w:t>
      </w:r>
      <w:r w:rsidRPr="00D803AA">
        <w:t xml:space="preserve"> by using the method ‘COPY_DATA_TO_REF’</w:t>
      </w:r>
    </w:p>
    <w:p w:rsidR="00DE19BC" w:rsidRDefault="003F4356" w:rsidP="00983622">
      <w:r>
        <w:rPr>
          <w:noProof/>
        </w:rPr>
        <w:drawing>
          <wp:inline distT="0" distB="0" distL="0" distR="0">
            <wp:extent cx="5334000" cy="113474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222" w:rsidRDefault="00906222" w:rsidP="00983622"/>
    <w:p w:rsidR="00906222" w:rsidRDefault="00906222" w:rsidP="00983622">
      <w:r w:rsidRPr="00906222">
        <w:rPr>
          <w:b/>
        </w:rPr>
        <w:t>Sixth Step:</w:t>
      </w:r>
      <w:r>
        <w:t xml:space="preserve"> Create LOG from the return of the RFC call.</w:t>
      </w:r>
    </w:p>
    <w:p w:rsidR="00906222" w:rsidRPr="00D803AA" w:rsidRDefault="003F4356" w:rsidP="00983622">
      <w:r>
        <w:rPr>
          <w:noProof/>
        </w:rPr>
        <w:drawing>
          <wp:inline distT="0" distB="0" distL="0" distR="0">
            <wp:extent cx="5740400" cy="160845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60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4FC" w:rsidRDefault="00906222" w:rsidP="00983622">
      <w:r>
        <w:lastRenderedPageBreak/>
        <w:t>Code snippet from the Deep entity of the Service:</w:t>
      </w:r>
    </w:p>
    <w:p w:rsidR="00906222" w:rsidRDefault="003F4356" w:rsidP="004C14FC">
      <w:pPr>
        <w:rPr>
          <w:b/>
        </w:rPr>
      </w:pPr>
      <w:r>
        <w:rPr>
          <w:b/>
        </w:rPr>
        <w:object w:dxaOrig="4095" w:dyaOrig="810">
          <v:shape id="_x0000_i1026" type="#_x0000_t75" style="width:204.65pt;height:40.65pt" o:ole="">
            <v:imagedata r:id="rId36" o:title=""/>
          </v:shape>
          <o:OLEObject Type="Embed" ProgID="Package" ShapeID="_x0000_i1026" DrawAspect="Content" ObjectID="_1534078278" r:id="rId37"/>
        </w:object>
      </w:r>
    </w:p>
    <w:p w:rsidR="004C14FC" w:rsidRDefault="00CF25F7" w:rsidP="004C14FC">
      <w:pPr>
        <w:rPr>
          <w:b/>
        </w:rPr>
      </w:pPr>
      <w:r>
        <w:rPr>
          <w:b/>
        </w:rPr>
        <w:t>Step-10</w:t>
      </w:r>
    </w:p>
    <w:p w:rsidR="00E1217D" w:rsidRDefault="00E1217D" w:rsidP="00E1217D">
      <w:r>
        <w:t>Expand the ‘</w:t>
      </w:r>
      <w:r w:rsidRPr="00767B3B">
        <w:rPr>
          <w:b/>
        </w:rPr>
        <w:t>Service Maintenance’</w:t>
      </w:r>
      <w:r>
        <w:t xml:space="preserve"> and Double click on the ‘LOCAL’ and click on the ‘</w:t>
      </w:r>
      <w:r w:rsidRPr="00767B3B">
        <w:rPr>
          <w:b/>
        </w:rPr>
        <w:t>Register’</w:t>
      </w:r>
      <w:r>
        <w:t xml:space="preserve"> button</w:t>
      </w:r>
      <w:r w:rsidRPr="00A93A48">
        <w:t xml:space="preserve"> </w:t>
      </w:r>
      <w:r w:rsidR="003F4356">
        <w:rPr>
          <w:noProof/>
        </w:rPr>
        <w:drawing>
          <wp:inline distT="0" distB="0" distL="0" distR="0">
            <wp:extent cx="736600" cy="228600"/>
            <wp:effectExtent l="19050" t="0" r="6350" b="0"/>
            <wp:docPr id="28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and enter the system where to register and run the Gateway service</w:t>
      </w:r>
    </w:p>
    <w:p w:rsidR="004C14FC" w:rsidRDefault="003F4356" w:rsidP="004C14FC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3818255" cy="99885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99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17D" w:rsidRDefault="00E1217D" w:rsidP="00E1217D">
      <w:r>
        <w:t xml:space="preserve">Enter the </w:t>
      </w:r>
      <w:r w:rsidRPr="00767B3B">
        <w:rPr>
          <w:b/>
        </w:rPr>
        <w:t>package name</w:t>
      </w:r>
      <w:r>
        <w:t xml:space="preserve"> and click on the </w:t>
      </w:r>
      <w:r w:rsidRPr="00767B3B">
        <w:rPr>
          <w:b/>
        </w:rPr>
        <w:t>continue</w:t>
      </w:r>
      <w:r>
        <w:t xml:space="preserve"> button</w:t>
      </w:r>
    </w:p>
    <w:p w:rsidR="00E1217D" w:rsidRDefault="003F4356" w:rsidP="00E1217D">
      <w:pPr>
        <w:rPr>
          <w:noProof/>
        </w:rPr>
      </w:pPr>
      <w:r>
        <w:rPr>
          <w:noProof/>
        </w:rPr>
        <w:drawing>
          <wp:inline distT="0" distB="0" distL="0" distR="0">
            <wp:extent cx="5156200" cy="3446145"/>
            <wp:effectExtent l="1905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B05" w:rsidRPr="004F3B05" w:rsidRDefault="00CF25F7" w:rsidP="00E1217D">
      <w:pPr>
        <w:rPr>
          <w:b/>
        </w:rPr>
      </w:pPr>
      <w:r>
        <w:rPr>
          <w:b/>
        </w:rPr>
        <w:t>Step-11</w:t>
      </w:r>
    </w:p>
    <w:p w:rsidR="004F3B05" w:rsidRDefault="004F3B05" w:rsidP="004F3B05">
      <w:r>
        <w:t xml:space="preserve">Now click on the </w:t>
      </w:r>
      <w:r w:rsidR="003F4356">
        <w:rPr>
          <w:noProof/>
        </w:rPr>
        <w:drawing>
          <wp:inline distT="0" distB="0" distL="0" distR="0">
            <wp:extent cx="711200" cy="254000"/>
            <wp:effectExtent l="19050" t="0" r="0" b="0"/>
            <wp:docPr id="3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‘Maintain’ button to test the gateway service and get the URI of the service</w:t>
      </w:r>
    </w:p>
    <w:p w:rsidR="004F3B05" w:rsidRDefault="004F3B05" w:rsidP="004F3B05">
      <w:r>
        <w:lastRenderedPageBreak/>
        <w:t>One popup will appear there choose the ‘Yes’ button</w:t>
      </w:r>
    </w:p>
    <w:p w:rsidR="004F3B05" w:rsidRDefault="003F4356" w:rsidP="004F3B05">
      <w:r>
        <w:rPr>
          <w:noProof/>
        </w:rPr>
        <w:drawing>
          <wp:inline distT="0" distB="0" distL="0" distR="0">
            <wp:extent cx="3471545" cy="863600"/>
            <wp:effectExtent l="19050" t="0" r="0" b="0"/>
            <wp:docPr id="3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B05" w:rsidRDefault="004F3B05" w:rsidP="004F3B05">
      <w:r>
        <w:t xml:space="preserve">Now click on the ‘Gateway Client’ button </w:t>
      </w:r>
      <w:r w:rsidR="003F4356">
        <w:rPr>
          <w:noProof/>
        </w:rPr>
        <w:drawing>
          <wp:inline distT="0" distB="0" distL="0" distR="0">
            <wp:extent cx="1058545" cy="228600"/>
            <wp:effectExtent l="19050" t="0" r="8255" b="0"/>
            <wp:docPr id="33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54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B05" w:rsidRDefault="00CF25F7" w:rsidP="004F3B05">
      <w:pPr>
        <w:rPr>
          <w:b/>
        </w:rPr>
      </w:pPr>
      <w:r>
        <w:rPr>
          <w:b/>
        </w:rPr>
        <w:t>Step-12</w:t>
      </w:r>
    </w:p>
    <w:p w:rsidR="00E9744B" w:rsidRDefault="003F4356" w:rsidP="004F3B05">
      <w:pPr>
        <w:rPr>
          <w:b/>
        </w:rPr>
      </w:pPr>
      <w:r>
        <w:rPr>
          <w:b/>
          <w:noProof/>
        </w:rPr>
        <w:drawing>
          <wp:inline distT="0" distB="0" distL="0" distR="0">
            <wp:extent cx="5951855" cy="149034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55" cy="149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B05" w:rsidRDefault="003F4356" w:rsidP="004F3B0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54940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44B" w:rsidRDefault="00E9744B" w:rsidP="004F3B05">
      <w:r w:rsidRPr="00274CAE">
        <w:rPr>
          <w:b/>
        </w:rPr>
        <w:t>Change the URI</w:t>
      </w:r>
      <w:r>
        <w:rPr>
          <w:b/>
        </w:rPr>
        <w:t xml:space="preserve"> and Radio Button to ‘POST’</w:t>
      </w:r>
      <w:r>
        <w:t xml:space="preserve">: change the URI as below and enter the Payload data for testing </w:t>
      </w:r>
      <w:r w:rsidR="00C548B1">
        <w:t xml:space="preserve">and choose the radio button as ‘POST’ to test </w:t>
      </w:r>
      <w:r>
        <w:t>the gateway service as below:</w:t>
      </w:r>
    </w:p>
    <w:p w:rsidR="00E9744B" w:rsidRDefault="00E9744B" w:rsidP="004F3B05">
      <w:pPr>
        <w:rPr>
          <w:b/>
        </w:rPr>
      </w:pPr>
      <w:r>
        <w:rPr>
          <w:b/>
        </w:rPr>
        <w:t xml:space="preserve">URI: </w:t>
      </w:r>
      <w:r w:rsidR="00E24943" w:rsidRPr="00E24943">
        <w:rPr>
          <w:b/>
        </w:rPr>
        <w:t>/sap/opu/odata/sap/ZPOC_MAT</w:t>
      </w:r>
      <w:r w:rsidR="00E24943">
        <w:rPr>
          <w:b/>
        </w:rPr>
        <w:t>_</w:t>
      </w:r>
      <w:r w:rsidR="00E24943" w:rsidRPr="00E24943">
        <w:rPr>
          <w:b/>
        </w:rPr>
        <w:t>DOC_POST_SRV/ZPOC_HEADERSet</w:t>
      </w:r>
    </w:p>
    <w:p w:rsidR="00511E1A" w:rsidRPr="00511E1A" w:rsidRDefault="00511E1A" w:rsidP="004F3B05">
      <w:r w:rsidRPr="00511E1A">
        <w:t xml:space="preserve">Where </w:t>
      </w:r>
      <w:r w:rsidR="00E24943" w:rsidRPr="00E24943">
        <w:rPr>
          <w:b/>
          <w:highlight w:val="yellow"/>
        </w:rPr>
        <w:t>ZPOC_HEADERSet</w:t>
      </w:r>
      <w:r w:rsidRPr="00511E1A">
        <w:t xml:space="preserve"> is the Header entity set name</w:t>
      </w:r>
    </w:p>
    <w:p w:rsidR="004C14FC" w:rsidRDefault="003F4356" w:rsidP="0098362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834255" cy="4995545"/>
            <wp:effectExtent l="1905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499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A58" w:rsidRDefault="00F12A58" w:rsidP="00983622">
      <w:r w:rsidRPr="00F12A58">
        <w:t xml:space="preserve">The response returns back with the new created </w:t>
      </w:r>
      <w:r w:rsidR="00FB3363">
        <w:t>Material Document</w:t>
      </w:r>
      <w:r w:rsidRPr="00F12A58">
        <w:t xml:space="preserve"> number as shown below </w:t>
      </w:r>
    </w:p>
    <w:p w:rsidR="00F12A58" w:rsidRDefault="003F4356" w:rsidP="00983622">
      <w:r>
        <w:rPr>
          <w:noProof/>
        </w:rPr>
        <w:lastRenderedPageBreak/>
        <w:drawing>
          <wp:inline distT="0" distB="0" distL="0" distR="0">
            <wp:extent cx="6621145" cy="2785745"/>
            <wp:effectExtent l="1905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145" cy="278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D5" w:rsidRDefault="00661CD5" w:rsidP="00983622">
      <w:r>
        <w:t>Here</w:t>
      </w:r>
      <w:r w:rsidR="00285A0B">
        <w:t>,</w:t>
      </w:r>
      <w:r>
        <w:t xml:space="preserve"> the </w:t>
      </w:r>
      <w:r w:rsidR="00BB5273">
        <w:t>Material Document</w:t>
      </w:r>
      <w:r w:rsidR="00FB3363">
        <w:t xml:space="preserve"> 100001167</w:t>
      </w:r>
      <w:r>
        <w:t xml:space="preserve"> generated.</w:t>
      </w:r>
    </w:p>
    <w:p w:rsidR="00FB3363" w:rsidRDefault="003F4356" w:rsidP="00983622">
      <w:r>
        <w:rPr>
          <w:noProof/>
        </w:rPr>
        <w:drawing>
          <wp:inline distT="0" distB="0" distL="0" distR="0">
            <wp:extent cx="5850255" cy="1608455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160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F9A" w:rsidRDefault="00452F9A" w:rsidP="00983622">
      <w:r>
        <w:t>From MB03 the Material Document can be viewed.</w:t>
      </w:r>
    </w:p>
    <w:p w:rsidR="00452F9A" w:rsidRPr="00F12A58" w:rsidRDefault="003F4356" w:rsidP="00983622">
      <w:r>
        <w:rPr>
          <w:noProof/>
        </w:rPr>
        <w:lastRenderedPageBreak/>
        <w:drawing>
          <wp:inline distT="0" distB="0" distL="0" distR="0">
            <wp:extent cx="5579745" cy="2785745"/>
            <wp:effectExtent l="1905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8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12" w:rsidRPr="00CB4630" w:rsidRDefault="00BC2012" w:rsidP="007A6E5F">
      <w:pPr>
        <w:pStyle w:val="Heading1"/>
      </w:pPr>
      <w:r w:rsidRPr="00CB4630">
        <w:t>UNIT TEST CASE</w:t>
      </w:r>
    </w:p>
    <w:p w:rsidR="007A6E5F" w:rsidRPr="00CB4630" w:rsidRDefault="007A6E5F" w:rsidP="007A6E5F">
      <w:pPr>
        <w:rPr>
          <w:rFonts w:ascii="Verdana" w:hAnsi="Verdana"/>
          <w:lang w:val="en-GB"/>
        </w:rPr>
      </w:pPr>
    </w:p>
    <w:p w:rsidR="002F22F1" w:rsidRPr="00CB4630" w:rsidRDefault="0041629B" w:rsidP="002F22F1">
      <w:pPr>
        <w:rPr>
          <w:rFonts w:ascii="Verdana" w:hAnsi="Verdana"/>
          <w:lang w:val="en-GB"/>
        </w:rPr>
      </w:pPr>
      <w:r>
        <w:rPr>
          <w:rFonts w:ascii="Verdana" w:hAnsi="Verdana"/>
          <w:lang w:val="en-GB"/>
        </w:rPr>
        <w:t>As mentioned above</w:t>
      </w:r>
    </w:p>
    <w:p w:rsidR="00BC2012" w:rsidRPr="00CB4630" w:rsidRDefault="00BC2012">
      <w:pPr>
        <w:rPr>
          <w:rFonts w:ascii="Verdana" w:hAnsi="Verdana"/>
        </w:rPr>
      </w:pPr>
    </w:p>
    <w:sectPr w:rsidR="00BC2012" w:rsidRPr="00CB4630" w:rsidSect="00A46C67">
      <w:headerReference w:type="default" r:id="rId50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3775" w:rsidRDefault="00353775" w:rsidP="00A979DE">
      <w:pPr>
        <w:spacing w:after="0" w:line="240" w:lineRule="auto"/>
      </w:pPr>
      <w:r>
        <w:separator/>
      </w:r>
    </w:p>
  </w:endnote>
  <w:endnote w:type="continuationSeparator" w:id="0">
    <w:p w:rsidR="00353775" w:rsidRDefault="00353775" w:rsidP="00A979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3775" w:rsidRDefault="00353775" w:rsidP="00A979DE">
      <w:pPr>
        <w:spacing w:after="0" w:line="240" w:lineRule="auto"/>
      </w:pPr>
      <w:r>
        <w:separator/>
      </w:r>
    </w:p>
  </w:footnote>
  <w:footnote w:type="continuationSeparator" w:id="0">
    <w:p w:rsidR="00353775" w:rsidRDefault="00353775" w:rsidP="00A979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79DE" w:rsidRDefault="00A979DE">
    <w:pPr>
      <w:pStyle w:val="Header"/>
    </w:pPr>
    <w:r>
      <w:object w:dxaOrig="2640" w:dyaOrig="8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7" type="#_x0000_t75" style="width:132pt;height:40.65pt" o:ole="">
          <v:imagedata r:id="rId1" o:title=""/>
        </v:shape>
        <o:OLEObject Type="Embed" ProgID="MSPhotoEd.3" ShapeID="_x0000_i1027" DrawAspect="Content" ObjectID="_1534078279" r:id="rId2"/>
      </w:object>
    </w:r>
    <w:r>
      <w:t xml:space="preserve">                                                                                                    </w:t>
    </w:r>
    <w:r w:rsidR="003F4356">
      <w:rPr>
        <w:noProof/>
      </w:rPr>
      <w:drawing>
        <wp:inline distT="0" distB="0" distL="0" distR="0">
          <wp:extent cx="753745" cy="744855"/>
          <wp:effectExtent l="0" t="0" r="8255" b="0"/>
          <wp:docPr id="41" name="Picture 1" descr="SAE logo Small siz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AE logo Small size.png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745" cy="7448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822DFD"/>
    <w:multiLevelType w:val="hybridMultilevel"/>
    <w:tmpl w:val="FEAA78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2352DC7"/>
    <w:multiLevelType w:val="hybridMultilevel"/>
    <w:tmpl w:val="A888E1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A55581"/>
    <w:multiLevelType w:val="hybridMultilevel"/>
    <w:tmpl w:val="08AADCAA"/>
    <w:lvl w:ilvl="0" w:tplc="1BA4E7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>
    <w:nsid w:val="19D771AB"/>
    <w:multiLevelType w:val="hybridMultilevel"/>
    <w:tmpl w:val="C5C47A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057905"/>
    <w:multiLevelType w:val="hybridMultilevel"/>
    <w:tmpl w:val="E03AD27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9F1235"/>
    <w:multiLevelType w:val="hybridMultilevel"/>
    <w:tmpl w:val="4080FA2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6">
    <w:nsid w:val="1F6A6902"/>
    <w:multiLevelType w:val="hybridMultilevel"/>
    <w:tmpl w:val="D96ED250"/>
    <w:lvl w:ilvl="0" w:tplc="EF6C80D4">
      <w:start w:val="3"/>
      <w:numFmt w:val="bullet"/>
      <w:lvlText w:val="-"/>
      <w:lvlJc w:val="left"/>
      <w:pPr>
        <w:ind w:left="1080" w:hanging="360"/>
      </w:pPr>
      <w:rPr>
        <w:rFonts w:ascii="Verdana" w:eastAsia="Calibri" w:hAnsi="Verdana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0186AC9"/>
    <w:multiLevelType w:val="hybridMultilevel"/>
    <w:tmpl w:val="D658A4E4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8">
    <w:nsid w:val="22DE52F5"/>
    <w:multiLevelType w:val="hybridMultilevel"/>
    <w:tmpl w:val="6A187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BA7AF7"/>
    <w:multiLevelType w:val="hybridMultilevel"/>
    <w:tmpl w:val="2D30E882"/>
    <w:lvl w:ilvl="0" w:tplc="8698F59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8" w:hanging="360"/>
      </w:pPr>
    </w:lvl>
    <w:lvl w:ilvl="2" w:tplc="0409001B" w:tentative="1">
      <w:start w:val="1"/>
      <w:numFmt w:val="lowerRoman"/>
      <w:lvlText w:val="%3."/>
      <w:lvlJc w:val="right"/>
      <w:pPr>
        <w:ind w:left="2538" w:hanging="180"/>
      </w:pPr>
    </w:lvl>
    <w:lvl w:ilvl="3" w:tplc="0409000F" w:tentative="1">
      <w:start w:val="1"/>
      <w:numFmt w:val="decimal"/>
      <w:lvlText w:val="%4."/>
      <w:lvlJc w:val="left"/>
      <w:pPr>
        <w:ind w:left="3258" w:hanging="360"/>
      </w:pPr>
    </w:lvl>
    <w:lvl w:ilvl="4" w:tplc="04090019" w:tentative="1">
      <w:start w:val="1"/>
      <w:numFmt w:val="lowerLetter"/>
      <w:lvlText w:val="%5."/>
      <w:lvlJc w:val="left"/>
      <w:pPr>
        <w:ind w:left="3978" w:hanging="360"/>
      </w:pPr>
    </w:lvl>
    <w:lvl w:ilvl="5" w:tplc="0409001B" w:tentative="1">
      <w:start w:val="1"/>
      <w:numFmt w:val="lowerRoman"/>
      <w:lvlText w:val="%6."/>
      <w:lvlJc w:val="right"/>
      <w:pPr>
        <w:ind w:left="4698" w:hanging="180"/>
      </w:pPr>
    </w:lvl>
    <w:lvl w:ilvl="6" w:tplc="0409000F" w:tentative="1">
      <w:start w:val="1"/>
      <w:numFmt w:val="decimal"/>
      <w:lvlText w:val="%7."/>
      <w:lvlJc w:val="left"/>
      <w:pPr>
        <w:ind w:left="5418" w:hanging="360"/>
      </w:pPr>
    </w:lvl>
    <w:lvl w:ilvl="7" w:tplc="04090019" w:tentative="1">
      <w:start w:val="1"/>
      <w:numFmt w:val="lowerLetter"/>
      <w:lvlText w:val="%8."/>
      <w:lvlJc w:val="left"/>
      <w:pPr>
        <w:ind w:left="6138" w:hanging="360"/>
      </w:pPr>
    </w:lvl>
    <w:lvl w:ilvl="8" w:tplc="0409001B" w:tentative="1">
      <w:start w:val="1"/>
      <w:numFmt w:val="lowerRoman"/>
      <w:lvlText w:val="%9."/>
      <w:lvlJc w:val="right"/>
      <w:pPr>
        <w:ind w:left="6858" w:hanging="180"/>
      </w:pPr>
    </w:lvl>
  </w:abstractNum>
  <w:abstractNum w:abstractNumId="10">
    <w:nsid w:val="2B203193"/>
    <w:multiLevelType w:val="hybridMultilevel"/>
    <w:tmpl w:val="0A0007B2"/>
    <w:lvl w:ilvl="0" w:tplc="D9089274">
      <w:numFmt w:val="bullet"/>
      <w:lvlText w:val="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98124D"/>
    <w:multiLevelType w:val="hybridMultilevel"/>
    <w:tmpl w:val="75FCD262"/>
    <w:lvl w:ilvl="0" w:tplc="8A64B36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895692"/>
    <w:multiLevelType w:val="hybridMultilevel"/>
    <w:tmpl w:val="E07EF0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E6B62A6"/>
    <w:multiLevelType w:val="hybridMultilevel"/>
    <w:tmpl w:val="8A4AC034"/>
    <w:lvl w:ilvl="0" w:tplc="1BA4E71E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4">
    <w:nsid w:val="45D11AB6"/>
    <w:multiLevelType w:val="hybridMultilevel"/>
    <w:tmpl w:val="1F00BE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ABF433D"/>
    <w:multiLevelType w:val="hybridMultilevel"/>
    <w:tmpl w:val="3EEC5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2103AC"/>
    <w:multiLevelType w:val="hybridMultilevel"/>
    <w:tmpl w:val="0624E1C4"/>
    <w:lvl w:ilvl="0" w:tplc="93FE10F6">
      <w:start w:val="5"/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07724C2"/>
    <w:multiLevelType w:val="hybridMultilevel"/>
    <w:tmpl w:val="DB6E8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554406A"/>
    <w:multiLevelType w:val="hybridMultilevel"/>
    <w:tmpl w:val="5C443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9427960"/>
    <w:multiLevelType w:val="hybridMultilevel"/>
    <w:tmpl w:val="08E80712"/>
    <w:lvl w:ilvl="0" w:tplc="CC8EE104">
      <w:start w:val="1"/>
      <w:numFmt w:val="bullet"/>
      <w:lvlText w:val="-"/>
      <w:lvlJc w:val="left"/>
      <w:pPr>
        <w:ind w:left="1080" w:hanging="360"/>
      </w:pPr>
      <w:rPr>
        <w:rFonts w:ascii="Verdana" w:eastAsia="Times New Roman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3DA7D86"/>
    <w:multiLevelType w:val="multilevel"/>
    <w:tmpl w:val="8730BBD2"/>
    <w:lvl w:ilvl="0">
      <w:start w:val="1"/>
      <w:numFmt w:val="decimal"/>
      <w:pStyle w:val="Heading1"/>
      <w:lvlText w:val="%1."/>
      <w:lvlJc w:val="left"/>
      <w:pPr>
        <w:tabs>
          <w:tab w:val="num" w:pos="792"/>
        </w:tabs>
        <w:ind w:left="792" w:hanging="432"/>
      </w:pPr>
      <w:rPr>
        <w:sz w:val="28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2466"/>
        </w:tabs>
        <w:ind w:left="2466" w:hanging="576"/>
      </w:pPr>
      <w:rPr>
        <w:b/>
        <w:color w:val="auto"/>
        <w:lang w:val="en-US"/>
      </w:rPr>
    </w:lvl>
    <w:lvl w:ilvl="2">
      <w:start w:val="1"/>
      <w:numFmt w:val="decimal"/>
      <w:lvlText w:val="%1.%2.%3."/>
      <w:lvlJc w:val="left"/>
      <w:pPr>
        <w:tabs>
          <w:tab w:val="num" w:pos="654"/>
        </w:tabs>
        <w:ind w:left="294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>
    <w:nsid w:val="687B0971"/>
    <w:multiLevelType w:val="hybridMultilevel"/>
    <w:tmpl w:val="F086D81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68BF4692"/>
    <w:multiLevelType w:val="hybridMultilevel"/>
    <w:tmpl w:val="35E4F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"/>
  </w:num>
  <w:num w:numId="3">
    <w:abstractNumId w:val="3"/>
  </w:num>
  <w:num w:numId="4">
    <w:abstractNumId w:val="14"/>
  </w:num>
  <w:num w:numId="5">
    <w:abstractNumId w:val="18"/>
  </w:num>
  <w:num w:numId="6">
    <w:abstractNumId w:val="19"/>
  </w:num>
  <w:num w:numId="7">
    <w:abstractNumId w:val="11"/>
  </w:num>
  <w:num w:numId="8">
    <w:abstractNumId w:val="15"/>
  </w:num>
  <w:num w:numId="9">
    <w:abstractNumId w:val="22"/>
  </w:num>
  <w:num w:numId="10">
    <w:abstractNumId w:val="12"/>
  </w:num>
  <w:num w:numId="11">
    <w:abstractNumId w:val="21"/>
  </w:num>
  <w:num w:numId="12">
    <w:abstractNumId w:val="2"/>
  </w:num>
  <w:num w:numId="13">
    <w:abstractNumId w:val="13"/>
  </w:num>
  <w:num w:numId="14">
    <w:abstractNumId w:val="8"/>
  </w:num>
  <w:num w:numId="15">
    <w:abstractNumId w:val="6"/>
  </w:num>
  <w:num w:numId="16">
    <w:abstractNumId w:val="0"/>
  </w:num>
  <w:num w:numId="17">
    <w:abstractNumId w:val="17"/>
  </w:num>
  <w:num w:numId="18">
    <w:abstractNumId w:val="16"/>
  </w:num>
  <w:num w:numId="19">
    <w:abstractNumId w:val="10"/>
  </w:num>
  <w:num w:numId="20">
    <w:abstractNumId w:val="4"/>
  </w:num>
  <w:num w:numId="21">
    <w:abstractNumId w:val="5"/>
  </w:num>
  <w:num w:numId="22">
    <w:abstractNumId w:val="7"/>
  </w:num>
  <w:num w:numId="23">
    <w:abstractNumId w:val="9"/>
  </w:num>
  <w:num w:numId="24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979DE"/>
    <w:rsid w:val="00016CE0"/>
    <w:rsid w:val="00022301"/>
    <w:rsid w:val="000266D7"/>
    <w:rsid w:val="00030C11"/>
    <w:rsid w:val="00034B39"/>
    <w:rsid w:val="00036236"/>
    <w:rsid w:val="00037D72"/>
    <w:rsid w:val="00043BC0"/>
    <w:rsid w:val="0005701F"/>
    <w:rsid w:val="00070715"/>
    <w:rsid w:val="000761A6"/>
    <w:rsid w:val="00081BEB"/>
    <w:rsid w:val="00086EC3"/>
    <w:rsid w:val="00087208"/>
    <w:rsid w:val="00096770"/>
    <w:rsid w:val="000B30C0"/>
    <w:rsid w:val="000B75CD"/>
    <w:rsid w:val="000C1E0F"/>
    <w:rsid w:val="000C5D4B"/>
    <w:rsid w:val="000C61EE"/>
    <w:rsid w:val="000C7A62"/>
    <w:rsid w:val="000D2F35"/>
    <w:rsid w:val="000E3192"/>
    <w:rsid w:val="000E6261"/>
    <w:rsid w:val="000F255C"/>
    <w:rsid w:val="000F45DB"/>
    <w:rsid w:val="000F7CE6"/>
    <w:rsid w:val="00102726"/>
    <w:rsid w:val="00111B3B"/>
    <w:rsid w:val="001170D1"/>
    <w:rsid w:val="00127036"/>
    <w:rsid w:val="00130F53"/>
    <w:rsid w:val="00137434"/>
    <w:rsid w:val="00142C90"/>
    <w:rsid w:val="00143396"/>
    <w:rsid w:val="001441B9"/>
    <w:rsid w:val="00147048"/>
    <w:rsid w:val="001510AE"/>
    <w:rsid w:val="00152128"/>
    <w:rsid w:val="00155FC1"/>
    <w:rsid w:val="00163552"/>
    <w:rsid w:val="00166824"/>
    <w:rsid w:val="0016691B"/>
    <w:rsid w:val="00173004"/>
    <w:rsid w:val="001769E9"/>
    <w:rsid w:val="00193724"/>
    <w:rsid w:val="00194C1F"/>
    <w:rsid w:val="00195028"/>
    <w:rsid w:val="001A4550"/>
    <w:rsid w:val="001A4A64"/>
    <w:rsid w:val="001A6022"/>
    <w:rsid w:val="001A69CE"/>
    <w:rsid w:val="001B31E0"/>
    <w:rsid w:val="001B5FB9"/>
    <w:rsid w:val="001C75DE"/>
    <w:rsid w:val="001D4C4D"/>
    <w:rsid w:val="001E18BF"/>
    <w:rsid w:val="001E382B"/>
    <w:rsid w:val="001E4DBE"/>
    <w:rsid w:val="002040C9"/>
    <w:rsid w:val="00204885"/>
    <w:rsid w:val="002052E9"/>
    <w:rsid w:val="00215DAA"/>
    <w:rsid w:val="00230020"/>
    <w:rsid w:val="002321AD"/>
    <w:rsid w:val="0023462A"/>
    <w:rsid w:val="00235069"/>
    <w:rsid w:val="00235833"/>
    <w:rsid w:val="002401F2"/>
    <w:rsid w:val="0024103A"/>
    <w:rsid w:val="002434D5"/>
    <w:rsid w:val="00247410"/>
    <w:rsid w:val="002639CE"/>
    <w:rsid w:val="00266031"/>
    <w:rsid w:val="00266348"/>
    <w:rsid w:val="00271B01"/>
    <w:rsid w:val="002735F1"/>
    <w:rsid w:val="00284A88"/>
    <w:rsid w:val="00285A0B"/>
    <w:rsid w:val="00291B11"/>
    <w:rsid w:val="00293072"/>
    <w:rsid w:val="00293FBD"/>
    <w:rsid w:val="002A17F3"/>
    <w:rsid w:val="002A42B2"/>
    <w:rsid w:val="002A67FA"/>
    <w:rsid w:val="002B1E2B"/>
    <w:rsid w:val="002B5305"/>
    <w:rsid w:val="002C3B3F"/>
    <w:rsid w:val="002C6440"/>
    <w:rsid w:val="002C721B"/>
    <w:rsid w:val="002D0DB5"/>
    <w:rsid w:val="002D30A2"/>
    <w:rsid w:val="002D56A8"/>
    <w:rsid w:val="002E07EE"/>
    <w:rsid w:val="002E3FDC"/>
    <w:rsid w:val="002F042B"/>
    <w:rsid w:val="002F22F1"/>
    <w:rsid w:val="002F24CF"/>
    <w:rsid w:val="002F34F7"/>
    <w:rsid w:val="002F6AD6"/>
    <w:rsid w:val="0030492F"/>
    <w:rsid w:val="0030559E"/>
    <w:rsid w:val="003118B2"/>
    <w:rsid w:val="003249BD"/>
    <w:rsid w:val="00325815"/>
    <w:rsid w:val="00326896"/>
    <w:rsid w:val="00330815"/>
    <w:rsid w:val="00342FDC"/>
    <w:rsid w:val="00353775"/>
    <w:rsid w:val="003542BF"/>
    <w:rsid w:val="00367419"/>
    <w:rsid w:val="00370A9A"/>
    <w:rsid w:val="00372FEB"/>
    <w:rsid w:val="00374B1E"/>
    <w:rsid w:val="00380749"/>
    <w:rsid w:val="00381379"/>
    <w:rsid w:val="00386F3E"/>
    <w:rsid w:val="0039277F"/>
    <w:rsid w:val="003954C6"/>
    <w:rsid w:val="00397F74"/>
    <w:rsid w:val="003A0ECB"/>
    <w:rsid w:val="003A267A"/>
    <w:rsid w:val="003A6A78"/>
    <w:rsid w:val="003A7C58"/>
    <w:rsid w:val="003B0360"/>
    <w:rsid w:val="003C27F6"/>
    <w:rsid w:val="003C2FA4"/>
    <w:rsid w:val="003C30E7"/>
    <w:rsid w:val="003C499E"/>
    <w:rsid w:val="003D1DEA"/>
    <w:rsid w:val="003D249B"/>
    <w:rsid w:val="003E047F"/>
    <w:rsid w:val="003E4F6A"/>
    <w:rsid w:val="003E7C33"/>
    <w:rsid w:val="003F38A6"/>
    <w:rsid w:val="003F4356"/>
    <w:rsid w:val="003F4F1E"/>
    <w:rsid w:val="00401C21"/>
    <w:rsid w:val="004026E2"/>
    <w:rsid w:val="004057CE"/>
    <w:rsid w:val="004100D9"/>
    <w:rsid w:val="0041629B"/>
    <w:rsid w:val="00416DBB"/>
    <w:rsid w:val="00417284"/>
    <w:rsid w:val="00423CDE"/>
    <w:rsid w:val="00424917"/>
    <w:rsid w:val="00424A38"/>
    <w:rsid w:val="004258B5"/>
    <w:rsid w:val="00433B03"/>
    <w:rsid w:val="0044189D"/>
    <w:rsid w:val="00442354"/>
    <w:rsid w:val="00446935"/>
    <w:rsid w:val="00452F9A"/>
    <w:rsid w:val="004577BA"/>
    <w:rsid w:val="00463A0D"/>
    <w:rsid w:val="004755F5"/>
    <w:rsid w:val="00480519"/>
    <w:rsid w:val="00482AF5"/>
    <w:rsid w:val="00482EAE"/>
    <w:rsid w:val="00487001"/>
    <w:rsid w:val="004946AD"/>
    <w:rsid w:val="004A4B57"/>
    <w:rsid w:val="004A60AD"/>
    <w:rsid w:val="004B1447"/>
    <w:rsid w:val="004B1B0C"/>
    <w:rsid w:val="004C14FC"/>
    <w:rsid w:val="004C64FE"/>
    <w:rsid w:val="004C7869"/>
    <w:rsid w:val="004C7910"/>
    <w:rsid w:val="004D0BE5"/>
    <w:rsid w:val="004D7A13"/>
    <w:rsid w:val="004E24A8"/>
    <w:rsid w:val="004F3B05"/>
    <w:rsid w:val="00510084"/>
    <w:rsid w:val="00511E1A"/>
    <w:rsid w:val="00514F48"/>
    <w:rsid w:val="005434DD"/>
    <w:rsid w:val="00545189"/>
    <w:rsid w:val="0055007E"/>
    <w:rsid w:val="005552E0"/>
    <w:rsid w:val="005568F3"/>
    <w:rsid w:val="0056125B"/>
    <w:rsid w:val="0056170D"/>
    <w:rsid w:val="00574CA6"/>
    <w:rsid w:val="00576CDB"/>
    <w:rsid w:val="00582269"/>
    <w:rsid w:val="00584DD3"/>
    <w:rsid w:val="005910D2"/>
    <w:rsid w:val="00597C98"/>
    <w:rsid w:val="005B04E4"/>
    <w:rsid w:val="005B499F"/>
    <w:rsid w:val="005C3E77"/>
    <w:rsid w:val="005C7102"/>
    <w:rsid w:val="005E4B41"/>
    <w:rsid w:val="005F2293"/>
    <w:rsid w:val="00601481"/>
    <w:rsid w:val="00610324"/>
    <w:rsid w:val="0061234E"/>
    <w:rsid w:val="00613890"/>
    <w:rsid w:val="00615E6A"/>
    <w:rsid w:val="0062377E"/>
    <w:rsid w:val="006263C1"/>
    <w:rsid w:val="00641C6E"/>
    <w:rsid w:val="0065302C"/>
    <w:rsid w:val="00655757"/>
    <w:rsid w:val="00657257"/>
    <w:rsid w:val="00660447"/>
    <w:rsid w:val="00660803"/>
    <w:rsid w:val="006612BD"/>
    <w:rsid w:val="00661CD5"/>
    <w:rsid w:val="00662245"/>
    <w:rsid w:val="006638CA"/>
    <w:rsid w:val="0066719D"/>
    <w:rsid w:val="00673190"/>
    <w:rsid w:val="00676C5D"/>
    <w:rsid w:val="00677D39"/>
    <w:rsid w:val="00680F51"/>
    <w:rsid w:val="006825BD"/>
    <w:rsid w:val="00683476"/>
    <w:rsid w:val="006844F2"/>
    <w:rsid w:val="006A12D7"/>
    <w:rsid w:val="006A2B0E"/>
    <w:rsid w:val="006A487B"/>
    <w:rsid w:val="006B19FD"/>
    <w:rsid w:val="006B22BC"/>
    <w:rsid w:val="006B6CC8"/>
    <w:rsid w:val="006B75F9"/>
    <w:rsid w:val="006C0F87"/>
    <w:rsid w:val="006C1A4B"/>
    <w:rsid w:val="006D083A"/>
    <w:rsid w:val="006D37AE"/>
    <w:rsid w:val="006D4BB2"/>
    <w:rsid w:val="006D5030"/>
    <w:rsid w:val="006D6FDA"/>
    <w:rsid w:val="006E7F5F"/>
    <w:rsid w:val="006F748B"/>
    <w:rsid w:val="006F757C"/>
    <w:rsid w:val="007013F6"/>
    <w:rsid w:val="0070166E"/>
    <w:rsid w:val="00707054"/>
    <w:rsid w:val="007131EF"/>
    <w:rsid w:val="007137BB"/>
    <w:rsid w:val="007279BA"/>
    <w:rsid w:val="007370C7"/>
    <w:rsid w:val="00740153"/>
    <w:rsid w:val="00745515"/>
    <w:rsid w:val="0075062F"/>
    <w:rsid w:val="00754018"/>
    <w:rsid w:val="00760B00"/>
    <w:rsid w:val="00780B27"/>
    <w:rsid w:val="007901D1"/>
    <w:rsid w:val="00790FFE"/>
    <w:rsid w:val="0079200D"/>
    <w:rsid w:val="0079472E"/>
    <w:rsid w:val="00794E90"/>
    <w:rsid w:val="00795798"/>
    <w:rsid w:val="007A672D"/>
    <w:rsid w:val="007A6E5F"/>
    <w:rsid w:val="007B56F4"/>
    <w:rsid w:val="007C2BD8"/>
    <w:rsid w:val="007D0776"/>
    <w:rsid w:val="007E5DBE"/>
    <w:rsid w:val="007F4F00"/>
    <w:rsid w:val="007F77EF"/>
    <w:rsid w:val="008061CE"/>
    <w:rsid w:val="00806ABE"/>
    <w:rsid w:val="00810EA6"/>
    <w:rsid w:val="00811255"/>
    <w:rsid w:val="00817AF9"/>
    <w:rsid w:val="00823CCC"/>
    <w:rsid w:val="00827DC1"/>
    <w:rsid w:val="00827E1B"/>
    <w:rsid w:val="00830691"/>
    <w:rsid w:val="00836D9D"/>
    <w:rsid w:val="00837A2F"/>
    <w:rsid w:val="008432C8"/>
    <w:rsid w:val="00846E68"/>
    <w:rsid w:val="00856213"/>
    <w:rsid w:val="00871765"/>
    <w:rsid w:val="00873F12"/>
    <w:rsid w:val="00876A79"/>
    <w:rsid w:val="008818C3"/>
    <w:rsid w:val="00890767"/>
    <w:rsid w:val="0089171E"/>
    <w:rsid w:val="00892C0F"/>
    <w:rsid w:val="00894425"/>
    <w:rsid w:val="00896E26"/>
    <w:rsid w:val="00897E8C"/>
    <w:rsid w:val="008B5B4A"/>
    <w:rsid w:val="008B5B86"/>
    <w:rsid w:val="008B6FA7"/>
    <w:rsid w:val="008C0D01"/>
    <w:rsid w:val="008C1394"/>
    <w:rsid w:val="008C3BAA"/>
    <w:rsid w:val="008C6130"/>
    <w:rsid w:val="008D4876"/>
    <w:rsid w:val="008F1CA0"/>
    <w:rsid w:val="008F1E72"/>
    <w:rsid w:val="008F2FF0"/>
    <w:rsid w:val="008F318A"/>
    <w:rsid w:val="008F3EAA"/>
    <w:rsid w:val="008F7BE9"/>
    <w:rsid w:val="008F7E09"/>
    <w:rsid w:val="00906222"/>
    <w:rsid w:val="00906CE2"/>
    <w:rsid w:val="00916820"/>
    <w:rsid w:val="00916874"/>
    <w:rsid w:val="00921564"/>
    <w:rsid w:val="009227D6"/>
    <w:rsid w:val="0093744E"/>
    <w:rsid w:val="00962F8C"/>
    <w:rsid w:val="00963C47"/>
    <w:rsid w:val="0096788C"/>
    <w:rsid w:val="00971AF8"/>
    <w:rsid w:val="00983622"/>
    <w:rsid w:val="0098533A"/>
    <w:rsid w:val="00987048"/>
    <w:rsid w:val="009964F8"/>
    <w:rsid w:val="009A53B1"/>
    <w:rsid w:val="009B5946"/>
    <w:rsid w:val="009B5D0B"/>
    <w:rsid w:val="009B7F34"/>
    <w:rsid w:val="009C43DC"/>
    <w:rsid w:val="009C5354"/>
    <w:rsid w:val="009D4158"/>
    <w:rsid w:val="009E547D"/>
    <w:rsid w:val="009E747E"/>
    <w:rsid w:val="009F0DD6"/>
    <w:rsid w:val="009F0F1D"/>
    <w:rsid w:val="009F3BC3"/>
    <w:rsid w:val="009F3ED1"/>
    <w:rsid w:val="009F6F64"/>
    <w:rsid w:val="00A0274D"/>
    <w:rsid w:val="00A2033E"/>
    <w:rsid w:val="00A2452D"/>
    <w:rsid w:val="00A33BFA"/>
    <w:rsid w:val="00A35AC1"/>
    <w:rsid w:val="00A40937"/>
    <w:rsid w:val="00A409F3"/>
    <w:rsid w:val="00A41987"/>
    <w:rsid w:val="00A41FB8"/>
    <w:rsid w:val="00A46C67"/>
    <w:rsid w:val="00A56E29"/>
    <w:rsid w:val="00A65095"/>
    <w:rsid w:val="00A67313"/>
    <w:rsid w:val="00A70DDF"/>
    <w:rsid w:val="00A70E6D"/>
    <w:rsid w:val="00A71A0A"/>
    <w:rsid w:val="00A76621"/>
    <w:rsid w:val="00A804FD"/>
    <w:rsid w:val="00A86FF5"/>
    <w:rsid w:val="00A902FB"/>
    <w:rsid w:val="00A97155"/>
    <w:rsid w:val="00A979DE"/>
    <w:rsid w:val="00AA3078"/>
    <w:rsid w:val="00AA3160"/>
    <w:rsid w:val="00AA4100"/>
    <w:rsid w:val="00AA6DC5"/>
    <w:rsid w:val="00AB196D"/>
    <w:rsid w:val="00AB492A"/>
    <w:rsid w:val="00AD5D77"/>
    <w:rsid w:val="00AD7C03"/>
    <w:rsid w:val="00AE1436"/>
    <w:rsid w:val="00AE3EBE"/>
    <w:rsid w:val="00AE72D9"/>
    <w:rsid w:val="00AF31B7"/>
    <w:rsid w:val="00B07457"/>
    <w:rsid w:val="00B12FF3"/>
    <w:rsid w:val="00B21944"/>
    <w:rsid w:val="00B441D4"/>
    <w:rsid w:val="00B57B25"/>
    <w:rsid w:val="00B63AF8"/>
    <w:rsid w:val="00B67B6C"/>
    <w:rsid w:val="00B73F59"/>
    <w:rsid w:val="00B80EC0"/>
    <w:rsid w:val="00B970CC"/>
    <w:rsid w:val="00BA7357"/>
    <w:rsid w:val="00BB3FA9"/>
    <w:rsid w:val="00BB5273"/>
    <w:rsid w:val="00BB5C91"/>
    <w:rsid w:val="00BB77C5"/>
    <w:rsid w:val="00BC13B3"/>
    <w:rsid w:val="00BC2012"/>
    <w:rsid w:val="00BC2448"/>
    <w:rsid w:val="00BD5297"/>
    <w:rsid w:val="00BE621D"/>
    <w:rsid w:val="00BE69F4"/>
    <w:rsid w:val="00BE6BE0"/>
    <w:rsid w:val="00BF54F6"/>
    <w:rsid w:val="00BF691E"/>
    <w:rsid w:val="00C106FE"/>
    <w:rsid w:val="00C10D0D"/>
    <w:rsid w:val="00C12BAF"/>
    <w:rsid w:val="00C24DFE"/>
    <w:rsid w:val="00C26D07"/>
    <w:rsid w:val="00C3160A"/>
    <w:rsid w:val="00C347D8"/>
    <w:rsid w:val="00C37463"/>
    <w:rsid w:val="00C37D8E"/>
    <w:rsid w:val="00C43BBA"/>
    <w:rsid w:val="00C455CF"/>
    <w:rsid w:val="00C538B8"/>
    <w:rsid w:val="00C548B1"/>
    <w:rsid w:val="00C57540"/>
    <w:rsid w:val="00C65077"/>
    <w:rsid w:val="00C67498"/>
    <w:rsid w:val="00C71391"/>
    <w:rsid w:val="00C717CB"/>
    <w:rsid w:val="00C74215"/>
    <w:rsid w:val="00C844AA"/>
    <w:rsid w:val="00C86DF4"/>
    <w:rsid w:val="00C938FE"/>
    <w:rsid w:val="00C958F6"/>
    <w:rsid w:val="00C95B30"/>
    <w:rsid w:val="00C95D9D"/>
    <w:rsid w:val="00C964BB"/>
    <w:rsid w:val="00CA1009"/>
    <w:rsid w:val="00CA24D6"/>
    <w:rsid w:val="00CA6ECF"/>
    <w:rsid w:val="00CB017B"/>
    <w:rsid w:val="00CB1E20"/>
    <w:rsid w:val="00CB4630"/>
    <w:rsid w:val="00CC1449"/>
    <w:rsid w:val="00CC70FD"/>
    <w:rsid w:val="00CC7C05"/>
    <w:rsid w:val="00CD6BBA"/>
    <w:rsid w:val="00CE5EC6"/>
    <w:rsid w:val="00CF25F7"/>
    <w:rsid w:val="00CF5E00"/>
    <w:rsid w:val="00D10820"/>
    <w:rsid w:val="00D11DF8"/>
    <w:rsid w:val="00D141A4"/>
    <w:rsid w:val="00D144B4"/>
    <w:rsid w:val="00D21864"/>
    <w:rsid w:val="00D227DF"/>
    <w:rsid w:val="00D25A8E"/>
    <w:rsid w:val="00D26904"/>
    <w:rsid w:val="00D302B7"/>
    <w:rsid w:val="00D3048C"/>
    <w:rsid w:val="00D31D40"/>
    <w:rsid w:val="00D356E7"/>
    <w:rsid w:val="00D412E2"/>
    <w:rsid w:val="00D47A72"/>
    <w:rsid w:val="00D508A0"/>
    <w:rsid w:val="00D738DF"/>
    <w:rsid w:val="00D803AA"/>
    <w:rsid w:val="00D92B09"/>
    <w:rsid w:val="00D92CD1"/>
    <w:rsid w:val="00D955F6"/>
    <w:rsid w:val="00DA197B"/>
    <w:rsid w:val="00DA3102"/>
    <w:rsid w:val="00DB082A"/>
    <w:rsid w:val="00DB4F92"/>
    <w:rsid w:val="00DB63CE"/>
    <w:rsid w:val="00DD1B0B"/>
    <w:rsid w:val="00DD45A2"/>
    <w:rsid w:val="00DD55A5"/>
    <w:rsid w:val="00DE0867"/>
    <w:rsid w:val="00DE1392"/>
    <w:rsid w:val="00DE19BC"/>
    <w:rsid w:val="00DE7EE4"/>
    <w:rsid w:val="00E02B7E"/>
    <w:rsid w:val="00E02CE8"/>
    <w:rsid w:val="00E043E7"/>
    <w:rsid w:val="00E0685E"/>
    <w:rsid w:val="00E111A9"/>
    <w:rsid w:val="00E1217D"/>
    <w:rsid w:val="00E12F8B"/>
    <w:rsid w:val="00E13216"/>
    <w:rsid w:val="00E135E2"/>
    <w:rsid w:val="00E1481E"/>
    <w:rsid w:val="00E1611B"/>
    <w:rsid w:val="00E24943"/>
    <w:rsid w:val="00E249AD"/>
    <w:rsid w:val="00E26339"/>
    <w:rsid w:val="00E42B92"/>
    <w:rsid w:val="00E43B63"/>
    <w:rsid w:val="00E43CDF"/>
    <w:rsid w:val="00E618C5"/>
    <w:rsid w:val="00E65E47"/>
    <w:rsid w:val="00E754FE"/>
    <w:rsid w:val="00E81B63"/>
    <w:rsid w:val="00E94B3F"/>
    <w:rsid w:val="00E9744B"/>
    <w:rsid w:val="00EA0299"/>
    <w:rsid w:val="00EA0393"/>
    <w:rsid w:val="00EA4EB3"/>
    <w:rsid w:val="00EA636C"/>
    <w:rsid w:val="00EB10B0"/>
    <w:rsid w:val="00EB2B45"/>
    <w:rsid w:val="00EB4474"/>
    <w:rsid w:val="00EC512B"/>
    <w:rsid w:val="00EC7858"/>
    <w:rsid w:val="00ED08B7"/>
    <w:rsid w:val="00ED3129"/>
    <w:rsid w:val="00ED3618"/>
    <w:rsid w:val="00ED4683"/>
    <w:rsid w:val="00EF3310"/>
    <w:rsid w:val="00EF66EF"/>
    <w:rsid w:val="00F047B4"/>
    <w:rsid w:val="00F04865"/>
    <w:rsid w:val="00F12A58"/>
    <w:rsid w:val="00F235E8"/>
    <w:rsid w:val="00F25847"/>
    <w:rsid w:val="00F269A0"/>
    <w:rsid w:val="00F273F2"/>
    <w:rsid w:val="00F439FF"/>
    <w:rsid w:val="00F44D4E"/>
    <w:rsid w:val="00F61759"/>
    <w:rsid w:val="00F63555"/>
    <w:rsid w:val="00F63F74"/>
    <w:rsid w:val="00F71211"/>
    <w:rsid w:val="00F72A49"/>
    <w:rsid w:val="00F747BC"/>
    <w:rsid w:val="00F75D73"/>
    <w:rsid w:val="00F77250"/>
    <w:rsid w:val="00F90623"/>
    <w:rsid w:val="00F952B6"/>
    <w:rsid w:val="00FA215F"/>
    <w:rsid w:val="00FA44B6"/>
    <w:rsid w:val="00FB3363"/>
    <w:rsid w:val="00FB4E02"/>
    <w:rsid w:val="00FB655A"/>
    <w:rsid w:val="00FC0C65"/>
    <w:rsid w:val="00FC35C4"/>
    <w:rsid w:val="00FC4E41"/>
    <w:rsid w:val="00FD5BF2"/>
    <w:rsid w:val="00FE1D57"/>
    <w:rsid w:val="00FE580B"/>
    <w:rsid w:val="00FE694F"/>
    <w:rsid w:val="00FF2AE4"/>
    <w:rsid w:val="00FF36EC"/>
    <w:rsid w:val="00FF3C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none"/>
    </o:shapedefaults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719D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qFormat/>
    <w:rsid w:val="007A6E5F"/>
    <w:pPr>
      <w:keepNext/>
      <w:numPr>
        <w:numId w:val="1"/>
      </w:numPr>
      <w:tabs>
        <w:tab w:val="left" w:pos="4253"/>
      </w:tabs>
      <w:spacing w:before="840" w:after="0" w:line="240" w:lineRule="auto"/>
      <w:ind w:left="518"/>
      <w:outlineLvl w:val="0"/>
    </w:pPr>
    <w:rPr>
      <w:rFonts w:ascii="Verdana" w:eastAsia="Times New Roman" w:hAnsi="Verdana" w:cs="Arial"/>
      <w:b/>
      <w:caps/>
      <w:color w:val="000000"/>
      <w:kern w:val="28"/>
      <w:sz w:val="24"/>
      <w:szCs w:val="20"/>
      <w:lang w:val="en-GB"/>
    </w:rPr>
  </w:style>
  <w:style w:type="paragraph" w:styleId="Heading2">
    <w:name w:val="heading 2"/>
    <w:basedOn w:val="Heading1"/>
    <w:next w:val="Heading3"/>
    <w:link w:val="Heading2Char"/>
    <w:autoRedefine/>
    <w:qFormat/>
    <w:rsid w:val="00827E1B"/>
    <w:pPr>
      <w:keepLines/>
      <w:numPr>
        <w:ilvl w:val="1"/>
      </w:numPr>
      <w:tabs>
        <w:tab w:val="clear" w:pos="4253"/>
      </w:tabs>
      <w:spacing w:before="240"/>
      <w:ind w:right="-284"/>
      <w:outlineLvl w:val="1"/>
    </w:pPr>
    <w:rPr>
      <w:caps w:val="0"/>
      <w:noProof/>
      <w:color w:val="auto"/>
      <w:kern w:val="0"/>
      <w:sz w:val="20"/>
      <w:szCs w:val="24"/>
      <w:u w:val="single"/>
    </w:rPr>
  </w:style>
  <w:style w:type="paragraph" w:styleId="Heading3">
    <w:name w:val="heading 3"/>
    <w:basedOn w:val="Normal"/>
    <w:next w:val="Normal"/>
    <w:link w:val="Heading3Char"/>
    <w:unhideWhenUsed/>
    <w:qFormat/>
    <w:rsid w:val="00A979DE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6D4BB2"/>
    <w:pPr>
      <w:keepNext/>
      <w:spacing w:before="240" w:after="60" w:line="220" w:lineRule="exact"/>
      <w:jc w:val="both"/>
      <w:outlineLvl w:val="3"/>
    </w:pPr>
    <w:rPr>
      <w:rFonts w:ascii="Arial" w:eastAsia="Times New Roman" w:hAnsi="Arial"/>
      <w:b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6D4BB2"/>
    <w:pPr>
      <w:spacing w:before="240" w:after="60" w:line="220" w:lineRule="exact"/>
      <w:jc w:val="both"/>
      <w:outlineLvl w:val="4"/>
    </w:pPr>
    <w:rPr>
      <w:rFonts w:ascii="Arial" w:eastAsia="Times New Roman" w:hAnsi="Arial"/>
      <w:szCs w:val="20"/>
    </w:rPr>
  </w:style>
  <w:style w:type="paragraph" w:styleId="Heading6">
    <w:name w:val="heading 6"/>
    <w:basedOn w:val="Normal"/>
    <w:next w:val="Normal"/>
    <w:link w:val="Heading6Char"/>
    <w:qFormat/>
    <w:rsid w:val="006D4BB2"/>
    <w:pPr>
      <w:spacing w:before="240" w:after="60" w:line="220" w:lineRule="exact"/>
      <w:jc w:val="both"/>
      <w:outlineLvl w:val="5"/>
    </w:pPr>
    <w:rPr>
      <w:rFonts w:ascii="Arial" w:eastAsia="Times New Roman" w:hAnsi="Arial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6D4BB2"/>
    <w:pPr>
      <w:spacing w:before="240" w:after="60" w:line="220" w:lineRule="exact"/>
      <w:jc w:val="both"/>
      <w:outlineLvl w:val="6"/>
    </w:pPr>
    <w:rPr>
      <w:rFonts w:ascii="Arial" w:eastAsia="Times New Roman" w:hAnsi="Arial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6D4BB2"/>
    <w:pPr>
      <w:spacing w:before="240" w:after="60" w:line="220" w:lineRule="exact"/>
      <w:jc w:val="both"/>
      <w:outlineLvl w:val="7"/>
    </w:pPr>
    <w:rPr>
      <w:rFonts w:ascii="Arial" w:eastAsia="Times New Roman" w:hAnsi="Arial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6D4BB2"/>
    <w:pPr>
      <w:spacing w:before="240" w:after="60" w:line="220" w:lineRule="exact"/>
      <w:jc w:val="both"/>
      <w:outlineLvl w:val="8"/>
    </w:pPr>
    <w:rPr>
      <w:rFonts w:ascii="Arial" w:eastAsia="Times New Roman" w:hAnsi="Arial"/>
      <w:i/>
      <w:sz w:val="1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979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979DE"/>
  </w:style>
  <w:style w:type="paragraph" w:styleId="Footer">
    <w:name w:val="footer"/>
    <w:basedOn w:val="Normal"/>
    <w:link w:val="FooterChar"/>
    <w:uiPriority w:val="99"/>
    <w:semiHidden/>
    <w:unhideWhenUsed/>
    <w:rsid w:val="00A979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979DE"/>
  </w:style>
  <w:style w:type="paragraph" w:styleId="BalloonText">
    <w:name w:val="Balloon Text"/>
    <w:basedOn w:val="Normal"/>
    <w:link w:val="BalloonTextChar"/>
    <w:uiPriority w:val="99"/>
    <w:semiHidden/>
    <w:unhideWhenUsed/>
    <w:rsid w:val="00A979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9DE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A979DE"/>
    <w:pPr>
      <w:spacing w:before="60" w:after="20" w:line="240" w:lineRule="auto"/>
      <w:jc w:val="both"/>
    </w:pPr>
    <w:rPr>
      <w:rFonts w:ascii="Arial" w:eastAsia="Times New Roman" w:hAnsi="Arial"/>
      <w:sz w:val="20"/>
      <w:szCs w:val="20"/>
      <w:lang w:val="en-GB"/>
    </w:rPr>
  </w:style>
  <w:style w:type="paragraph" w:customStyle="1" w:styleId="HiddenTitle">
    <w:name w:val="Hidden Title"/>
    <w:basedOn w:val="Normal"/>
    <w:rsid w:val="00A979DE"/>
    <w:pPr>
      <w:spacing w:before="120" w:after="240" w:line="240" w:lineRule="auto"/>
      <w:jc w:val="both"/>
    </w:pPr>
    <w:rPr>
      <w:rFonts w:ascii="Arial" w:eastAsia="Times New Roman" w:hAnsi="Arial"/>
      <w:b/>
      <w:sz w:val="28"/>
      <w:szCs w:val="20"/>
    </w:rPr>
  </w:style>
  <w:style w:type="paragraph" w:customStyle="1" w:styleId="TableHeading">
    <w:name w:val="Table Heading"/>
    <w:basedOn w:val="TableText"/>
    <w:rsid w:val="00A979DE"/>
    <w:rPr>
      <w:b/>
      <w:caps/>
    </w:rPr>
  </w:style>
  <w:style w:type="character" w:customStyle="1" w:styleId="Heading1Char">
    <w:name w:val="Heading 1 Char"/>
    <w:basedOn w:val="DefaultParagraphFont"/>
    <w:link w:val="Heading1"/>
    <w:rsid w:val="007A6E5F"/>
    <w:rPr>
      <w:rFonts w:ascii="Verdana" w:eastAsia="Times New Roman" w:hAnsi="Verdana" w:cs="Arial"/>
      <w:b/>
      <w:caps/>
      <w:color w:val="000000"/>
      <w:kern w:val="28"/>
      <w:sz w:val="24"/>
      <w:lang w:val="en-GB"/>
    </w:rPr>
  </w:style>
  <w:style w:type="character" w:customStyle="1" w:styleId="Heading2Char">
    <w:name w:val="Heading 2 Char"/>
    <w:basedOn w:val="DefaultParagraphFont"/>
    <w:link w:val="Heading2"/>
    <w:rsid w:val="00827E1B"/>
    <w:rPr>
      <w:rFonts w:ascii="Verdana" w:eastAsia="Times New Roman" w:hAnsi="Verdana" w:cs="Arial"/>
      <w:b/>
      <w:noProof/>
      <w:szCs w:val="24"/>
      <w:u w:val="single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9DE"/>
    <w:rPr>
      <w:rFonts w:ascii="Cambria" w:eastAsia="Times New Roman" w:hAnsi="Cambria" w:cs="Times New Roman"/>
      <w:b/>
      <w:bCs/>
      <w:color w:val="4F81BD"/>
    </w:rPr>
  </w:style>
  <w:style w:type="table" w:styleId="TableGrid">
    <w:name w:val="Table Grid"/>
    <w:basedOn w:val="TableNormal"/>
    <w:rsid w:val="00677D39"/>
    <w:pPr>
      <w:spacing w:before="60" w:after="60"/>
    </w:pPr>
    <w:rPr>
      <w:rFonts w:ascii="Times New Roman" w:eastAsia="Times New Roman" w:hAnsi="Times New Roman"/>
      <w:lang w:val="fr-FR" w:eastAsia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77D39"/>
    <w:pPr>
      <w:spacing w:after="0" w:line="240" w:lineRule="auto"/>
      <w:ind w:left="720"/>
      <w:contextualSpacing/>
    </w:pPr>
    <w:rPr>
      <w:rFonts w:ascii="Times New Roman" w:eastAsia="Times New Roman" w:hAnsi="Times New Roman"/>
      <w:sz w:val="20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rsid w:val="006D4BB2"/>
    <w:rPr>
      <w:rFonts w:ascii="Arial" w:eastAsia="Times New Roman" w:hAnsi="Arial"/>
      <w:b/>
      <w:i/>
      <w:sz w:val="22"/>
    </w:rPr>
  </w:style>
  <w:style w:type="character" w:customStyle="1" w:styleId="Heading5Char">
    <w:name w:val="Heading 5 Char"/>
    <w:basedOn w:val="DefaultParagraphFont"/>
    <w:link w:val="Heading5"/>
    <w:rsid w:val="006D4BB2"/>
    <w:rPr>
      <w:rFonts w:ascii="Arial" w:eastAsia="Times New Roman" w:hAnsi="Arial"/>
      <w:sz w:val="22"/>
    </w:rPr>
  </w:style>
  <w:style w:type="character" w:customStyle="1" w:styleId="Heading6Char">
    <w:name w:val="Heading 6 Char"/>
    <w:basedOn w:val="DefaultParagraphFont"/>
    <w:link w:val="Heading6"/>
    <w:rsid w:val="006D4BB2"/>
    <w:rPr>
      <w:rFonts w:ascii="Arial" w:eastAsia="Times New Roman" w:hAnsi="Arial"/>
      <w:i/>
      <w:sz w:val="22"/>
    </w:rPr>
  </w:style>
  <w:style w:type="character" w:customStyle="1" w:styleId="Heading7Char">
    <w:name w:val="Heading 7 Char"/>
    <w:basedOn w:val="DefaultParagraphFont"/>
    <w:link w:val="Heading7"/>
    <w:rsid w:val="006D4BB2"/>
    <w:rPr>
      <w:rFonts w:ascii="Arial" w:eastAsia="Times New Roman" w:hAnsi="Arial"/>
    </w:rPr>
  </w:style>
  <w:style w:type="character" w:customStyle="1" w:styleId="Heading8Char">
    <w:name w:val="Heading 8 Char"/>
    <w:basedOn w:val="DefaultParagraphFont"/>
    <w:link w:val="Heading8"/>
    <w:rsid w:val="006D4BB2"/>
    <w:rPr>
      <w:rFonts w:ascii="Arial" w:eastAsia="Times New Roman" w:hAnsi="Arial"/>
      <w:i/>
    </w:rPr>
  </w:style>
  <w:style w:type="character" w:customStyle="1" w:styleId="Heading9Char">
    <w:name w:val="Heading 9 Char"/>
    <w:basedOn w:val="DefaultParagraphFont"/>
    <w:link w:val="Heading9"/>
    <w:rsid w:val="006D4BB2"/>
    <w:rPr>
      <w:rFonts w:ascii="Arial" w:eastAsia="Times New Roman" w:hAnsi="Arial"/>
      <w:i/>
      <w:sz w:val="18"/>
    </w:rPr>
  </w:style>
  <w:style w:type="paragraph" w:styleId="BodyText">
    <w:name w:val="Body Text"/>
    <w:basedOn w:val="Normal"/>
    <w:link w:val="BodyTextChar"/>
    <w:rsid w:val="006D4BB2"/>
    <w:pPr>
      <w:spacing w:after="120" w:line="240" w:lineRule="auto"/>
    </w:pPr>
    <w:rPr>
      <w:rFonts w:ascii="Arial" w:eastAsia="Times New Roman" w:hAnsi="Arial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6D4BB2"/>
    <w:rPr>
      <w:rFonts w:ascii="Arial" w:eastAsia="Times New Roman" w:hAnsi="Arial"/>
    </w:rPr>
  </w:style>
  <w:style w:type="paragraph" w:customStyle="1" w:styleId="StyleHeading1Arial12ptFirstline18ptBefore11pt">
    <w:name w:val="Style Heading 1 + Arial 12 pt First line:  18 pt Before:  11 pt..."/>
    <w:basedOn w:val="Heading1"/>
    <w:rsid w:val="006D4BB2"/>
    <w:pPr>
      <w:keepLines/>
      <w:numPr>
        <w:numId w:val="0"/>
      </w:numPr>
      <w:shd w:val="pct10" w:color="auto" w:fill="auto"/>
      <w:tabs>
        <w:tab w:val="clear" w:pos="4253"/>
      </w:tabs>
      <w:spacing w:before="220" w:after="220" w:line="280" w:lineRule="atLeast"/>
      <w:ind w:firstLine="360"/>
    </w:pPr>
    <w:rPr>
      <w:rFonts w:cs="Times New Roman"/>
      <w:bCs/>
      <w:caps w:val="0"/>
      <w:color w:val="auto"/>
      <w:spacing w:val="-10"/>
      <w:sz w:val="32"/>
      <w:lang w:val="en-US"/>
    </w:rPr>
  </w:style>
  <w:style w:type="paragraph" w:styleId="PlainText">
    <w:name w:val="Plain Text"/>
    <w:basedOn w:val="Normal"/>
    <w:link w:val="PlainTextChar"/>
    <w:uiPriority w:val="99"/>
    <w:unhideWhenUsed/>
    <w:rsid w:val="00FE694F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E694F"/>
    <w:rPr>
      <w:rFonts w:ascii="Consolas" w:eastAsia="Calibri" w:hAnsi="Consolas" w:cs="Consolas"/>
      <w:sz w:val="21"/>
      <w:szCs w:val="21"/>
    </w:rPr>
  </w:style>
  <w:style w:type="paragraph" w:customStyle="1" w:styleId="NormalQMS">
    <w:name w:val="Normal QMS"/>
    <w:basedOn w:val="Normal"/>
    <w:link w:val="NormalQMSChar"/>
    <w:uiPriority w:val="99"/>
    <w:rsid w:val="002D56A8"/>
    <w:pPr>
      <w:spacing w:after="0" w:line="240" w:lineRule="auto"/>
      <w:ind w:left="432"/>
    </w:pPr>
    <w:rPr>
      <w:rFonts w:ascii="Arial" w:eastAsia="Times New Roman" w:hAnsi="Arial" w:cs="Arial"/>
      <w:sz w:val="20"/>
      <w:szCs w:val="20"/>
    </w:rPr>
  </w:style>
  <w:style w:type="character" w:customStyle="1" w:styleId="NormalQMSChar">
    <w:name w:val="Normal QMS Char"/>
    <w:basedOn w:val="DefaultParagraphFont"/>
    <w:link w:val="NormalQMS"/>
    <w:uiPriority w:val="99"/>
    <w:locked/>
    <w:rsid w:val="002D56A8"/>
    <w:rPr>
      <w:rFonts w:ascii="Arial" w:eastAsia="Times New Roman" w:hAnsi="Arial" w:cs="Arial"/>
    </w:rPr>
  </w:style>
  <w:style w:type="paragraph" w:customStyle="1" w:styleId="TableTextQMS">
    <w:name w:val="Table Text QMS"/>
    <w:basedOn w:val="Normal"/>
    <w:next w:val="NormalQMS"/>
    <w:uiPriority w:val="99"/>
    <w:rsid w:val="002D56A8"/>
    <w:pPr>
      <w:spacing w:before="20" w:after="20" w:line="240" w:lineRule="atLeast"/>
    </w:pPr>
    <w:rPr>
      <w:rFonts w:ascii="Arial" w:eastAsia="Times New Roman" w:hAnsi="Arial" w:cs="Arial"/>
      <w:sz w:val="20"/>
      <w:szCs w:val="24"/>
    </w:rPr>
  </w:style>
  <w:style w:type="character" w:customStyle="1" w:styleId="l0s331">
    <w:name w:val="l0s331"/>
    <w:basedOn w:val="DefaultParagraphFont"/>
    <w:rsid w:val="00660803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830691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7D0776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ED3618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styleId="Hyperlink">
    <w:name w:val="Hyperlink"/>
    <w:basedOn w:val="DefaultParagraphFont"/>
    <w:uiPriority w:val="99"/>
    <w:unhideWhenUsed/>
    <w:rsid w:val="00740153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740153"/>
    <w:rPr>
      <w:rFonts w:eastAsia="Times New Roman"/>
      <w:sz w:val="22"/>
      <w:szCs w:val="22"/>
      <w:lang w:eastAsia="fi-FI"/>
    </w:rPr>
  </w:style>
  <w:style w:type="character" w:customStyle="1" w:styleId="NoSpacingChar">
    <w:name w:val="No Spacing Char"/>
    <w:basedOn w:val="DefaultParagraphFont"/>
    <w:link w:val="NoSpacing"/>
    <w:uiPriority w:val="1"/>
    <w:rsid w:val="00740153"/>
    <w:rPr>
      <w:rFonts w:eastAsia="Times New Roman"/>
      <w:sz w:val="22"/>
      <w:szCs w:val="22"/>
      <w:lang w:val="en-US" w:eastAsia="fi-FI" w:bidi="ar-SA"/>
    </w:rPr>
  </w:style>
  <w:style w:type="table" w:customStyle="1" w:styleId="Default">
    <w:name w:val="Default"/>
    <w:basedOn w:val="TableNormal"/>
    <w:uiPriority w:val="99"/>
    <w:qFormat/>
    <w:rsid w:val="00740153"/>
    <w:rPr>
      <w:rFonts w:eastAsia="Times New Roman"/>
      <w:sz w:val="22"/>
      <w:szCs w:val="22"/>
      <w:lang w:val="fi-FI" w:eastAsia="fi-FI"/>
    </w:rPr>
    <w:tblPr>
      <w:tblInd w:w="0" w:type="dxa"/>
      <w:tblBorders>
        <w:top w:val="single" w:sz="12" w:space="0" w:color="4F81BD"/>
        <w:bottom w:val="single" w:sz="12" w:space="0" w:color="4F81BD"/>
        <w:insideH w:val="single" w:sz="2" w:space="0" w:color="A6A6A6"/>
        <w:insideV w:val="single" w:sz="2" w:space="0" w:color="A6A6A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top w:val="single" w:sz="12" w:space="0" w:color="4F81BD"/>
          <w:left w:val="nil"/>
          <w:bottom w:val="single" w:sz="2" w:space="0" w:color="4F81BD"/>
          <w:right w:val="nil"/>
          <w:insideH w:val="nil"/>
          <w:insideV w:val="nil"/>
          <w:tl2br w:val="nil"/>
          <w:tr2bl w:val="nil"/>
        </w:tcBorders>
        <w:shd w:val="clear" w:color="auto" w:fill="DBE5F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708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8541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500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45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492790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7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876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58694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75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94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26275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8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01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1.xml"/><Relationship Id="rId55" Type="http://schemas.openxmlformats.org/officeDocument/2006/relationships/customXml" Target="../customXml/item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oleObject" Target="embeddings/oleObject2.bin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customXml" Target="../customXml/item2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://help.sap.com/saphelp_ewm70/helpdata/en/74/d67237902ae147e10000009b38f842/content.htm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emf"/><Relationship Id="rId49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1.png"/><Relationship Id="rId2" Type="http://schemas.openxmlformats.org/officeDocument/2006/relationships/oleObject" Target="embeddings/oleObject3.bin"/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1F777920F58F449DFE723C8ECB983A" ma:contentTypeVersion="10" ma:contentTypeDescription="Create a new document." ma:contentTypeScope="" ma:versionID="a34f216e8c15b786b813182c657c2c45">
  <xsd:schema xmlns:xsd="http://www.w3.org/2001/XMLSchema" xmlns:xs="http://www.w3.org/2001/XMLSchema" xmlns:p="http://schemas.microsoft.com/office/2006/metadata/properties" xmlns:ns2="872c2c8c-4a2d-4282-b3ae-965d5e263694" xmlns:ns3="35517446-20c8-4dbf-81a7-e8d1b5f96f52" targetNamespace="http://schemas.microsoft.com/office/2006/metadata/properties" ma:root="true" ma:fieldsID="35f86e32a74b6162c7d73e32434781eb" ns2:_="" ns3:_="">
    <xsd:import namespace="872c2c8c-4a2d-4282-b3ae-965d5e263694"/>
    <xsd:import namespace="35517446-20c8-4dbf-81a7-e8d1b5f96f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2c2c8c-4a2d-4282-b3ae-965d5e2636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517446-20c8-4dbf-81a7-e8d1b5f96f5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3D1AF4-9C28-480D-A3BF-0ACFFE84EC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FD2385B-1FB6-42D8-B392-D97F8C546179}"/>
</file>

<file path=customXml/itemProps3.xml><?xml version="1.0" encoding="utf-8"?>
<ds:datastoreItem xmlns:ds="http://schemas.openxmlformats.org/officeDocument/2006/customXml" ds:itemID="{4251D733-90F0-42AB-AEFA-A5071EEDFD7B}"/>
</file>

<file path=customXml/itemProps4.xml><?xml version="1.0" encoding="utf-8"?>
<ds:datastoreItem xmlns:ds="http://schemas.openxmlformats.org/officeDocument/2006/customXml" ds:itemID="{355AD2F8-CB7F-43F0-A1BA-78FF835EF1D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770</Words>
  <Characters>4394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Capgemini India Pvt. Ltd.</vt:lpstr>
    </vt:vector>
  </TitlesOfParts>
  <Company>Capgemini</Company>
  <LinksUpToDate>false</LinksUpToDate>
  <CharactersWithSpaces>5154</CharactersWithSpaces>
  <SharedDoc>false</SharedDoc>
  <HLinks>
    <vt:vector size="6" baseType="variant">
      <vt:variant>
        <vt:i4>458803</vt:i4>
      </vt:variant>
      <vt:variant>
        <vt:i4>0</vt:i4>
      </vt:variant>
      <vt:variant>
        <vt:i4>0</vt:i4>
      </vt:variant>
      <vt:variant>
        <vt:i4>5</vt:i4>
      </vt:variant>
      <vt:variant>
        <vt:lpwstr>http://help.sap.com/saphelp_ewm70/helpdata/en/74/d67237902ae147e10000009b38f842/content.htm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Capgemini India Pvt. Ltd.</dc:title>
  <dc:creator>Ashok Kumar Guria</dc:creator>
  <cp:lastModifiedBy>suprchat</cp:lastModifiedBy>
  <cp:revision>2</cp:revision>
  <dcterms:created xsi:type="dcterms:W3CDTF">2016-08-30T10:35:00Z</dcterms:created>
  <dcterms:modified xsi:type="dcterms:W3CDTF">2016-08-30T10:35:00Z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0x010100701F777920F58F449DFE723C8ECB983A</vt:lpwstr>
  </property>
</Properties>
</file>