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4F7" w:rsidRPr="007204F7" w:rsidRDefault="007204F7" w:rsidP="007204F7">
      <w:pPr>
        <w:spacing w:after="0" w:line="240" w:lineRule="auto"/>
        <w:rPr>
          <w:rFonts w:ascii="Arial" w:eastAsia="Times New Roman" w:hAnsi="Arial" w:cs="Arial"/>
          <w:b/>
          <w:bCs/>
          <w:color w:val="000080"/>
          <w:sz w:val="36"/>
          <w:szCs w:val="36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9525" cy="9525"/>
            <wp:effectExtent l="0" t="0" r="0" b="0"/>
            <wp:docPr id="1" name="Picture 1" descr="Start of Content 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of Content Are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36"/>
          <w:szCs w:val="36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36"/>
          <w:szCs w:val="36"/>
          <w:lang w:eastAsia="en-IN"/>
        </w:rPr>
        <w:t xml:space="preserve">Comparing Strings  </w:t>
      </w:r>
      <w:r>
        <w:rPr>
          <w:rFonts w:ascii="Arial" w:eastAsia="Times New Roman" w:hAnsi="Arial" w:cs="Arial"/>
          <w:b/>
          <w:bCs/>
          <w:noProof/>
          <w:color w:val="0000FF"/>
          <w:sz w:val="36"/>
          <w:szCs w:val="36"/>
          <w:lang w:val="en-US"/>
        </w:rPr>
        <w:drawing>
          <wp:inline distT="0" distB="0" distL="0" distR="0">
            <wp:extent cx="142875" cy="114300"/>
            <wp:effectExtent l="19050" t="0" r="9525" b="0"/>
            <wp:docPr id="2" name="Picture 2" descr="Locate the document in its SAP Library structure">
              <a:hlinkClick xmlns:a="http://schemas.openxmlformats.org/drawingml/2006/main" r:id="rId8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cate the document in its SAP Library structure">
                      <a:hlinkClick r:id="rId8" tgtFrame="_top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Similarly to the special statements for </w:t>
      </w:r>
      <w:r w:rsidRPr="007204F7">
        <w:rPr>
          <w:rFonts w:ascii="Arial" w:eastAsia="Times New Roman" w:hAnsi="Arial" w:cs="Arial"/>
          <w:color w:val="0000FF"/>
          <w:sz w:val="20"/>
          <w:u w:val="single"/>
          <w:lang w:eastAsia="en-IN"/>
        </w:rPr>
        <w:t>processing strings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, there are special comparisons that you can apply to strings with types C, D, N, and T. You can use the following operators: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555"/>
      </w:tblGrid>
      <w:tr w:rsidR="007204F7" w:rsidRPr="007204F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&lt;operator&gt;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Meaning</w:t>
            </w:r>
          </w:p>
        </w:tc>
      </w:tr>
      <w:tr w:rsidR="007204F7" w:rsidRPr="007204F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Contains Only</w:t>
            </w:r>
          </w:p>
        </w:tc>
      </w:tr>
      <w:tr w:rsidR="007204F7" w:rsidRPr="007204F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CN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Contains Not only</w:t>
            </w:r>
          </w:p>
        </w:tc>
      </w:tr>
      <w:tr w:rsidR="007204F7" w:rsidRPr="007204F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Contains Any</w:t>
            </w:r>
          </w:p>
        </w:tc>
      </w:tr>
      <w:tr w:rsidR="007204F7" w:rsidRPr="007204F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contains Not Any</w:t>
            </w:r>
          </w:p>
        </w:tc>
      </w:tr>
      <w:tr w:rsidR="007204F7" w:rsidRPr="007204F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CS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Contains String</w:t>
            </w:r>
          </w:p>
        </w:tc>
      </w:tr>
      <w:tr w:rsidR="007204F7" w:rsidRPr="007204F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NS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contains No String</w:t>
            </w:r>
          </w:p>
        </w:tc>
      </w:tr>
      <w:tr w:rsidR="007204F7" w:rsidRPr="007204F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CP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Matches pattern</w:t>
            </w:r>
          </w:p>
        </w:tc>
      </w:tr>
      <w:tr w:rsidR="007204F7" w:rsidRPr="007204F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NP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Does not match pattern</w:t>
            </w:r>
          </w:p>
        </w:tc>
      </w:tr>
    </w:tbl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There are no conversions with these comparisons. Instead, the system compares the characters of the string. The operators have the following functions: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CO (Contains Only)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logical expression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CO &lt;f2&gt;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proofErr w:type="gramStart"/>
      <w:r w:rsidRPr="007204F7">
        <w:rPr>
          <w:rFonts w:ascii="Arial" w:eastAsia="Times New Roman" w:hAnsi="Arial" w:cs="Arial"/>
          <w:sz w:val="20"/>
          <w:szCs w:val="20"/>
          <w:lang w:eastAsia="en-IN"/>
        </w:rPr>
        <w:t>is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true if &lt;f1&gt; contains only characters from &lt;f2&gt;. The comparison is case-sensitive. Trailing blanks are included. If the comparison is true, the system field SY-FDPOS contains the length of &lt;f1&gt;. If it is false, SY-FDPOS contains the offset of the first character of &lt;f1&gt; that does not occur in &lt;f2&gt;</w:t>
      </w:r>
      <w:r w:rsidRPr="007204F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.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CN (Contains Not only)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logical expression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CN &lt;f2&gt;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7204F7">
        <w:rPr>
          <w:rFonts w:ascii="Arial" w:eastAsia="Times New Roman" w:hAnsi="Arial" w:cs="Arial"/>
          <w:sz w:val="20"/>
          <w:szCs w:val="20"/>
          <w:lang w:eastAsia="en-IN"/>
        </w:rPr>
        <w:t>is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true if &lt;f1&gt; does also contains characters other than those in &lt;f2&gt;. The comparison is case-sensitive. Trailing blanks are included. If the comparison is true, the system field SY-FDPOS contains the offset of the first character of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&lt;f1&gt;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that does not also occur in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&lt;f2&gt;.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If it is false, SY-FDPOS contains the length of &lt;f1&gt;.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CA (Contains Any)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logical expression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CA &lt;f2&gt;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7204F7">
        <w:rPr>
          <w:rFonts w:ascii="Arial" w:eastAsia="Times New Roman" w:hAnsi="Arial" w:cs="Arial"/>
          <w:sz w:val="20"/>
          <w:szCs w:val="20"/>
          <w:lang w:eastAsia="en-IN"/>
        </w:rPr>
        <w:t>is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true if &lt;f1&gt; contains at least one character from &lt;f2&gt;. The comparison is case-sensitive. If the comparison is true, the system field SY-FDPOS contains the offset of the first character of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&lt;f1&gt;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that also occurs in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&lt;f2</w:t>
      </w:r>
      <w:proofErr w:type="gramStart"/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.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If it is false, SY-FDPOS contains the length of &lt;f1&gt;. 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 xml:space="preserve">NA (contains </w:t>
      </w:r>
      <w:proofErr w:type="gramStart"/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Not</w:t>
      </w:r>
      <w:proofErr w:type="gramEnd"/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 xml:space="preserve"> Any)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lastRenderedPageBreak/>
        <w:t>The logical expression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NA &lt;f2&gt;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7204F7">
        <w:rPr>
          <w:rFonts w:ascii="Arial" w:eastAsia="Times New Roman" w:hAnsi="Arial" w:cs="Arial"/>
          <w:sz w:val="20"/>
          <w:szCs w:val="20"/>
          <w:lang w:eastAsia="en-IN"/>
        </w:rPr>
        <w:t>is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true if &lt;f1&gt; does not contain any character from &lt;f2&gt;. The comparison is case-sensitive. If the comparison is true, the system field SY-FDPOS contains the length of &lt;f1&gt;. If it is false, SY-FDPOS contains the offset of the first character of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&lt;f1&gt;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that occurs in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&lt;f2</w:t>
      </w:r>
      <w:proofErr w:type="gramStart"/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.</w:t>
      </w:r>
      <w:proofErr w:type="gramEnd"/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CS (Contains String)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logical expression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CS &lt;f2&gt;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7204F7">
        <w:rPr>
          <w:rFonts w:ascii="Arial" w:eastAsia="Times New Roman" w:hAnsi="Arial" w:cs="Arial"/>
          <w:sz w:val="20"/>
          <w:szCs w:val="20"/>
          <w:lang w:eastAsia="en-IN"/>
        </w:rPr>
        <w:t>is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true if &lt;f1&gt; contains the string &lt;f2&gt;. Trailing spaces are ignored and the comparison is</w:t>
      </w:r>
      <w:r w:rsidRPr="007204F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not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case-sensitive. If the comparison is true, the system field SY-FDPOS contains the offset of &lt;f2&gt; in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&lt;f1</w:t>
      </w:r>
      <w:proofErr w:type="gramStart"/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.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If it is false, SY-FDPOS contains the length of &lt;f1&gt;. 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NS (contains No String)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logical expression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NS &lt;f2&gt;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7204F7">
        <w:rPr>
          <w:rFonts w:ascii="Arial" w:eastAsia="Times New Roman" w:hAnsi="Arial" w:cs="Arial"/>
          <w:sz w:val="20"/>
          <w:szCs w:val="20"/>
          <w:lang w:eastAsia="en-IN"/>
        </w:rPr>
        <w:t>is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true if &lt;f1&gt; does not contain the string &lt;f2&gt;. Trailing spaces are ignored and the comparison is</w:t>
      </w:r>
      <w:r w:rsidRPr="007204F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not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case-sensitive. If the comparison is true, the system field SY-FDPOS contains the length of &lt;f1&gt;. If it is false, SY-FDPOS contains the offset of &lt;f2&gt; in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&lt;f1</w:t>
      </w:r>
      <w:proofErr w:type="gramStart"/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.</w:t>
      </w:r>
      <w:proofErr w:type="gramEnd"/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CP (Contains Pattern)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logical expression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CP &lt;f2&gt;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7204F7">
        <w:rPr>
          <w:rFonts w:ascii="Arial" w:eastAsia="Times New Roman" w:hAnsi="Arial" w:cs="Arial"/>
          <w:sz w:val="20"/>
          <w:szCs w:val="20"/>
          <w:lang w:eastAsia="en-IN"/>
        </w:rPr>
        <w:t>is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true if &lt;f1&gt; matches the pattern &lt;f2&gt;. If &lt;f2&gt; is of type C, you can use the following wildcards in &lt;f2&gt;:</w:t>
      </w:r>
    </w:p>
    <w:p w:rsidR="007204F7" w:rsidRPr="007204F7" w:rsidRDefault="007204F7" w:rsidP="00720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for any character string: * </w:t>
      </w:r>
    </w:p>
    <w:p w:rsidR="007204F7" w:rsidRPr="007204F7" w:rsidRDefault="007204F7" w:rsidP="00720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for any single character: +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Trailing spaces are ignored and the comparison is</w:t>
      </w:r>
      <w:r w:rsidRPr="007204F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not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case-sensitive. If the comparison is true, the system field SY-FDPOS contains the offset of &lt;f2&gt; in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&lt;f1</w:t>
      </w:r>
      <w:proofErr w:type="gramStart"/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.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If it is false, SY-FDPOS contains the length of &lt;f1&gt;.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If you want to perform a comparison on a particular character in &lt;f2&gt;, place the escape character # in front of it. You can use the escape character # to specify</w:t>
      </w:r>
    </w:p>
    <w:p w:rsidR="007204F7" w:rsidRPr="007204F7" w:rsidRDefault="007204F7" w:rsidP="00720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characters in upper and lower case </w:t>
      </w:r>
    </w:p>
    <w:p w:rsidR="007204F7" w:rsidRPr="007204F7" w:rsidRDefault="007204F7" w:rsidP="00720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the wildcard character "*" (enter:#*) </w:t>
      </w:r>
    </w:p>
    <w:p w:rsidR="007204F7" w:rsidRPr="007204F7" w:rsidRDefault="007204F7" w:rsidP="00720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the wildcard character "+" (enter: </w:t>
      </w:r>
      <w:r w:rsidRPr="007204F7">
        <w:rPr>
          <w:rFonts w:ascii="Helvetica-Narrow" w:eastAsia="Times New Roman" w:hAnsi="Helvetica-Narrow" w:cs="Times New Roman"/>
          <w:b/>
          <w:bCs/>
          <w:sz w:val="20"/>
          <w:szCs w:val="20"/>
          <w:lang w:eastAsia="en-IN"/>
        </w:rPr>
        <w:t>#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+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) </w:t>
      </w:r>
    </w:p>
    <w:p w:rsidR="007204F7" w:rsidRPr="007204F7" w:rsidRDefault="007204F7" w:rsidP="00720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the escape symbol itself (enter: </w:t>
      </w:r>
      <w:r w:rsidRPr="007204F7">
        <w:rPr>
          <w:rFonts w:ascii="Helvetica-Narrow" w:eastAsia="Times New Roman" w:hAnsi="Helvetica-Narrow" w:cs="Times New Roman"/>
          <w:b/>
          <w:bCs/>
          <w:sz w:val="20"/>
          <w:szCs w:val="20"/>
          <w:lang w:eastAsia="en-IN"/>
        </w:rPr>
        <w:t>##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) </w:t>
      </w:r>
    </w:p>
    <w:p w:rsidR="007204F7" w:rsidRDefault="007204F7" w:rsidP="00720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blanks at the end of a string (enter: </w:t>
      </w:r>
      <w:r w:rsidRPr="007204F7">
        <w:rPr>
          <w:rFonts w:ascii="Helvetica-Narrow" w:eastAsia="Times New Roman" w:hAnsi="Helvetica-Narrow" w:cs="Times New Roman"/>
          <w:b/>
          <w:bCs/>
          <w:sz w:val="20"/>
          <w:szCs w:val="20"/>
          <w:lang w:eastAsia="en-IN"/>
        </w:rPr>
        <w:t>#___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)</w:t>
      </w:r>
    </w:p>
    <w:p w:rsidR="00757462" w:rsidRPr="007204F7" w:rsidRDefault="00757462" w:rsidP="0075746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lastRenderedPageBreak/>
        <w:t>NP (contains No Pattern)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logical expression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NP &lt;f2&gt;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7204F7">
        <w:rPr>
          <w:rFonts w:ascii="Arial" w:eastAsia="Times New Roman" w:hAnsi="Arial" w:cs="Arial"/>
          <w:sz w:val="20"/>
          <w:szCs w:val="20"/>
          <w:lang w:eastAsia="en-IN"/>
        </w:rPr>
        <w:t>is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true if &lt;f1&gt; does not match the pattern &lt;f2&gt;. In &lt;f2&gt;, you can use the same wildcards and escape character as for the operator CP.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Trailing spaces are ignored and the comparison is</w:t>
      </w:r>
      <w:r w:rsidRPr="007204F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not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case-sensitive. If the comparison is true, the system field SY-FDPOS contains the length of &lt;f1&gt;. If it is false, SY-FDPOS contains the offset of &lt;f2&gt; in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&lt;f1</w:t>
      </w:r>
      <w:proofErr w:type="gramStart"/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.</w:t>
      </w:r>
      <w:proofErr w:type="gramEnd"/>
    </w:p>
    <w:p w:rsidR="007204F7" w:rsidRPr="007204F7" w:rsidRDefault="007204F7" w:rsidP="007204F7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inline distT="0" distB="0" distL="0" distR="0">
            <wp:extent cx="228600" cy="228600"/>
            <wp:effectExtent l="19050" t="0" r="0" b="0"/>
            <wp:docPr id="3" name="Picture 3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4F7" w:rsidRPr="007204F7" w:rsidRDefault="007204F7" w:rsidP="007204F7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DATA: </w:t>
      </w:r>
      <w:proofErr w:type="gramStart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f1(</w:t>
      </w:r>
      <w:proofErr w:type="gramEnd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5) TYPE c VALUE &lt;f1&gt;,</w:t>
      </w:r>
    </w:p>
    <w:p w:rsidR="007204F7" w:rsidRPr="007204F7" w:rsidRDefault="007204F7" w:rsidP="007204F7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      </w:t>
      </w:r>
      <w:proofErr w:type="gramStart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f2(</w:t>
      </w:r>
      <w:proofErr w:type="gramEnd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5) TYPE c VALUE &lt;f2&gt;.</w:t>
      </w:r>
    </w:p>
    <w:p w:rsidR="007204F7" w:rsidRPr="007204F7" w:rsidRDefault="007204F7" w:rsidP="007204F7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 f1 &lt;operator&gt; f2.</w:t>
      </w: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   WRITE: /</w:t>
      </w:r>
      <w:proofErr w:type="gramStart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  '</w:t>
      </w:r>
      <w:proofErr w:type="spellStart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Vergleich</w:t>
      </w:r>
      <w:proofErr w:type="spellEnd"/>
      <w:proofErr w:type="gramEnd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wahr</w:t>
      </w:r>
      <w:proofErr w:type="spellEnd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SY-FDPOS=', </w:t>
      </w:r>
      <w:proofErr w:type="spellStart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sy-fdpos</w:t>
      </w:r>
      <w:proofErr w:type="spellEnd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ELSE.</w:t>
      </w: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   WRITE: /</w:t>
      </w:r>
      <w:proofErr w:type="gramStart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  '</w:t>
      </w:r>
      <w:proofErr w:type="spellStart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Vergleich</w:t>
      </w:r>
      <w:proofErr w:type="spellEnd"/>
      <w:proofErr w:type="gramEnd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falsch</w:t>
      </w:r>
      <w:proofErr w:type="spellEnd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SY-FDPOS=', </w:t>
      </w:r>
      <w:proofErr w:type="spellStart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sy-fdpos</w:t>
      </w:r>
      <w:proofErr w:type="spellEnd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ENDIF.</w:t>
      </w:r>
    </w:p>
    <w:p w:rsidR="007204F7" w:rsidRPr="007204F7" w:rsidRDefault="007204F7" w:rsidP="007204F7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following table shows the results of executing this program, depending on which operators and values of F1 and F2.</w:t>
      </w:r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1820"/>
        <w:gridCol w:w="1910"/>
        <w:gridCol w:w="1639"/>
        <w:gridCol w:w="1827"/>
      </w:tblGrid>
      <w:tr w:rsidR="007204F7" w:rsidRPr="007204F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&lt;f1&gt;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&lt;operator&gt;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&lt;f2&gt;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Result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SY-FDPOS</w:t>
            </w:r>
          </w:p>
        </w:tc>
      </w:tr>
      <w:tr w:rsidR="007204F7" w:rsidRPr="007204F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'BD 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CO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'ABCD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A333F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</w:tr>
      <w:tr w:rsidR="007204F7" w:rsidRPr="007204F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'BD 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CO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'ABCDE'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</w:tr>
      <w:tr w:rsidR="007204F7" w:rsidRPr="007204F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'ABC12'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CN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'ABCD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</w:tr>
      <w:tr w:rsidR="007204F7" w:rsidRPr="007204F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'ABABC'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CN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'ABCD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  <w:tr w:rsidR="007204F7" w:rsidRPr="007204F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CA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Bd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7204F7" w:rsidRPr="007204F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CA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bD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  <w:tr w:rsidR="007204F7" w:rsidRPr="007204F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'ABAB 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</w:tr>
      <w:tr w:rsidR="007204F7" w:rsidRPr="007204F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ababa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  <w:tr w:rsidR="007204F7" w:rsidRPr="007204F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CS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bC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7204F7" w:rsidRPr="007204F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CS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  <w:tr w:rsidR="007204F7" w:rsidRPr="007204F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NS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bC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7204F7" w:rsidRPr="007204F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NS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  <w:tr w:rsidR="007204F7" w:rsidRPr="007204F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CP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'*b*'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7204F7" w:rsidRPr="007204F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CP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'*#b*'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  <w:tr w:rsidR="007204F7" w:rsidRPr="007204F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NP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'*b*'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7204F7" w:rsidRPr="007204F7" w:rsidTr="007204F7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NP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'*#b*'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</w:tbl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bookmarkEnd w:id="0"/>
    <w:p w:rsidR="00567354" w:rsidRDefault="00567354"/>
    <w:sectPr w:rsidR="00567354" w:rsidSect="0056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A3" w:rsidRDefault="00051AA3" w:rsidP="004A3369">
      <w:pPr>
        <w:spacing w:after="0" w:line="240" w:lineRule="auto"/>
      </w:pPr>
      <w:r>
        <w:separator/>
      </w:r>
    </w:p>
  </w:endnote>
  <w:endnote w:type="continuationSeparator" w:id="0">
    <w:p w:rsidR="00051AA3" w:rsidRDefault="00051AA3" w:rsidP="004A3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Narrow">
    <w:altName w:val="Arial Narro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A3" w:rsidRDefault="00051AA3" w:rsidP="004A3369">
      <w:pPr>
        <w:spacing w:after="0" w:line="240" w:lineRule="auto"/>
      </w:pPr>
      <w:r>
        <w:separator/>
      </w:r>
    </w:p>
  </w:footnote>
  <w:footnote w:type="continuationSeparator" w:id="0">
    <w:p w:rsidR="00051AA3" w:rsidRDefault="00051AA3" w:rsidP="004A3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F37C1"/>
    <w:multiLevelType w:val="multilevel"/>
    <w:tmpl w:val="F708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C0974"/>
    <w:multiLevelType w:val="multilevel"/>
    <w:tmpl w:val="B398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04F7"/>
    <w:rsid w:val="00006B23"/>
    <w:rsid w:val="0002207E"/>
    <w:rsid w:val="000260E2"/>
    <w:rsid w:val="00031F82"/>
    <w:rsid w:val="00032512"/>
    <w:rsid w:val="00035BBB"/>
    <w:rsid w:val="00035D1B"/>
    <w:rsid w:val="00036E36"/>
    <w:rsid w:val="00042051"/>
    <w:rsid w:val="000433D5"/>
    <w:rsid w:val="00051AA3"/>
    <w:rsid w:val="00052DDF"/>
    <w:rsid w:val="00053362"/>
    <w:rsid w:val="00055811"/>
    <w:rsid w:val="000A378C"/>
    <w:rsid w:val="000A4181"/>
    <w:rsid w:val="000A4996"/>
    <w:rsid w:val="000A51E6"/>
    <w:rsid w:val="000B19B0"/>
    <w:rsid w:val="000C12A3"/>
    <w:rsid w:val="000C1516"/>
    <w:rsid w:val="000C3B9C"/>
    <w:rsid w:val="000D02BF"/>
    <w:rsid w:val="000E332E"/>
    <w:rsid w:val="000F3AD0"/>
    <w:rsid w:val="000F4CF3"/>
    <w:rsid w:val="000F7886"/>
    <w:rsid w:val="00105036"/>
    <w:rsid w:val="00117F49"/>
    <w:rsid w:val="00122BEB"/>
    <w:rsid w:val="00125C3E"/>
    <w:rsid w:val="001369CE"/>
    <w:rsid w:val="00136C79"/>
    <w:rsid w:val="001401B5"/>
    <w:rsid w:val="00142C27"/>
    <w:rsid w:val="001468E2"/>
    <w:rsid w:val="00147EF4"/>
    <w:rsid w:val="00150DF7"/>
    <w:rsid w:val="0015390E"/>
    <w:rsid w:val="00162658"/>
    <w:rsid w:val="001670B5"/>
    <w:rsid w:val="00167992"/>
    <w:rsid w:val="00171F7C"/>
    <w:rsid w:val="00173D2A"/>
    <w:rsid w:val="0018076B"/>
    <w:rsid w:val="00185234"/>
    <w:rsid w:val="00192F74"/>
    <w:rsid w:val="001A3FD1"/>
    <w:rsid w:val="001A7C66"/>
    <w:rsid w:val="001B33A4"/>
    <w:rsid w:val="001C0091"/>
    <w:rsid w:val="001D4235"/>
    <w:rsid w:val="001D5B57"/>
    <w:rsid w:val="001D6615"/>
    <w:rsid w:val="001D79A6"/>
    <w:rsid w:val="001E31F7"/>
    <w:rsid w:val="001E73DD"/>
    <w:rsid w:val="0020033D"/>
    <w:rsid w:val="002009A8"/>
    <w:rsid w:val="00203D90"/>
    <w:rsid w:val="00206AF0"/>
    <w:rsid w:val="002139AF"/>
    <w:rsid w:val="00216612"/>
    <w:rsid w:val="00220EC8"/>
    <w:rsid w:val="00221D3C"/>
    <w:rsid w:val="00230C2B"/>
    <w:rsid w:val="00235483"/>
    <w:rsid w:val="00235F22"/>
    <w:rsid w:val="002406F8"/>
    <w:rsid w:val="002566F1"/>
    <w:rsid w:val="002620AD"/>
    <w:rsid w:val="00290CD0"/>
    <w:rsid w:val="002A43DF"/>
    <w:rsid w:val="002C0D56"/>
    <w:rsid w:val="002C455B"/>
    <w:rsid w:val="002C7D86"/>
    <w:rsid w:val="002D1A4C"/>
    <w:rsid w:val="002D3487"/>
    <w:rsid w:val="002D5408"/>
    <w:rsid w:val="002D6111"/>
    <w:rsid w:val="002D7CAB"/>
    <w:rsid w:val="002E5077"/>
    <w:rsid w:val="002E5165"/>
    <w:rsid w:val="00301630"/>
    <w:rsid w:val="00305819"/>
    <w:rsid w:val="003128FE"/>
    <w:rsid w:val="00320634"/>
    <w:rsid w:val="00324C91"/>
    <w:rsid w:val="0033301C"/>
    <w:rsid w:val="00337B61"/>
    <w:rsid w:val="00340B07"/>
    <w:rsid w:val="00341E78"/>
    <w:rsid w:val="003468E6"/>
    <w:rsid w:val="00351788"/>
    <w:rsid w:val="003577D1"/>
    <w:rsid w:val="003622B1"/>
    <w:rsid w:val="003626F7"/>
    <w:rsid w:val="0036298D"/>
    <w:rsid w:val="00381B51"/>
    <w:rsid w:val="00386162"/>
    <w:rsid w:val="003A66EC"/>
    <w:rsid w:val="003B737F"/>
    <w:rsid w:val="003C6CEA"/>
    <w:rsid w:val="003E134D"/>
    <w:rsid w:val="003E2F36"/>
    <w:rsid w:val="003E405A"/>
    <w:rsid w:val="00401B48"/>
    <w:rsid w:val="0040368B"/>
    <w:rsid w:val="00404768"/>
    <w:rsid w:val="0040690E"/>
    <w:rsid w:val="00414473"/>
    <w:rsid w:val="00424128"/>
    <w:rsid w:val="00425AD0"/>
    <w:rsid w:val="00436173"/>
    <w:rsid w:val="00436998"/>
    <w:rsid w:val="00436CC2"/>
    <w:rsid w:val="0044136F"/>
    <w:rsid w:val="00445816"/>
    <w:rsid w:val="00445A86"/>
    <w:rsid w:val="00463D92"/>
    <w:rsid w:val="00464E80"/>
    <w:rsid w:val="00465945"/>
    <w:rsid w:val="00466C99"/>
    <w:rsid w:val="004676F6"/>
    <w:rsid w:val="00470018"/>
    <w:rsid w:val="004747B5"/>
    <w:rsid w:val="0047678C"/>
    <w:rsid w:val="00477793"/>
    <w:rsid w:val="00480104"/>
    <w:rsid w:val="004819CC"/>
    <w:rsid w:val="00486F72"/>
    <w:rsid w:val="004A1236"/>
    <w:rsid w:val="004A3369"/>
    <w:rsid w:val="004A7A4D"/>
    <w:rsid w:val="004D0A41"/>
    <w:rsid w:val="004D17F4"/>
    <w:rsid w:val="004D1960"/>
    <w:rsid w:val="004D284B"/>
    <w:rsid w:val="004D5305"/>
    <w:rsid w:val="004E6D3A"/>
    <w:rsid w:val="004F241F"/>
    <w:rsid w:val="004F2CD3"/>
    <w:rsid w:val="004F514A"/>
    <w:rsid w:val="004F603C"/>
    <w:rsid w:val="004F6159"/>
    <w:rsid w:val="00521D61"/>
    <w:rsid w:val="0052684A"/>
    <w:rsid w:val="00527D89"/>
    <w:rsid w:val="005505E5"/>
    <w:rsid w:val="00551F12"/>
    <w:rsid w:val="00555B87"/>
    <w:rsid w:val="00563E06"/>
    <w:rsid w:val="00566C46"/>
    <w:rsid w:val="00567354"/>
    <w:rsid w:val="005708F1"/>
    <w:rsid w:val="00571543"/>
    <w:rsid w:val="00571B92"/>
    <w:rsid w:val="00576D6D"/>
    <w:rsid w:val="005825FC"/>
    <w:rsid w:val="005828F7"/>
    <w:rsid w:val="00585630"/>
    <w:rsid w:val="00585B24"/>
    <w:rsid w:val="0059057B"/>
    <w:rsid w:val="00594EA8"/>
    <w:rsid w:val="005A2539"/>
    <w:rsid w:val="005A2F1F"/>
    <w:rsid w:val="005A53B3"/>
    <w:rsid w:val="005A60D3"/>
    <w:rsid w:val="005B085E"/>
    <w:rsid w:val="005B390C"/>
    <w:rsid w:val="005C160E"/>
    <w:rsid w:val="005C345D"/>
    <w:rsid w:val="005D34ED"/>
    <w:rsid w:val="005D7089"/>
    <w:rsid w:val="005F03DE"/>
    <w:rsid w:val="005F1E84"/>
    <w:rsid w:val="005F50FC"/>
    <w:rsid w:val="00604E02"/>
    <w:rsid w:val="0060501D"/>
    <w:rsid w:val="00606923"/>
    <w:rsid w:val="006130BA"/>
    <w:rsid w:val="00614B1B"/>
    <w:rsid w:val="00625FEE"/>
    <w:rsid w:val="00626EB3"/>
    <w:rsid w:val="0063117F"/>
    <w:rsid w:val="006505AF"/>
    <w:rsid w:val="0066252B"/>
    <w:rsid w:val="006641E6"/>
    <w:rsid w:val="00665743"/>
    <w:rsid w:val="00671C40"/>
    <w:rsid w:val="00694ED7"/>
    <w:rsid w:val="00696358"/>
    <w:rsid w:val="006964FD"/>
    <w:rsid w:val="006A2439"/>
    <w:rsid w:val="006A24C6"/>
    <w:rsid w:val="006A50B6"/>
    <w:rsid w:val="006B4FB3"/>
    <w:rsid w:val="006B7B11"/>
    <w:rsid w:val="006C6F51"/>
    <w:rsid w:val="006E1B7F"/>
    <w:rsid w:val="006E227D"/>
    <w:rsid w:val="006E267E"/>
    <w:rsid w:val="006E55E4"/>
    <w:rsid w:val="006E6D3F"/>
    <w:rsid w:val="006E6EDE"/>
    <w:rsid w:val="006F3D4C"/>
    <w:rsid w:val="006F5D37"/>
    <w:rsid w:val="0071722E"/>
    <w:rsid w:val="007204F7"/>
    <w:rsid w:val="00723025"/>
    <w:rsid w:val="007526DE"/>
    <w:rsid w:val="0075410D"/>
    <w:rsid w:val="00756CA7"/>
    <w:rsid w:val="00757462"/>
    <w:rsid w:val="00762705"/>
    <w:rsid w:val="007654B2"/>
    <w:rsid w:val="007677CD"/>
    <w:rsid w:val="00767F23"/>
    <w:rsid w:val="00786179"/>
    <w:rsid w:val="007876D3"/>
    <w:rsid w:val="007A178E"/>
    <w:rsid w:val="007A333F"/>
    <w:rsid w:val="007A6844"/>
    <w:rsid w:val="007B11DA"/>
    <w:rsid w:val="007B3CB5"/>
    <w:rsid w:val="007C3262"/>
    <w:rsid w:val="007C5645"/>
    <w:rsid w:val="007C7AD6"/>
    <w:rsid w:val="007D12A7"/>
    <w:rsid w:val="007D16AC"/>
    <w:rsid w:val="007D45D6"/>
    <w:rsid w:val="007D6959"/>
    <w:rsid w:val="007D6C27"/>
    <w:rsid w:val="007D74F0"/>
    <w:rsid w:val="007D7594"/>
    <w:rsid w:val="007E0EF9"/>
    <w:rsid w:val="007E5662"/>
    <w:rsid w:val="007E57B7"/>
    <w:rsid w:val="007F0555"/>
    <w:rsid w:val="007F12AD"/>
    <w:rsid w:val="007F1FB6"/>
    <w:rsid w:val="007F54A4"/>
    <w:rsid w:val="007F5609"/>
    <w:rsid w:val="008032BC"/>
    <w:rsid w:val="00803D62"/>
    <w:rsid w:val="00810024"/>
    <w:rsid w:val="00815F26"/>
    <w:rsid w:val="008258D4"/>
    <w:rsid w:val="00826A15"/>
    <w:rsid w:val="00832201"/>
    <w:rsid w:val="0084783D"/>
    <w:rsid w:val="00854DE4"/>
    <w:rsid w:val="00862025"/>
    <w:rsid w:val="0086437A"/>
    <w:rsid w:val="00864CE4"/>
    <w:rsid w:val="008652BA"/>
    <w:rsid w:val="0086718D"/>
    <w:rsid w:val="00870A37"/>
    <w:rsid w:val="00876316"/>
    <w:rsid w:val="00876747"/>
    <w:rsid w:val="00877436"/>
    <w:rsid w:val="00883738"/>
    <w:rsid w:val="0088483A"/>
    <w:rsid w:val="00886764"/>
    <w:rsid w:val="00887D2D"/>
    <w:rsid w:val="00890F82"/>
    <w:rsid w:val="008A10A0"/>
    <w:rsid w:val="008A4178"/>
    <w:rsid w:val="008A6205"/>
    <w:rsid w:val="008B02C5"/>
    <w:rsid w:val="008B0668"/>
    <w:rsid w:val="008B0FC7"/>
    <w:rsid w:val="008B1BF3"/>
    <w:rsid w:val="008B3305"/>
    <w:rsid w:val="008B5107"/>
    <w:rsid w:val="008B79C2"/>
    <w:rsid w:val="008C0280"/>
    <w:rsid w:val="008C317D"/>
    <w:rsid w:val="008C7CC4"/>
    <w:rsid w:val="008D0844"/>
    <w:rsid w:val="008D593F"/>
    <w:rsid w:val="008E4123"/>
    <w:rsid w:val="008F07D8"/>
    <w:rsid w:val="008F119F"/>
    <w:rsid w:val="00902EED"/>
    <w:rsid w:val="009071C6"/>
    <w:rsid w:val="00907528"/>
    <w:rsid w:val="009154AC"/>
    <w:rsid w:val="009224CE"/>
    <w:rsid w:val="009347FF"/>
    <w:rsid w:val="00936D15"/>
    <w:rsid w:val="00954CE3"/>
    <w:rsid w:val="009567BD"/>
    <w:rsid w:val="009643B5"/>
    <w:rsid w:val="00964A3D"/>
    <w:rsid w:val="00967F85"/>
    <w:rsid w:val="00972053"/>
    <w:rsid w:val="009731D5"/>
    <w:rsid w:val="009812F4"/>
    <w:rsid w:val="0098270C"/>
    <w:rsid w:val="00992114"/>
    <w:rsid w:val="00995013"/>
    <w:rsid w:val="009A26D2"/>
    <w:rsid w:val="009A27A4"/>
    <w:rsid w:val="009B00BD"/>
    <w:rsid w:val="009C1956"/>
    <w:rsid w:val="009D16C5"/>
    <w:rsid w:val="009D38A1"/>
    <w:rsid w:val="009E0F47"/>
    <w:rsid w:val="009E19D5"/>
    <w:rsid w:val="009F7C01"/>
    <w:rsid w:val="00A17B86"/>
    <w:rsid w:val="00A24170"/>
    <w:rsid w:val="00A26304"/>
    <w:rsid w:val="00A31B76"/>
    <w:rsid w:val="00A4542F"/>
    <w:rsid w:val="00A60FC5"/>
    <w:rsid w:val="00A64F7F"/>
    <w:rsid w:val="00A66BA1"/>
    <w:rsid w:val="00A67655"/>
    <w:rsid w:val="00A73AC6"/>
    <w:rsid w:val="00A90127"/>
    <w:rsid w:val="00AA0D8E"/>
    <w:rsid w:val="00AA32D8"/>
    <w:rsid w:val="00AB0B52"/>
    <w:rsid w:val="00AB32CD"/>
    <w:rsid w:val="00AB45C0"/>
    <w:rsid w:val="00AB591A"/>
    <w:rsid w:val="00AC6783"/>
    <w:rsid w:val="00AD22FD"/>
    <w:rsid w:val="00AD3670"/>
    <w:rsid w:val="00AD62B0"/>
    <w:rsid w:val="00AE15AA"/>
    <w:rsid w:val="00AE3FC6"/>
    <w:rsid w:val="00AE601E"/>
    <w:rsid w:val="00AE65AE"/>
    <w:rsid w:val="00B0055C"/>
    <w:rsid w:val="00B27AEF"/>
    <w:rsid w:val="00B37F6B"/>
    <w:rsid w:val="00B400EF"/>
    <w:rsid w:val="00B42F8B"/>
    <w:rsid w:val="00B51A80"/>
    <w:rsid w:val="00B5655B"/>
    <w:rsid w:val="00B62272"/>
    <w:rsid w:val="00B63D43"/>
    <w:rsid w:val="00B67B7F"/>
    <w:rsid w:val="00B7685D"/>
    <w:rsid w:val="00B81313"/>
    <w:rsid w:val="00B813DF"/>
    <w:rsid w:val="00B83DC3"/>
    <w:rsid w:val="00B91980"/>
    <w:rsid w:val="00B96C0E"/>
    <w:rsid w:val="00BA2499"/>
    <w:rsid w:val="00BA2689"/>
    <w:rsid w:val="00BA436B"/>
    <w:rsid w:val="00BB1491"/>
    <w:rsid w:val="00BB32DF"/>
    <w:rsid w:val="00BB5BD7"/>
    <w:rsid w:val="00BC3241"/>
    <w:rsid w:val="00BE1727"/>
    <w:rsid w:val="00BF76D4"/>
    <w:rsid w:val="00C143DD"/>
    <w:rsid w:val="00C16DA9"/>
    <w:rsid w:val="00C252A2"/>
    <w:rsid w:val="00C2681A"/>
    <w:rsid w:val="00C310B6"/>
    <w:rsid w:val="00C34006"/>
    <w:rsid w:val="00C37567"/>
    <w:rsid w:val="00C4028C"/>
    <w:rsid w:val="00C43FDF"/>
    <w:rsid w:val="00C52B76"/>
    <w:rsid w:val="00C56BE1"/>
    <w:rsid w:val="00C57BF3"/>
    <w:rsid w:val="00C65EC0"/>
    <w:rsid w:val="00C66448"/>
    <w:rsid w:val="00C74449"/>
    <w:rsid w:val="00C929B5"/>
    <w:rsid w:val="00CA4C40"/>
    <w:rsid w:val="00CB1FF9"/>
    <w:rsid w:val="00CB2C6F"/>
    <w:rsid w:val="00CB37FA"/>
    <w:rsid w:val="00CB6F41"/>
    <w:rsid w:val="00CC7B9C"/>
    <w:rsid w:val="00CD1898"/>
    <w:rsid w:val="00CD5605"/>
    <w:rsid w:val="00CD7455"/>
    <w:rsid w:val="00CE3E4C"/>
    <w:rsid w:val="00CE5531"/>
    <w:rsid w:val="00CF5869"/>
    <w:rsid w:val="00CF6E86"/>
    <w:rsid w:val="00CF7220"/>
    <w:rsid w:val="00D03D98"/>
    <w:rsid w:val="00D06EC3"/>
    <w:rsid w:val="00D06EF0"/>
    <w:rsid w:val="00D23D38"/>
    <w:rsid w:val="00D275C2"/>
    <w:rsid w:val="00D35C64"/>
    <w:rsid w:val="00D36961"/>
    <w:rsid w:val="00D401E5"/>
    <w:rsid w:val="00D47D5A"/>
    <w:rsid w:val="00D538B8"/>
    <w:rsid w:val="00D71098"/>
    <w:rsid w:val="00D805C4"/>
    <w:rsid w:val="00D850A6"/>
    <w:rsid w:val="00D85FE7"/>
    <w:rsid w:val="00D87A3E"/>
    <w:rsid w:val="00D948E0"/>
    <w:rsid w:val="00DA2D1A"/>
    <w:rsid w:val="00DA4E02"/>
    <w:rsid w:val="00DB0F1D"/>
    <w:rsid w:val="00DB7CF2"/>
    <w:rsid w:val="00DC0E3F"/>
    <w:rsid w:val="00DD0800"/>
    <w:rsid w:val="00DE305E"/>
    <w:rsid w:val="00DE5595"/>
    <w:rsid w:val="00DE712D"/>
    <w:rsid w:val="00DF147D"/>
    <w:rsid w:val="00DF4FFB"/>
    <w:rsid w:val="00E033E2"/>
    <w:rsid w:val="00E05806"/>
    <w:rsid w:val="00E07B6E"/>
    <w:rsid w:val="00E10BB8"/>
    <w:rsid w:val="00E1318E"/>
    <w:rsid w:val="00E1494F"/>
    <w:rsid w:val="00E1753E"/>
    <w:rsid w:val="00E232C8"/>
    <w:rsid w:val="00E25679"/>
    <w:rsid w:val="00E30CBB"/>
    <w:rsid w:val="00E3557C"/>
    <w:rsid w:val="00E41346"/>
    <w:rsid w:val="00E42293"/>
    <w:rsid w:val="00E42EED"/>
    <w:rsid w:val="00E4627F"/>
    <w:rsid w:val="00E51CFB"/>
    <w:rsid w:val="00E5542D"/>
    <w:rsid w:val="00E67597"/>
    <w:rsid w:val="00E826D1"/>
    <w:rsid w:val="00E966D3"/>
    <w:rsid w:val="00EC0791"/>
    <w:rsid w:val="00EC75DD"/>
    <w:rsid w:val="00ED2BAC"/>
    <w:rsid w:val="00ED4F43"/>
    <w:rsid w:val="00EE25B3"/>
    <w:rsid w:val="00EE3575"/>
    <w:rsid w:val="00EE3834"/>
    <w:rsid w:val="00EF3BD0"/>
    <w:rsid w:val="00EF7B08"/>
    <w:rsid w:val="00F03F06"/>
    <w:rsid w:val="00F06DAF"/>
    <w:rsid w:val="00F34333"/>
    <w:rsid w:val="00F377D2"/>
    <w:rsid w:val="00F37EED"/>
    <w:rsid w:val="00F447DA"/>
    <w:rsid w:val="00F47C6E"/>
    <w:rsid w:val="00F6270B"/>
    <w:rsid w:val="00F6770A"/>
    <w:rsid w:val="00F80DD6"/>
    <w:rsid w:val="00F82855"/>
    <w:rsid w:val="00F948CA"/>
    <w:rsid w:val="00F94992"/>
    <w:rsid w:val="00F950EE"/>
    <w:rsid w:val="00FA0D60"/>
    <w:rsid w:val="00FA1969"/>
    <w:rsid w:val="00FA703C"/>
    <w:rsid w:val="00FB242C"/>
    <w:rsid w:val="00FB6BBE"/>
    <w:rsid w:val="00FD1BAB"/>
    <w:rsid w:val="00FF1ABC"/>
    <w:rsid w:val="00FF27DD"/>
    <w:rsid w:val="00FF4611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CBFB0-5EA1-4B95-BAF1-47573122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0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204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3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369"/>
  </w:style>
  <w:style w:type="paragraph" w:styleId="Footer">
    <w:name w:val="footer"/>
    <w:basedOn w:val="Normal"/>
    <w:link w:val="FooterChar"/>
    <w:uiPriority w:val="99"/>
    <w:unhideWhenUsed/>
    <w:rsid w:val="004A3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sap.com/saphelp_nw04/helpdata/en/fc/eb3516358411d1829f0000e829fbfe/frameset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mistryva</dc:creator>
  <cp:lastModifiedBy>Koleshwar, Vandana</cp:lastModifiedBy>
  <cp:revision>6</cp:revision>
  <dcterms:created xsi:type="dcterms:W3CDTF">2012-11-15T03:11:00Z</dcterms:created>
  <dcterms:modified xsi:type="dcterms:W3CDTF">2017-05-24T06:48:00Z</dcterms:modified>
</cp:coreProperties>
</file>