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79F9" w14:textId="27174B27" w:rsidR="005D13F5" w:rsidRDefault="005D13F5" w:rsidP="005D13F5">
      <w:pPr>
        <w:pStyle w:val="NormalWeb"/>
        <w:shd w:val="clear" w:color="auto" w:fill="FFFFFF"/>
        <w:rPr>
          <w:rFonts w:ascii="Arial" w:hAnsi="Arial" w:cs="Arial"/>
          <w:color w:val="333333"/>
          <w:sz w:val="21"/>
          <w:szCs w:val="21"/>
        </w:rPr>
      </w:pPr>
      <w:bookmarkStart w:id="0" w:name="_GoBack"/>
      <w:bookmarkEnd w:id="0"/>
      <w:r>
        <w:rPr>
          <w:rFonts w:ascii="Arial" w:hAnsi="Arial" w:cs="Arial"/>
          <w:color w:val="333333"/>
          <w:sz w:val="21"/>
          <w:szCs w:val="21"/>
        </w:rPr>
        <w:t xml:space="preserve">Layouts are used to arrange the UI elements as per our requirement. As we don’t have the drag and drop facility in </w:t>
      </w:r>
      <w:proofErr w:type="spellStart"/>
      <w:r>
        <w:rPr>
          <w:rFonts w:ascii="Arial" w:hAnsi="Arial" w:cs="Arial"/>
          <w:color w:val="333333"/>
          <w:sz w:val="21"/>
          <w:szCs w:val="21"/>
        </w:rPr>
        <w:t>WebDynpro</w:t>
      </w:r>
      <w:proofErr w:type="spellEnd"/>
      <w:r>
        <w:rPr>
          <w:rFonts w:ascii="Arial" w:hAnsi="Arial" w:cs="Arial"/>
          <w:color w:val="333333"/>
          <w:sz w:val="21"/>
          <w:szCs w:val="21"/>
        </w:rPr>
        <w:t>, we use layouts.</w:t>
      </w:r>
    </w:p>
    <w:p w14:paraId="5FC70A9D"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There are four types of layouts,</w:t>
      </w:r>
    </w:p>
    <w:p w14:paraId="71EF1BF9"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1. </w:t>
      </w:r>
      <w:r>
        <w:rPr>
          <w:rStyle w:val="Strong"/>
          <w:rFonts w:ascii="Arial" w:hAnsi="Arial" w:cs="Arial"/>
          <w:color w:val="333333"/>
          <w:sz w:val="21"/>
          <w:szCs w:val="21"/>
          <w:bdr w:val="none" w:sz="0" w:space="0" w:color="auto" w:frame="1"/>
        </w:rPr>
        <w:t xml:space="preserve">Flow </w:t>
      </w:r>
      <w:proofErr w:type="gramStart"/>
      <w:r>
        <w:rPr>
          <w:rStyle w:val="Strong"/>
          <w:rFonts w:ascii="Arial" w:hAnsi="Arial" w:cs="Arial"/>
          <w:color w:val="333333"/>
          <w:sz w:val="21"/>
          <w:szCs w:val="21"/>
          <w:bdr w:val="none" w:sz="0" w:space="0" w:color="auto" w:frame="1"/>
        </w:rPr>
        <w:t>Layout :</w:t>
      </w:r>
      <w:proofErr w:type="gramEnd"/>
      <w:r>
        <w:rPr>
          <w:rStyle w:val="Strong"/>
          <w:rFonts w:ascii="Arial" w:hAnsi="Arial" w:cs="Arial"/>
          <w:color w:val="333333"/>
          <w:sz w:val="21"/>
          <w:szCs w:val="21"/>
          <w:bdr w:val="none" w:sz="0" w:space="0" w:color="auto" w:frame="1"/>
        </w:rPr>
        <w:t>-</w:t>
      </w:r>
      <w:r>
        <w:rPr>
          <w:rFonts w:ascii="Arial" w:hAnsi="Arial" w:cs="Arial"/>
          <w:color w:val="333333"/>
          <w:sz w:val="21"/>
          <w:szCs w:val="21"/>
        </w:rPr>
        <w:t>  It is a default layout. In this layout, all the UI elements will flow from left to right sequentially in a view.</w:t>
      </w:r>
    </w:p>
    <w:p w14:paraId="7D1111B8"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2. </w:t>
      </w:r>
      <w:r>
        <w:rPr>
          <w:rStyle w:val="Strong"/>
          <w:rFonts w:ascii="Arial" w:hAnsi="Arial" w:cs="Arial"/>
          <w:color w:val="333333"/>
          <w:sz w:val="21"/>
          <w:szCs w:val="21"/>
          <w:bdr w:val="none" w:sz="0" w:space="0" w:color="auto" w:frame="1"/>
        </w:rPr>
        <w:t xml:space="preserve">Row </w:t>
      </w:r>
      <w:proofErr w:type="gramStart"/>
      <w:r>
        <w:rPr>
          <w:rStyle w:val="Strong"/>
          <w:rFonts w:ascii="Arial" w:hAnsi="Arial" w:cs="Arial"/>
          <w:color w:val="333333"/>
          <w:sz w:val="21"/>
          <w:szCs w:val="21"/>
          <w:bdr w:val="none" w:sz="0" w:space="0" w:color="auto" w:frame="1"/>
        </w:rPr>
        <w:t>Layout :</w:t>
      </w:r>
      <w:proofErr w:type="gramEnd"/>
      <w:r>
        <w:rPr>
          <w:rStyle w:val="Strong"/>
          <w:rFonts w:ascii="Arial" w:hAnsi="Arial" w:cs="Arial"/>
          <w:color w:val="333333"/>
          <w:sz w:val="21"/>
          <w:szCs w:val="21"/>
          <w:bdr w:val="none" w:sz="0" w:space="0" w:color="auto" w:frame="1"/>
        </w:rPr>
        <w:t>-</w:t>
      </w:r>
      <w:r>
        <w:rPr>
          <w:rFonts w:ascii="Arial" w:hAnsi="Arial" w:cs="Arial"/>
          <w:color w:val="333333"/>
          <w:sz w:val="21"/>
          <w:szCs w:val="21"/>
        </w:rPr>
        <w:t>  In this layout, we have the options to set the UI element in a same or separate line. They are,</w:t>
      </w:r>
    </w:p>
    <w:p w14:paraId="12E1C033"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a)</w:t>
      </w:r>
      <w:r>
        <w:rPr>
          <w:rStyle w:val="Strong"/>
          <w:rFonts w:ascii="Arial" w:hAnsi="Arial" w:cs="Arial"/>
          <w:color w:val="333333"/>
          <w:sz w:val="21"/>
          <w:szCs w:val="21"/>
          <w:bdr w:val="none" w:sz="0" w:space="0" w:color="auto" w:frame="1"/>
        </w:rPr>
        <w:t xml:space="preserve"> Row Head </w:t>
      </w:r>
      <w:proofErr w:type="gramStart"/>
      <w:r>
        <w:rPr>
          <w:rStyle w:val="Strong"/>
          <w:rFonts w:ascii="Arial" w:hAnsi="Arial" w:cs="Arial"/>
          <w:color w:val="333333"/>
          <w:sz w:val="21"/>
          <w:szCs w:val="21"/>
          <w:bdr w:val="none" w:sz="0" w:space="0" w:color="auto" w:frame="1"/>
        </w:rPr>
        <w:t>Data :</w:t>
      </w:r>
      <w:proofErr w:type="gramEnd"/>
      <w:r>
        <w:rPr>
          <w:rFonts w:ascii="Arial" w:hAnsi="Arial" w:cs="Arial"/>
          <w:color w:val="333333"/>
          <w:sz w:val="21"/>
          <w:szCs w:val="21"/>
        </w:rPr>
        <w:t> It places the UI element in separate or fresh line.</w:t>
      </w:r>
    </w:p>
    <w:p w14:paraId="79971DD8"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b) </w:t>
      </w:r>
      <w:r>
        <w:rPr>
          <w:rStyle w:val="Strong"/>
          <w:rFonts w:ascii="Arial" w:hAnsi="Arial" w:cs="Arial"/>
          <w:color w:val="333333"/>
          <w:sz w:val="21"/>
          <w:szCs w:val="21"/>
          <w:bdr w:val="none" w:sz="0" w:space="0" w:color="auto" w:frame="1"/>
        </w:rPr>
        <w:t>Row Data        </w:t>
      </w:r>
      <w:proofErr w:type="gramStart"/>
      <w:r>
        <w:rPr>
          <w:rStyle w:val="Strong"/>
          <w:rFonts w:ascii="Arial" w:hAnsi="Arial" w:cs="Arial"/>
          <w:color w:val="333333"/>
          <w:sz w:val="21"/>
          <w:szCs w:val="21"/>
          <w:bdr w:val="none" w:sz="0" w:space="0" w:color="auto" w:frame="1"/>
        </w:rPr>
        <w:t>  :</w:t>
      </w:r>
      <w:proofErr w:type="gramEnd"/>
      <w:r>
        <w:rPr>
          <w:rFonts w:ascii="Arial" w:hAnsi="Arial" w:cs="Arial"/>
          <w:color w:val="333333"/>
          <w:sz w:val="21"/>
          <w:szCs w:val="21"/>
        </w:rPr>
        <w:t> It places in same line.</w:t>
      </w:r>
    </w:p>
    <w:p w14:paraId="3560E5F3"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   The disadvantage with row layout is, it doesn’t follow any vertical format.</w:t>
      </w:r>
    </w:p>
    <w:p w14:paraId="61626621"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3.</w:t>
      </w:r>
      <w:r>
        <w:rPr>
          <w:rStyle w:val="Strong"/>
          <w:rFonts w:ascii="Arial" w:hAnsi="Arial" w:cs="Arial"/>
          <w:color w:val="333333"/>
          <w:sz w:val="21"/>
          <w:szCs w:val="21"/>
          <w:bdr w:val="none" w:sz="0" w:space="0" w:color="auto" w:frame="1"/>
        </w:rPr>
        <w:t xml:space="preserve"> Matrix </w:t>
      </w:r>
      <w:proofErr w:type="gramStart"/>
      <w:r>
        <w:rPr>
          <w:rStyle w:val="Strong"/>
          <w:rFonts w:ascii="Arial" w:hAnsi="Arial" w:cs="Arial"/>
          <w:color w:val="333333"/>
          <w:sz w:val="21"/>
          <w:szCs w:val="21"/>
          <w:bdr w:val="none" w:sz="0" w:space="0" w:color="auto" w:frame="1"/>
        </w:rPr>
        <w:t>Layout :</w:t>
      </w:r>
      <w:proofErr w:type="gramEnd"/>
      <w:r>
        <w:rPr>
          <w:rStyle w:val="Strong"/>
          <w:rFonts w:ascii="Arial" w:hAnsi="Arial" w:cs="Arial"/>
          <w:color w:val="333333"/>
          <w:sz w:val="21"/>
          <w:szCs w:val="21"/>
          <w:bdr w:val="none" w:sz="0" w:space="0" w:color="auto" w:frame="1"/>
        </w:rPr>
        <w:t>-</w:t>
      </w:r>
      <w:r>
        <w:rPr>
          <w:rFonts w:ascii="Arial" w:hAnsi="Arial" w:cs="Arial"/>
          <w:color w:val="333333"/>
          <w:sz w:val="21"/>
          <w:szCs w:val="21"/>
        </w:rPr>
        <w:t> This layout is also almost same as row layout, which is used to place the UI element in a separate or same line. The options available are,</w:t>
      </w:r>
    </w:p>
    <w:p w14:paraId="16F4EB70"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a) </w:t>
      </w:r>
      <w:r>
        <w:rPr>
          <w:rStyle w:val="Strong"/>
          <w:rFonts w:ascii="Arial" w:hAnsi="Arial" w:cs="Arial"/>
          <w:color w:val="333333"/>
          <w:sz w:val="21"/>
          <w:szCs w:val="21"/>
          <w:bdr w:val="none" w:sz="0" w:space="0" w:color="auto" w:frame="1"/>
        </w:rPr>
        <w:t xml:space="preserve">Matrix Head </w:t>
      </w:r>
      <w:proofErr w:type="gramStart"/>
      <w:r>
        <w:rPr>
          <w:rStyle w:val="Strong"/>
          <w:rFonts w:ascii="Arial" w:hAnsi="Arial" w:cs="Arial"/>
          <w:color w:val="333333"/>
          <w:sz w:val="21"/>
          <w:szCs w:val="21"/>
          <w:bdr w:val="none" w:sz="0" w:space="0" w:color="auto" w:frame="1"/>
        </w:rPr>
        <w:t>Data :</w:t>
      </w:r>
      <w:proofErr w:type="gramEnd"/>
      <w:r>
        <w:rPr>
          <w:rFonts w:ascii="Arial" w:hAnsi="Arial" w:cs="Arial"/>
          <w:color w:val="333333"/>
          <w:sz w:val="21"/>
          <w:szCs w:val="21"/>
        </w:rPr>
        <w:t> It places the UI element in separate or fresh line.</w:t>
      </w:r>
    </w:p>
    <w:p w14:paraId="4CF8ED4C"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b) </w:t>
      </w:r>
      <w:r>
        <w:rPr>
          <w:rStyle w:val="Strong"/>
          <w:rFonts w:ascii="Arial" w:hAnsi="Arial" w:cs="Arial"/>
          <w:color w:val="333333"/>
          <w:sz w:val="21"/>
          <w:szCs w:val="21"/>
          <w:bdr w:val="none" w:sz="0" w:space="0" w:color="auto" w:frame="1"/>
        </w:rPr>
        <w:t>Matrix Data        </w:t>
      </w:r>
      <w:proofErr w:type="gramStart"/>
      <w:r>
        <w:rPr>
          <w:rStyle w:val="Strong"/>
          <w:rFonts w:ascii="Arial" w:hAnsi="Arial" w:cs="Arial"/>
          <w:color w:val="333333"/>
          <w:sz w:val="21"/>
          <w:szCs w:val="21"/>
          <w:bdr w:val="none" w:sz="0" w:space="0" w:color="auto" w:frame="1"/>
        </w:rPr>
        <w:t>  :</w:t>
      </w:r>
      <w:proofErr w:type="gramEnd"/>
      <w:r>
        <w:rPr>
          <w:rFonts w:ascii="Arial" w:hAnsi="Arial" w:cs="Arial"/>
          <w:color w:val="333333"/>
          <w:sz w:val="21"/>
          <w:szCs w:val="21"/>
        </w:rPr>
        <w:t> It places in same line.</w:t>
      </w:r>
    </w:p>
    <w:p w14:paraId="04B44CA3"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   The main advantage is, it follows the vertical format.</w:t>
      </w:r>
    </w:p>
    <w:p w14:paraId="13ECBC65"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4. </w:t>
      </w:r>
      <w:r>
        <w:rPr>
          <w:rStyle w:val="Strong"/>
          <w:rFonts w:ascii="Arial" w:hAnsi="Arial" w:cs="Arial"/>
          <w:color w:val="333333"/>
          <w:sz w:val="21"/>
          <w:szCs w:val="21"/>
          <w:bdr w:val="none" w:sz="0" w:space="0" w:color="auto" w:frame="1"/>
        </w:rPr>
        <w:t xml:space="preserve">Grid </w:t>
      </w:r>
      <w:proofErr w:type="gramStart"/>
      <w:r>
        <w:rPr>
          <w:rStyle w:val="Strong"/>
          <w:rFonts w:ascii="Arial" w:hAnsi="Arial" w:cs="Arial"/>
          <w:color w:val="333333"/>
          <w:sz w:val="21"/>
          <w:szCs w:val="21"/>
          <w:bdr w:val="none" w:sz="0" w:space="0" w:color="auto" w:frame="1"/>
        </w:rPr>
        <w:t>Layout :</w:t>
      </w:r>
      <w:proofErr w:type="gramEnd"/>
      <w:r>
        <w:rPr>
          <w:rFonts w:ascii="Arial" w:hAnsi="Arial" w:cs="Arial"/>
          <w:color w:val="333333"/>
          <w:sz w:val="21"/>
          <w:szCs w:val="21"/>
        </w:rPr>
        <w:t> This layout has user friendly options to arrange the UI elements like column count, padding left, padding right, padding top, padding bottom,                               cell spacing etc. This layout also follows the Grid layout.</w:t>
      </w:r>
    </w:p>
    <w:p w14:paraId="7C04247D"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The below demo explains the usage and significance of all these layouts.</w:t>
      </w:r>
    </w:p>
    <w:p w14:paraId="45F8B949" w14:textId="77777777" w:rsidR="005D13F5" w:rsidRDefault="005D13F5" w:rsidP="005D13F5">
      <w:pPr>
        <w:pStyle w:val="NormalWeb"/>
        <w:shd w:val="clear" w:color="auto" w:fill="FFFFFF"/>
        <w:spacing w:before="0" w:after="0"/>
        <w:rPr>
          <w:rFonts w:ascii="Arial" w:hAnsi="Arial" w:cs="Arial"/>
          <w:color w:val="333333"/>
          <w:sz w:val="21"/>
          <w:szCs w:val="21"/>
        </w:rPr>
      </w:pPr>
      <w:proofErr w:type="gramStart"/>
      <w:r>
        <w:rPr>
          <w:rStyle w:val="Strong"/>
          <w:rFonts w:ascii="Arial" w:hAnsi="Arial" w:cs="Arial"/>
          <w:color w:val="333333"/>
          <w:sz w:val="21"/>
          <w:szCs w:val="21"/>
          <w:bdr w:val="none" w:sz="0" w:space="0" w:color="auto" w:frame="1"/>
        </w:rPr>
        <w:t>Procedure:-</w:t>
      </w:r>
      <w:proofErr w:type="gramEnd"/>
    </w:p>
    <w:p w14:paraId="71E8F251"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xml:space="preserve">1. Create a </w:t>
      </w:r>
      <w:proofErr w:type="spellStart"/>
      <w:r>
        <w:rPr>
          <w:rFonts w:ascii="Arial" w:hAnsi="Arial" w:cs="Arial"/>
          <w:color w:val="333333"/>
          <w:sz w:val="21"/>
          <w:szCs w:val="21"/>
        </w:rPr>
        <w:t>WebDynpro</w:t>
      </w:r>
      <w:proofErr w:type="spellEnd"/>
      <w:r>
        <w:rPr>
          <w:rFonts w:ascii="Arial" w:hAnsi="Arial" w:cs="Arial"/>
          <w:color w:val="333333"/>
          <w:sz w:val="21"/>
          <w:szCs w:val="21"/>
        </w:rPr>
        <w:t xml:space="preserve"> component.</w:t>
      </w:r>
    </w:p>
    <w:p w14:paraId="10A5149A" w14:textId="615642B0"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00CA507D" wp14:editId="68A6C812">
            <wp:extent cx="3295650" cy="2066925"/>
            <wp:effectExtent l="0" t="0" r="0"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66925"/>
                    </a:xfrm>
                    <a:prstGeom prst="rect">
                      <a:avLst/>
                    </a:prstGeom>
                    <a:noFill/>
                    <a:ln>
                      <a:noFill/>
                    </a:ln>
                  </pic:spPr>
                </pic:pic>
              </a:graphicData>
            </a:graphic>
          </wp:inline>
        </w:drawing>
      </w:r>
    </w:p>
    <w:p w14:paraId="2813FF22"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lastRenderedPageBreak/>
        <w:t xml:space="preserve">2. In the context of main view, create a </w:t>
      </w:r>
      <w:proofErr w:type="gramStart"/>
      <w:r>
        <w:rPr>
          <w:rFonts w:ascii="Arial" w:hAnsi="Arial" w:cs="Arial"/>
          <w:color w:val="333333"/>
          <w:sz w:val="21"/>
          <w:szCs w:val="21"/>
        </w:rPr>
        <w:t>node ”</w:t>
      </w:r>
      <w:proofErr w:type="gramEnd"/>
      <w:r>
        <w:rPr>
          <w:rFonts w:ascii="Arial" w:hAnsi="Arial" w:cs="Arial"/>
          <w:color w:val="333333"/>
          <w:sz w:val="21"/>
          <w:szCs w:val="21"/>
        </w:rPr>
        <w:t> </w:t>
      </w:r>
      <w:r>
        <w:rPr>
          <w:rStyle w:val="Strong"/>
          <w:rFonts w:ascii="Arial" w:hAnsi="Arial" w:cs="Arial"/>
          <w:color w:val="333333"/>
          <w:sz w:val="21"/>
          <w:szCs w:val="21"/>
          <w:bdr w:val="none" w:sz="0" w:space="0" w:color="auto" w:frame="1"/>
        </w:rPr>
        <w:t>NODE_MARA</w:t>
      </w:r>
      <w:r>
        <w:rPr>
          <w:rFonts w:ascii="Arial" w:hAnsi="Arial" w:cs="Arial"/>
          <w:color w:val="333333"/>
          <w:sz w:val="21"/>
          <w:szCs w:val="21"/>
        </w:rPr>
        <w:t> ” with any four fields from MARA structure.</w:t>
      </w:r>
    </w:p>
    <w:p w14:paraId="222F951E" w14:textId="180BB9CF"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6C7E6F26" wp14:editId="4EEDE8E0">
            <wp:extent cx="5067300" cy="2190750"/>
            <wp:effectExtent l="0" t="0" r="0" b="0"/>
            <wp:docPr id="26" name="Picture 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190750"/>
                    </a:xfrm>
                    <a:prstGeom prst="rect">
                      <a:avLst/>
                    </a:prstGeom>
                    <a:noFill/>
                    <a:ln>
                      <a:noFill/>
                    </a:ln>
                  </pic:spPr>
                </pic:pic>
              </a:graphicData>
            </a:graphic>
          </wp:inline>
        </w:drawing>
      </w:r>
    </w:p>
    <w:p w14:paraId="16786A9B" w14:textId="7A328601"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497AF74C" wp14:editId="530B791F">
            <wp:extent cx="4657725" cy="3600450"/>
            <wp:effectExtent l="0" t="0" r="9525" b="0"/>
            <wp:docPr id="25" name="Picture 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600450"/>
                    </a:xfrm>
                    <a:prstGeom prst="rect">
                      <a:avLst/>
                    </a:prstGeom>
                    <a:noFill/>
                    <a:ln>
                      <a:noFill/>
                    </a:ln>
                  </pic:spPr>
                </pic:pic>
              </a:graphicData>
            </a:graphic>
          </wp:inline>
        </w:drawing>
      </w:r>
    </w:p>
    <w:p w14:paraId="249E7375" w14:textId="499609E8"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0D6DF29B" wp14:editId="62394196">
            <wp:extent cx="4552950" cy="3238500"/>
            <wp:effectExtent l="0" t="0" r="0" b="0"/>
            <wp:docPr id="24" name="Picture 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238500"/>
                    </a:xfrm>
                    <a:prstGeom prst="rect">
                      <a:avLst/>
                    </a:prstGeom>
                    <a:noFill/>
                    <a:ln>
                      <a:noFill/>
                    </a:ln>
                  </pic:spPr>
                </pic:pic>
              </a:graphicData>
            </a:graphic>
          </wp:inline>
        </w:drawing>
      </w:r>
    </w:p>
    <w:p w14:paraId="6DC01D5A"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3. Create four Group Containers in the Main view with the name Flow.</w:t>
      </w:r>
    </w:p>
    <w:p w14:paraId="7E32FB54" w14:textId="36D9234D"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4E00EF89" wp14:editId="2E6D6C1B">
            <wp:extent cx="5905500" cy="1800225"/>
            <wp:effectExtent l="0" t="0" r="0" b="9525"/>
            <wp:docPr id="23" name="Picture 2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1800225"/>
                    </a:xfrm>
                    <a:prstGeom prst="rect">
                      <a:avLst/>
                    </a:prstGeom>
                    <a:noFill/>
                    <a:ln>
                      <a:noFill/>
                    </a:ln>
                  </pic:spPr>
                </pic:pic>
              </a:graphicData>
            </a:graphic>
          </wp:inline>
        </w:drawing>
      </w:r>
    </w:p>
    <w:p w14:paraId="04E0CC9E" w14:textId="213D603C"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14F242B3" wp14:editId="31659622">
            <wp:extent cx="2552700" cy="1085850"/>
            <wp:effectExtent l="0" t="0" r="0" b="0"/>
            <wp:docPr id="22" name="Picture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1085850"/>
                    </a:xfrm>
                    <a:prstGeom prst="rect">
                      <a:avLst/>
                    </a:prstGeom>
                    <a:noFill/>
                    <a:ln>
                      <a:noFill/>
                    </a:ln>
                  </pic:spPr>
                </pic:pic>
              </a:graphicData>
            </a:graphic>
          </wp:inline>
        </w:drawing>
      </w:r>
    </w:p>
    <w:p w14:paraId="3F1669B1"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4. Maintain the text property under Caption as </w:t>
      </w:r>
      <w:r>
        <w:rPr>
          <w:rStyle w:val="Strong"/>
          <w:rFonts w:ascii="Arial" w:hAnsi="Arial" w:cs="Arial"/>
          <w:color w:val="333333"/>
          <w:sz w:val="21"/>
          <w:szCs w:val="21"/>
          <w:bdr w:val="none" w:sz="0" w:space="0" w:color="auto" w:frame="1"/>
        </w:rPr>
        <w:t>Flow Layout</w:t>
      </w:r>
      <w:r>
        <w:rPr>
          <w:rFonts w:ascii="Arial" w:hAnsi="Arial" w:cs="Arial"/>
          <w:color w:val="333333"/>
          <w:sz w:val="21"/>
          <w:szCs w:val="21"/>
        </w:rPr>
        <w:t>.</w:t>
      </w:r>
    </w:p>
    <w:p w14:paraId="59E19027" w14:textId="7FFDABDE"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2CF57E08" wp14:editId="3A7D9D05">
            <wp:extent cx="3781425" cy="4114800"/>
            <wp:effectExtent l="0" t="0" r="9525"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4114800"/>
                    </a:xfrm>
                    <a:prstGeom prst="rect">
                      <a:avLst/>
                    </a:prstGeom>
                    <a:noFill/>
                    <a:ln>
                      <a:noFill/>
                    </a:ln>
                  </pic:spPr>
                </pic:pic>
              </a:graphicData>
            </a:graphic>
          </wp:inline>
        </w:drawing>
      </w:r>
    </w:p>
    <w:p w14:paraId="3D6414BD"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5. In the same way create another 3 group containers with names Row, Matrix and layout with texts under caption as Row Layout, Matrix Layout and Grid Layout     respectively.</w:t>
      </w:r>
    </w:p>
    <w:p w14:paraId="437C7811" w14:textId="5B41EE89"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60F0CACD" wp14:editId="30161C21">
            <wp:extent cx="2333625" cy="1000125"/>
            <wp:effectExtent l="0" t="0" r="9525" b="9525"/>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000125"/>
                    </a:xfrm>
                    <a:prstGeom prst="rect">
                      <a:avLst/>
                    </a:prstGeom>
                    <a:noFill/>
                    <a:ln>
                      <a:noFill/>
                    </a:ln>
                  </pic:spPr>
                </pic:pic>
              </a:graphicData>
            </a:graphic>
          </wp:inline>
        </w:drawing>
      </w:r>
      <w:r>
        <w:rPr>
          <w:rFonts w:ascii="Arial" w:hAnsi="Arial" w:cs="Arial"/>
          <w:noProof/>
          <w:color w:val="007DB8"/>
          <w:sz w:val="21"/>
          <w:szCs w:val="21"/>
          <w:bdr w:val="none" w:sz="0" w:space="0" w:color="auto" w:frame="1"/>
        </w:rPr>
        <w:drawing>
          <wp:inline distT="0" distB="0" distL="0" distR="0" wp14:anchorId="10A108C5" wp14:editId="7552DD4F">
            <wp:extent cx="2390775" cy="1038225"/>
            <wp:effectExtent l="0" t="0" r="9525" b="9525"/>
            <wp:docPr id="19" name="Picture 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038225"/>
                    </a:xfrm>
                    <a:prstGeom prst="rect">
                      <a:avLst/>
                    </a:prstGeom>
                    <a:noFill/>
                    <a:ln>
                      <a:noFill/>
                    </a:ln>
                  </pic:spPr>
                </pic:pic>
              </a:graphicData>
            </a:graphic>
          </wp:inline>
        </w:drawing>
      </w:r>
    </w:p>
    <w:p w14:paraId="1917031D" w14:textId="0675CFFA"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0CDA2F6F" wp14:editId="1D4BF800">
            <wp:extent cx="2305050" cy="1009650"/>
            <wp:effectExtent l="0" t="0" r="0" b="0"/>
            <wp:docPr id="18" name="Picture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009650"/>
                    </a:xfrm>
                    <a:prstGeom prst="rect">
                      <a:avLst/>
                    </a:prstGeom>
                    <a:noFill/>
                    <a:ln>
                      <a:noFill/>
                    </a:ln>
                  </pic:spPr>
                </pic:pic>
              </a:graphicData>
            </a:graphic>
          </wp:inline>
        </w:drawing>
      </w:r>
    </w:p>
    <w:p w14:paraId="22DF2855"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6. Maintain a transparent container between each Group Container and set the height property as 40px, to maintain some space between all the four Group             containers.</w:t>
      </w:r>
    </w:p>
    <w:p w14:paraId="661B1294" w14:textId="66D889E5"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007DB8"/>
          <w:sz w:val="21"/>
          <w:szCs w:val="21"/>
          <w:bdr w:val="none" w:sz="0" w:space="0" w:color="auto" w:frame="1"/>
        </w:rPr>
        <w:drawing>
          <wp:inline distT="0" distB="0" distL="0" distR="0" wp14:anchorId="295A5BD7" wp14:editId="7F5B2648">
            <wp:extent cx="2286000" cy="990600"/>
            <wp:effectExtent l="0" t="0" r="0" b="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a:ln>
                      <a:noFill/>
                    </a:ln>
                  </pic:spPr>
                </pic:pic>
              </a:graphicData>
            </a:graphic>
          </wp:inline>
        </w:drawing>
      </w:r>
      <w:r>
        <w:rPr>
          <w:rFonts w:ascii="Arial" w:hAnsi="Arial" w:cs="Arial"/>
          <w:noProof/>
          <w:color w:val="007DB8"/>
          <w:sz w:val="21"/>
          <w:szCs w:val="21"/>
          <w:bdr w:val="none" w:sz="0" w:space="0" w:color="auto" w:frame="1"/>
        </w:rPr>
        <w:drawing>
          <wp:inline distT="0" distB="0" distL="0" distR="0" wp14:anchorId="0A820885" wp14:editId="63496F67">
            <wp:extent cx="2733675" cy="2066925"/>
            <wp:effectExtent l="0" t="0" r="9525" b="9525"/>
            <wp:docPr id="16" name="Picture 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p w14:paraId="37A49F78"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7.  Create container form in all the four group containers by right clicking on the container name and bind the fields.</w:t>
      </w:r>
    </w:p>
    <w:p w14:paraId="4186810E" w14:textId="12AA4C3A"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398D9FBF" wp14:editId="6A106973">
            <wp:extent cx="4076700" cy="3705225"/>
            <wp:effectExtent l="0" t="0" r="0" b="9525"/>
            <wp:docPr id="15" name="Picture 1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6700" cy="3705225"/>
                    </a:xfrm>
                    <a:prstGeom prst="rect">
                      <a:avLst/>
                    </a:prstGeom>
                    <a:noFill/>
                    <a:ln>
                      <a:noFill/>
                    </a:ln>
                  </pic:spPr>
                </pic:pic>
              </a:graphicData>
            </a:graphic>
          </wp:inline>
        </w:drawing>
      </w:r>
    </w:p>
    <w:p w14:paraId="6011D458"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8. Click on context and select the node </w:t>
      </w:r>
      <w:r>
        <w:rPr>
          <w:rStyle w:val="Strong"/>
          <w:rFonts w:ascii="Arial" w:hAnsi="Arial" w:cs="Arial"/>
          <w:color w:val="333333"/>
          <w:sz w:val="21"/>
          <w:szCs w:val="21"/>
          <w:bdr w:val="none" w:sz="0" w:space="0" w:color="auto" w:frame="1"/>
        </w:rPr>
        <w:t>NODE_MARA</w:t>
      </w:r>
      <w:r>
        <w:rPr>
          <w:rFonts w:ascii="Arial" w:hAnsi="Arial" w:cs="Arial"/>
          <w:color w:val="333333"/>
          <w:sz w:val="21"/>
          <w:szCs w:val="21"/>
        </w:rPr>
        <w:t> from the context.</w:t>
      </w:r>
    </w:p>
    <w:p w14:paraId="270C2124" w14:textId="369E7678"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007DB8"/>
          <w:sz w:val="21"/>
          <w:szCs w:val="21"/>
          <w:bdr w:val="none" w:sz="0" w:space="0" w:color="auto" w:frame="1"/>
        </w:rPr>
        <w:drawing>
          <wp:inline distT="0" distB="0" distL="0" distR="0" wp14:anchorId="09363C87" wp14:editId="06DF1111">
            <wp:extent cx="2200275" cy="1266825"/>
            <wp:effectExtent l="0" t="0" r="9525" b="9525"/>
            <wp:docPr id="14" name="Picture 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0275" cy="1266825"/>
                    </a:xfrm>
                    <a:prstGeom prst="rect">
                      <a:avLst/>
                    </a:prstGeom>
                    <a:noFill/>
                    <a:ln>
                      <a:noFill/>
                    </a:ln>
                  </pic:spPr>
                </pic:pic>
              </a:graphicData>
            </a:graphic>
          </wp:inline>
        </w:drawing>
      </w:r>
    </w:p>
    <w:p w14:paraId="17602E82" w14:textId="1AC5ACEA"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00BCCE3B" wp14:editId="2B3B3DFC">
            <wp:extent cx="4667250" cy="3762375"/>
            <wp:effectExtent l="0" t="0" r="0" b="9525"/>
            <wp:docPr id="13" name="Pictur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250" cy="3762375"/>
                    </a:xfrm>
                    <a:prstGeom prst="rect">
                      <a:avLst/>
                    </a:prstGeom>
                    <a:noFill/>
                    <a:ln>
                      <a:noFill/>
                    </a:ln>
                  </pic:spPr>
                </pic:pic>
              </a:graphicData>
            </a:graphic>
          </wp:inline>
        </w:drawing>
      </w:r>
    </w:p>
    <w:p w14:paraId="5FE4EF31"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9. Main view will appear as below after creating container forms and binding the context node in all the four containers, as the default layout is Flow Layout.</w:t>
      </w:r>
    </w:p>
    <w:p w14:paraId="6CB90CF4" w14:textId="0CF664E5"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66404FF9" wp14:editId="65D73AC4">
            <wp:extent cx="5905500" cy="3448050"/>
            <wp:effectExtent l="0" t="0" r="0" b="0"/>
            <wp:docPr id="12" name="Picture 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0" cy="3448050"/>
                    </a:xfrm>
                    <a:prstGeom prst="rect">
                      <a:avLst/>
                    </a:prstGeom>
                    <a:noFill/>
                    <a:ln>
                      <a:noFill/>
                    </a:ln>
                  </pic:spPr>
                </pic:pic>
              </a:graphicData>
            </a:graphic>
          </wp:inline>
        </w:drawing>
      </w:r>
    </w:p>
    <w:p w14:paraId="1232EAE6"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 xml:space="preserve">10. Now leave the first container (FLOW) as it is and set the layout property of Row, Matrix and Grid group containers as Row layout, Matrix Layout and Grid Layout respectively and set the </w:t>
      </w:r>
      <w:proofErr w:type="spellStart"/>
      <w:r>
        <w:rPr>
          <w:rFonts w:ascii="Arial" w:hAnsi="Arial" w:cs="Arial"/>
          <w:color w:val="333333"/>
          <w:sz w:val="21"/>
          <w:szCs w:val="21"/>
        </w:rPr>
        <w:t>colcount</w:t>
      </w:r>
      <w:proofErr w:type="spellEnd"/>
      <w:r>
        <w:rPr>
          <w:rFonts w:ascii="Arial" w:hAnsi="Arial" w:cs="Arial"/>
          <w:color w:val="333333"/>
          <w:sz w:val="21"/>
          <w:szCs w:val="21"/>
        </w:rPr>
        <w:t xml:space="preserve"> property in Grid group Container as </w:t>
      </w:r>
      <w:r>
        <w:rPr>
          <w:rStyle w:val="Strong"/>
          <w:rFonts w:ascii="Arial" w:hAnsi="Arial" w:cs="Arial"/>
          <w:color w:val="333333"/>
          <w:sz w:val="21"/>
          <w:szCs w:val="21"/>
          <w:bdr w:val="none" w:sz="0" w:space="0" w:color="auto" w:frame="1"/>
        </w:rPr>
        <w:t>2</w:t>
      </w:r>
      <w:r>
        <w:rPr>
          <w:rFonts w:ascii="Arial" w:hAnsi="Arial" w:cs="Arial"/>
          <w:color w:val="333333"/>
          <w:sz w:val="21"/>
          <w:szCs w:val="21"/>
        </w:rPr>
        <w:t>.</w:t>
      </w:r>
    </w:p>
    <w:p w14:paraId="466A2F94" w14:textId="3411DE6A"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4C48F98B" wp14:editId="7BD1A0C7">
            <wp:extent cx="3276600" cy="365760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76600" cy="3657600"/>
                    </a:xfrm>
                    <a:prstGeom prst="rect">
                      <a:avLst/>
                    </a:prstGeom>
                    <a:noFill/>
                    <a:ln>
                      <a:noFill/>
                    </a:ln>
                  </pic:spPr>
                </pic:pic>
              </a:graphicData>
            </a:graphic>
          </wp:inline>
        </w:drawing>
      </w:r>
      <w:r>
        <w:rPr>
          <w:rFonts w:ascii="Arial" w:hAnsi="Arial" w:cs="Arial"/>
          <w:noProof/>
          <w:color w:val="007DB8"/>
          <w:sz w:val="21"/>
          <w:szCs w:val="21"/>
          <w:bdr w:val="none" w:sz="0" w:space="0" w:color="auto" w:frame="1"/>
        </w:rPr>
        <w:drawing>
          <wp:inline distT="0" distB="0" distL="0" distR="0" wp14:anchorId="269A38FE" wp14:editId="1706D41A">
            <wp:extent cx="2895600" cy="3562350"/>
            <wp:effectExtent l="0" t="0" r="0" b="0"/>
            <wp:docPr id="10" name="Picture 1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5600" cy="3562350"/>
                    </a:xfrm>
                    <a:prstGeom prst="rect">
                      <a:avLst/>
                    </a:prstGeom>
                    <a:noFill/>
                    <a:ln>
                      <a:noFill/>
                    </a:ln>
                  </pic:spPr>
                </pic:pic>
              </a:graphicData>
            </a:graphic>
          </wp:inline>
        </w:drawing>
      </w:r>
    </w:p>
    <w:p w14:paraId="72B0192E" w14:textId="7FF10304"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0589268B" wp14:editId="1EA01FCF">
            <wp:extent cx="2619375" cy="3238500"/>
            <wp:effectExtent l="0" t="0" r="9525" b="0"/>
            <wp:docPr id="9" name="Picture 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9375" cy="3238500"/>
                    </a:xfrm>
                    <a:prstGeom prst="rect">
                      <a:avLst/>
                    </a:prstGeom>
                    <a:noFill/>
                    <a:ln>
                      <a:noFill/>
                    </a:ln>
                  </pic:spPr>
                </pic:pic>
              </a:graphicData>
            </a:graphic>
          </wp:inline>
        </w:drawing>
      </w:r>
      <w:r>
        <w:rPr>
          <w:rFonts w:ascii="Arial" w:hAnsi="Arial" w:cs="Arial"/>
          <w:color w:val="333333"/>
          <w:sz w:val="21"/>
          <w:szCs w:val="21"/>
        </w:rPr>
        <w:t> </w:t>
      </w:r>
      <w:r>
        <w:rPr>
          <w:rFonts w:ascii="Arial" w:hAnsi="Arial" w:cs="Arial"/>
          <w:noProof/>
          <w:color w:val="007DB8"/>
          <w:sz w:val="21"/>
          <w:szCs w:val="21"/>
          <w:bdr w:val="none" w:sz="0" w:space="0" w:color="auto" w:frame="1"/>
        </w:rPr>
        <w:drawing>
          <wp:inline distT="0" distB="0" distL="0" distR="0" wp14:anchorId="799853CC" wp14:editId="65A9C8E2">
            <wp:extent cx="2457450" cy="3381375"/>
            <wp:effectExtent l="0" t="0" r="0" b="9525"/>
            <wp:docPr id="8" name="Picture 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57450" cy="3381375"/>
                    </a:xfrm>
                    <a:prstGeom prst="rect">
                      <a:avLst/>
                    </a:prstGeom>
                    <a:noFill/>
                    <a:ln>
                      <a:noFill/>
                    </a:ln>
                  </pic:spPr>
                </pic:pic>
              </a:graphicData>
            </a:graphic>
          </wp:inline>
        </w:drawing>
      </w:r>
    </w:p>
    <w:p w14:paraId="68C2E06F"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11. Now in the row group container, set the Layout Data property of all the labels as</w:t>
      </w:r>
      <w:r>
        <w:rPr>
          <w:rStyle w:val="Strong"/>
          <w:rFonts w:ascii="Arial" w:hAnsi="Arial" w:cs="Arial"/>
          <w:color w:val="333333"/>
          <w:sz w:val="21"/>
          <w:szCs w:val="21"/>
          <w:bdr w:val="none" w:sz="0" w:space="0" w:color="auto" w:frame="1"/>
        </w:rPr>
        <w:t> Row Head Data</w:t>
      </w:r>
      <w:r>
        <w:rPr>
          <w:rFonts w:ascii="Arial" w:hAnsi="Arial" w:cs="Arial"/>
          <w:color w:val="333333"/>
          <w:sz w:val="21"/>
          <w:szCs w:val="21"/>
        </w:rPr>
        <w:t> and all the input fields as </w:t>
      </w:r>
      <w:r>
        <w:rPr>
          <w:rStyle w:val="Strong"/>
          <w:rFonts w:ascii="Arial" w:hAnsi="Arial" w:cs="Arial"/>
          <w:color w:val="333333"/>
          <w:sz w:val="21"/>
          <w:szCs w:val="21"/>
          <w:bdr w:val="none" w:sz="0" w:space="0" w:color="auto" w:frame="1"/>
        </w:rPr>
        <w:t>Row Data</w:t>
      </w:r>
      <w:r>
        <w:rPr>
          <w:rFonts w:ascii="Arial" w:hAnsi="Arial" w:cs="Arial"/>
          <w:color w:val="333333"/>
          <w:sz w:val="21"/>
          <w:szCs w:val="21"/>
        </w:rPr>
        <w:t>.</w:t>
      </w:r>
    </w:p>
    <w:p w14:paraId="172903BA" w14:textId="5091624C"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63D3A6E1" wp14:editId="7777F8D1">
            <wp:extent cx="2667000" cy="2933700"/>
            <wp:effectExtent l="0" t="0" r="0" b="0"/>
            <wp:docPr id="7" name="Picture 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2933700"/>
                    </a:xfrm>
                    <a:prstGeom prst="rect">
                      <a:avLst/>
                    </a:prstGeom>
                    <a:noFill/>
                    <a:ln>
                      <a:noFill/>
                    </a:ln>
                  </pic:spPr>
                </pic:pic>
              </a:graphicData>
            </a:graphic>
          </wp:inline>
        </w:drawing>
      </w:r>
      <w:r>
        <w:rPr>
          <w:rFonts w:ascii="Arial" w:hAnsi="Arial" w:cs="Arial"/>
          <w:noProof/>
          <w:color w:val="007DB8"/>
          <w:sz w:val="21"/>
          <w:szCs w:val="21"/>
          <w:bdr w:val="none" w:sz="0" w:space="0" w:color="auto" w:frame="1"/>
        </w:rPr>
        <w:drawing>
          <wp:inline distT="0" distB="0" distL="0" distR="0" wp14:anchorId="49B5E3A0" wp14:editId="5D44B6C4">
            <wp:extent cx="2628900" cy="2895600"/>
            <wp:effectExtent l="0" t="0" r="0" b="0"/>
            <wp:docPr id="6" name="Picture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28900" cy="2895600"/>
                    </a:xfrm>
                    <a:prstGeom prst="rect">
                      <a:avLst/>
                    </a:prstGeom>
                    <a:noFill/>
                    <a:ln>
                      <a:noFill/>
                    </a:ln>
                  </pic:spPr>
                </pic:pic>
              </a:graphicData>
            </a:graphic>
          </wp:inline>
        </w:drawing>
      </w:r>
    </w:p>
    <w:p w14:paraId="1B80C4A6" w14:textId="77777777"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color w:val="333333"/>
          <w:sz w:val="21"/>
          <w:szCs w:val="21"/>
        </w:rPr>
        <w:t>12. Similarly in matrix group container, set the Layout Data property of all the labels as </w:t>
      </w:r>
      <w:r>
        <w:rPr>
          <w:rStyle w:val="Strong"/>
          <w:rFonts w:ascii="Arial" w:hAnsi="Arial" w:cs="Arial"/>
          <w:color w:val="333333"/>
          <w:sz w:val="21"/>
          <w:szCs w:val="21"/>
          <w:bdr w:val="none" w:sz="0" w:space="0" w:color="auto" w:frame="1"/>
        </w:rPr>
        <w:t>Matrix Head Data </w:t>
      </w:r>
      <w:r>
        <w:rPr>
          <w:rFonts w:ascii="Arial" w:hAnsi="Arial" w:cs="Arial"/>
          <w:color w:val="333333"/>
          <w:sz w:val="21"/>
          <w:szCs w:val="21"/>
        </w:rPr>
        <w:t>and all the input fields as </w:t>
      </w:r>
      <w:r>
        <w:rPr>
          <w:rStyle w:val="Strong"/>
          <w:rFonts w:ascii="Arial" w:hAnsi="Arial" w:cs="Arial"/>
          <w:color w:val="333333"/>
          <w:sz w:val="21"/>
          <w:szCs w:val="21"/>
          <w:bdr w:val="none" w:sz="0" w:space="0" w:color="auto" w:frame="1"/>
        </w:rPr>
        <w:t>Matrix Data</w:t>
      </w:r>
      <w:r>
        <w:rPr>
          <w:rFonts w:ascii="Arial" w:hAnsi="Arial" w:cs="Arial"/>
          <w:color w:val="333333"/>
          <w:sz w:val="21"/>
          <w:szCs w:val="21"/>
        </w:rPr>
        <w:t>.</w:t>
      </w:r>
    </w:p>
    <w:p w14:paraId="3604D21F" w14:textId="6A145E6B"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61EA3B74" wp14:editId="2E32B346">
            <wp:extent cx="2924175" cy="3171825"/>
            <wp:effectExtent l="0" t="0" r="9525" b="9525"/>
            <wp:docPr id="5" name="Picture 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24175" cy="3171825"/>
                    </a:xfrm>
                    <a:prstGeom prst="rect">
                      <a:avLst/>
                    </a:prstGeom>
                    <a:noFill/>
                    <a:ln>
                      <a:noFill/>
                    </a:ln>
                  </pic:spPr>
                </pic:pic>
              </a:graphicData>
            </a:graphic>
          </wp:inline>
        </w:drawing>
      </w:r>
      <w:r>
        <w:rPr>
          <w:rFonts w:ascii="Arial" w:hAnsi="Arial" w:cs="Arial"/>
          <w:color w:val="333333"/>
          <w:sz w:val="21"/>
          <w:szCs w:val="21"/>
        </w:rPr>
        <w:t> </w:t>
      </w:r>
      <w:r>
        <w:rPr>
          <w:rFonts w:ascii="Arial" w:hAnsi="Arial" w:cs="Arial"/>
          <w:noProof/>
          <w:color w:val="007DB8"/>
          <w:sz w:val="21"/>
          <w:szCs w:val="21"/>
          <w:bdr w:val="none" w:sz="0" w:space="0" w:color="auto" w:frame="1"/>
        </w:rPr>
        <w:drawing>
          <wp:inline distT="0" distB="0" distL="0" distR="0" wp14:anchorId="71F7B22C" wp14:editId="6C2FFCA0">
            <wp:extent cx="3086100" cy="3209925"/>
            <wp:effectExtent l="0" t="0" r="0" b="9525"/>
            <wp:docPr id="4" name="Picture 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0" cy="3209925"/>
                    </a:xfrm>
                    <a:prstGeom prst="rect">
                      <a:avLst/>
                    </a:prstGeom>
                    <a:noFill/>
                    <a:ln>
                      <a:noFill/>
                    </a:ln>
                  </pic:spPr>
                </pic:pic>
              </a:graphicData>
            </a:graphic>
          </wp:inline>
        </w:drawing>
      </w:r>
    </w:p>
    <w:p w14:paraId="71FDC37A"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13. Now in grid group container set the padding Top property of MTART input field as 20px.</w:t>
      </w:r>
    </w:p>
    <w:p w14:paraId="2F4125D1" w14:textId="758FC745"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467B2471" wp14:editId="51D50E3B">
            <wp:extent cx="2590800" cy="3209925"/>
            <wp:effectExtent l="0" t="0" r="0" b="9525"/>
            <wp:docPr id="3" name="Picture 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3209925"/>
                    </a:xfrm>
                    <a:prstGeom prst="rect">
                      <a:avLst/>
                    </a:prstGeom>
                    <a:noFill/>
                    <a:ln>
                      <a:noFill/>
                    </a:ln>
                  </pic:spPr>
                </pic:pic>
              </a:graphicData>
            </a:graphic>
          </wp:inline>
        </w:drawing>
      </w:r>
    </w:p>
    <w:p w14:paraId="71549E8F"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 xml:space="preserve">14.Create the </w:t>
      </w:r>
      <w:proofErr w:type="spellStart"/>
      <w:r>
        <w:rPr>
          <w:rFonts w:ascii="Arial" w:hAnsi="Arial" w:cs="Arial"/>
          <w:color w:val="333333"/>
          <w:sz w:val="21"/>
          <w:szCs w:val="21"/>
        </w:rPr>
        <w:t>WebDynpro</w:t>
      </w:r>
      <w:proofErr w:type="spellEnd"/>
      <w:r>
        <w:rPr>
          <w:rFonts w:ascii="Arial" w:hAnsi="Arial" w:cs="Arial"/>
          <w:color w:val="333333"/>
          <w:sz w:val="21"/>
          <w:szCs w:val="21"/>
        </w:rPr>
        <w:t xml:space="preserve"> application and test it.</w:t>
      </w:r>
    </w:p>
    <w:p w14:paraId="5653D9C5" w14:textId="65B463DD"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drawing>
          <wp:inline distT="0" distB="0" distL="0" distR="0" wp14:anchorId="7D31D099" wp14:editId="15D9F5B8">
            <wp:extent cx="5857875" cy="2857500"/>
            <wp:effectExtent l="0" t="0" r="9525" b="0"/>
            <wp:docPr id="2" name="Picture 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57875" cy="2857500"/>
                    </a:xfrm>
                    <a:prstGeom prst="rect">
                      <a:avLst/>
                    </a:prstGeom>
                    <a:noFill/>
                    <a:ln>
                      <a:noFill/>
                    </a:ln>
                  </pic:spPr>
                </pic:pic>
              </a:graphicData>
            </a:graphic>
          </wp:inline>
        </w:drawing>
      </w:r>
    </w:p>
    <w:p w14:paraId="69D6444A"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15. The screen will appear as below according to the layout settings done.</w:t>
      </w:r>
    </w:p>
    <w:p w14:paraId="5C06B009" w14:textId="27A9C5A3" w:rsidR="005D13F5" w:rsidRDefault="005D13F5" w:rsidP="005D13F5">
      <w:pPr>
        <w:pStyle w:val="NormalWeb"/>
        <w:shd w:val="clear" w:color="auto" w:fill="FFFFFF"/>
        <w:spacing w:before="0" w:after="0"/>
        <w:rPr>
          <w:rFonts w:ascii="Arial" w:hAnsi="Arial" w:cs="Arial"/>
          <w:color w:val="333333"/>
          <w:sz w:val="21"/>
          <w:szCs w:val="21"/>
        </w:rPr>
      </w:pPr>
      <w:r>
        <w:rPr>
          <w:rFonts w:ascii="Arial" w:hAnsi="Arial" w:cs="Arial"/>
          <w:noProof/>
          <w:color w:val="007DB8"/>
          <w:sz w:val="21"/>
          <w:szCs w:val="21"/>
          <w:bdr w:val="none" w:sz="0" w:space="0" w:color="auto" w:frame="1"/>
        </w:rPr>
        <w:lastRenderedPageBreak/>
        <w:drawing>
          <wp:inline distT="0" distB="0" distL="0" distR="0" wp14:anchorId="7B1C7DB5" wp14:editId="1389C726">
            <wp:extent cx="5905500" cy="5943600"/>
            <wp:effectExtent l="0" t="0" r="0" b="0"/>
            <wp:docPr id="1"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5500" cy="5943600"/>
                    </a:xfrm>
                    <a:prstGeom prst="rect">
                      <a:avLst/>
                    </a:prstGeom>
                    <a:noFill/>
                    <a:ln>
                      <a:noFill/>
                    </a:ln>
                  </pic:spPr>
                </pic:pic>
              </a:graphicData>
            </a:graphic>
          </wp:inline>
        </w:drawing>
      </w:r>
    </w:p>
    <w:p w14:paraId="079C2B5B" w14:textId="77777777" w:rsidR="005D13F5" w:rsidRDefault="005D13F5" w:rsidP="005D13F5">
      <w:pPr>
        <w:pStyle w:val="NormalWeb"/>
        <w:shd w:val="clear" w:color="auto" w:fill="FFFFFF"/>
        <w:rPr>
          <w:rFonts w:ascii="Arial" w:hAnsi="Arial" w:cs="Arial"/>
          <w:color w:val="333333"/>
          <w:sz w:val="21"/>
          <w:szCs w:val="21"/>
        </w:rPr>
      </w:pPr>
      <w:r>
        <w:rPr>
          <w:rFonts w:ascii="Arial" w:hAnsi="Arial" w:cs="Arial"/>
          <w:color w:val="333333"/>
          <w:sz w:val="21"/>
          <w:szCs w:val="21"/>
        </w:rPr>
        <w:t xml:space="preserve">16. The differences in the vertical format between Row and Matrix layouts can be clearly observed </w:t>
      </w:r>
      <w:proofErr w:type="gramStart"/>
      <w:r>
        <w:rPr>
          <w:rFonts w:ascii="Arial" w:hAnsi="Arial" w:cs="Arial"/>
          <w:color w:val="333333"/>
          <w:sz w:val="21"/>
          <w:szCs w:val="21"/>
        </w:rPr>
        <w:t>and also</w:t>
      </w:r>
      <w:proofErr w:type="gramEnd"/>
      <w:r>
        <w:rPr>
          <w:rFonts w:ascii="Arial" w:hAnsi="Arial" w:cs="Arial"/>
          <w:color w:val="333333"/>
          <w:sz w:val="21"/>
          <w:szCs w:val="21"/>
        </w:rPr>
        <w:t xml:space="preserve"> the impact of padding Tip property set in Grid group      container.</w:t>
      </w:r>
    </w:p>
    <w:p w14:paraId="20B0AA94" w14:textId="77777777" w:rsidR="00E42060" w:rsidRDefault="00E42060"/>
    <w:sectPr w:rsidR="00E4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3"/>
    <w:rsid w:val="005D13F5"/>
    <w:rsid w:val="008C1553"/>
    <w:rsid w:val="009E7210"/>
    <w:rsid w:val="00E42060"/>
    <w:rsid w:val="00E9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4635"/>
  <w15:chartTrackingRefBased/>
  <w15:docId w15:val="{4EDDE6CA-147C-4318-A703-AA3DF3AE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3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6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logs.sap.com/wp-content/uploads/2012/06/9_107735.png" TargetMode="External"/><Relationship Id="rId26" Type="http://schemas.openxmlformats.org/officeDocument/2006/relationships/hyperlink" Target="https://blogs.sap.com/wp-content/uploads/2012/06/a3_107975.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blogs.sap.com/wp-content/uploads/2012/06/19_107744.png" TargetMode="External"/><Relationship Id="rId42" Type="http://schemas.openxmlformats.org/officeDocument/2006/relationships/hyperlink" Target="https://blogs.sap.com/wp-content/uploads/2012/06/a9_108146.png" TargetMode="External"/><Relationship Id="rId47" Type="http://schemas.openxmlformats.org/officeDocument/2006/relationships/image" Target="media/image22.png"/><Relationship Id="rId50" Type="http://schemas.openxmlformats.org/officeDocument/2006/relationships/hyperlink" Target="https://blogs.sap.com/wp-content/uploads/2012/06/a13_108153.png" TargetMode="External"/><Relationship Id="rId55"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hyperlink" Target="https://blogs.sap.com/wp-content/uploads/2012/06/6_107730.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blogs.sap.com/wp-content/uploads/2012/06/a7_108141.png" TargetMode="External"/><Relationship Id="rId46" Type="http://schemas.openxmlformats.org/officeDocument/2006/relationships/hyperlink" Target="https://blogs.sap.com/wp-content/uploads/2012/06/a11_108148.png"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logs.sap.com/wp-content/uploads/2012/06/a2_107972.png" TargetMode="External"/><Relationship Id="rId20" Type="http://schemas.openxmlformats.org/officeDocument/2006/relationships/hyperlink" Target="https://blogs.sap.com/wp-content/uploads/2012/06/10_107736.png" TargetMode="External"/><Relationship Id="rId29" Type="http://schemas.openxmlformats.org/officeDocument/2006/relationships/image" Target="media/image13.png"/><Relationship Id="rId41" Type="http://schemas.openxmlformats.org/officeDocument/2006/relationships/image" Target="media/image19.png"/><Relationship Id="rId54" Type="http://schemas.openxmlformats.org/officeDocument/2006/relationships/hyperlink" Target="https://blogs.sap.com/wp-content/uploads/2012/06/17_107742.png" TargetMode="External"/><Relationship Id="rId1" Type="http://schemas.openxmlformats.org/officeDocument/2006/relationships/styles" Target="styles.xml"/><Relationship Id="rId6" Type="http://schemas.openxmlformats.org/officeDocument/2006/relationships/hyperlink" Target="https://blogs.sap.com/wp-content/uploads/2012/06/2_107653.png" TargetMode="External"/><Relationship Id="rId11" Type="http://schemas.openxmlformats.org/officeDocument/2006/relationships/image" Target="media/image4.png"/><Relationship Id="rId24" Type="http://schemas.openxmlformats.org/officeDocument/2006/relationships/hyperlink" Target="https://blogs.sap.com/wp-content/uploads/2012/06/16_107741.png" TargetMode="External"/><Relationship Id="rId32" Type="http://schemas.openxmlformats.org/officeDocument/2006/relationships/hyperlink" Target="https://blogs.sap.com/wp-content/uploads/2012/06/a4_107976.png" TargetMode="External"/><Relationship Id="rId37" Type="http://schemas.openxmlformats.org/officeDocument/2006/relationships/image" Target="media/image17.png"/><Relationship Id="rId40" Type="http://schemas.openxmlformats.org/officeDocument/2006/relationships/hyperlink" Target="https://blogs.sap.com/wp-content/uploads/2012/06/a8_108142.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blogs.sap.com/wp-content/uploads/2012/06/12_107738.png" TargetMode="External"/><Relationship Id="rId36" Type="http://schemas.openxmlformats.org/officeDocument/2006/relationships/hyperlink" Target="https://blogs.sap.com/wp-content/uploads/2012/06/23_107748.png" TargetMode="Externa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blogs.sap.com/wp-content/uploads/2012/06/a1_107959.pn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blogs.sap.com/wp-content/uploads/2012/06/a10_108147.png" TargetMode="External"/><Relationship Id="rId52" Type="http://schemas.openxmlformats.org/officeDocument/2006/relationships/hyperlink" Target="https://blogs.sap.com/wp-content/uploads/2012/06/25_107751.png" TargetMode="External"/><Relationship Id="rId4" Type="http://schemas.openxmlformats.org/officeDocument/2006/relationships/hyperlink" Target="https://blogs.sap.com/wp-content/uploads/2012/06/1_107652.png" TargetMode="External"/><Relationship Id="rId9" Type="http://schemas.openxmlformats.org/officeDocument/2006/relationships/image" Target="media/image3.png"/><Relationship Id="rId14" Type="http://schemas.openxmlformats.org/officeDocument/2006/relationships/hyperlink" Target="https://blogs.sap.com/wp-content/uploads/2012/06/7_107732.png" TargetMode="External"/><Relationship Id="rId22" Type="http://schemas.openxmlformats.org/officeDocument/2006/relationships/hyperlink" Target="https://blogs.sap.com/wp-content/uploads/2012/06/11_107737.png" TargetMode="External"/><Relationship Id="rId27" Type="http://schemas.openxmlformats.org/officeDocument/2006/relationships/image" Target="media/image12.png"/><Relationship Id="rId30" Type="http://schemas.openxmlformats.org/officeDocument/2006/relationships/hyperlink" Target="https://blogs.sap.com/wp-content/uploads/2012/06/a5_107981.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blogs.sap.com/wp-content/uploads/2012/06/a12_108152.png" TargetMode="External"/><Relationship Id="rId56" Type="http://schemas.openxmlformats.org/officeDocument/2006/relationships/hyperlink" Target="https://blogs.sap.com/wp-content/uploads/2012/06/28_107752.png" TargetMode="External"/><Relationship Id="rId8" Type="http://schemas.openxmlformats.org/officeDocument/2006/relationships/hyperlink" Target="https://blogs.sap.com/wp-content/uploads/2012/06/3_107729.png" TargetMode="External"/><Relationship Id="rId51" Type="http://schemas.openxmlformats.org/officeDocument/2006/relationships/image" Target="media/image2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Rai, Mayank</cp:lastModifiedBy>
  <cp:revision>2</cp:revision>
  <dcterms:created xsi:type="dcterms:W3CDTF">2020-04-28T06:05:00Z</dcterms:created>
  <dcterms:modified xsi:type="dcterms:W3CDTF">2020-04-28T06:06:00Z</dcterms:modified>
</cp:coreProperties>
</file>