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667DA" w:rsidR="009E2F75" w:rsidP="74A3187F" w:rsidRDefault="004E124B" w14:paraId="73BD1E78" w14:textId="57724D59">
      <w:pPr>
        <w:spacing w:after="0"/>
        <w:rPr>
          <w:rFonts w:ascii="Arial" w:hAnsi="Arial" w:cs="Arial"/>
          <w:b w:val="1"/>
          <w:bCs w:val="1"/>
          <w:sz w:val="20"/>
          <w:szCs w:val="20"/>
        </w:rPr>
      </w:pPr>
      <w:r w:rsidRPr="74A3187F" w:rsidR="0DA44069">
        <w:rPr>
          <w:rFonts w:ascii="Arial" w:hAnsi="Arial" w:cs="Arial"/>
          <w:b w:val="1"/>
          <w:bCs w:val="1"/>
          <w:sz w:val="20"/>
          <w:szCs w:val="20"/>
          <w:highlight w:val="cyan"/>
        </w:rPr>
        <w:t xml:space="preserve"> </w:t>
      </w:r>
      <w:r w:rsidRPr="74A3187F" w:rsidR="2E510051">
        <w:rPr>
          <w:rFonts w:ascii="Arial" w:hAnsi="Arial" w:cs="Arial"/>
          <w:b w:val="1"/>
          <w:bCs w:val="1"/>
          <w:sz w:val="20"/>
          <w:szCs w:val="20"/>
          <w:highlight w:val="cyan"/>
        </w:rPr>
        <w:t xml:space="preserve"> </w:t>
      </w:r>
      <w:r w:rsidRPr="74A3187F" w:rsidR="398724B4">
        <w:rPr>
          <w:rFonts w:ascii="Arial" w:hAnsi="Arial" w:cs="Arial"/>
          <w:b w:val="1"/>
          <w:bCs w:val="1"/>
          <w:sz w:val="20"/>
          <w:szCs w:val="20"/>
          <w:highlight w:val="cyan"/>
        </w:rPr>
        <w:t>Exercise</w:t>
      </w:r>
      <w:r w:rsidRPr="74A3187F" w:rsidR="2B780A90">
        <w:rPr>
          <w:rFonts w:ascii="Arial" w:hAnsi="Arial" w:cs="Arial"/>
          <w:b w:val="1"/>
          <w:bCs w:val="1"/>
          <w:sz w:val="20"/>
          <w:szCs w:val="20"/>
          <w:highlight w:val="cyan"/>
        </w:rPr>
        <w:t xml:space="preserve"> 1 – </w:t>
      </w:r>
      <w:r w:rsidRPr="74A3187F" w:rsidR="02E1A16F">
        <w:rPr>
          <w:rFonts w:ascii="Arial" w:hAnsi="Arial" w:cs="Arial"/>
          <w:b w:val="1"/>
          <w:bCs w:val="1"/>
          <w:sz w:val="20"/>
          <w:szCs w:val="20"/>
          <w:highlight w:val="cyan"/>
        </w:rPr>
        <w:t>Table Enhancement Using Append Structure</w:t>
      </w:r>
    </w:p>
    <w:p w:rsidRPr="005667DA" w:rsidR="009E2F75" w:rsidP="005667DA" w:rsidRDefault="00E438D0" w14:paraId="3946CD7E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Hints</w:t>
      </w:r>
      <w:r w:rsidRPr="005667DA" w:rsidR="009E2F75">
        <w:rPr>
          <w:rFonts w:ascii="Arial" w:hAnsi="Arial" w:cs="Arial"/>
          <w:b/>
          <w:sz w:val="20"/>
          <w:szCs w:val="20"/>
        </w:rPr>
        <w:t xml:space="preserve">: </w:t>
      </w:r>
    </w:p>
    <w:p w:rsidRPr="005667DA" w:rsidR="009E2F75" w:rsidP="005667DA" w:rsidRDefault="009E2F75" w14:paraId="6C4623D3" w14:textId="77777777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Cannot be added in more than one table.</w:t>
      </w:r>
    </w:p>
    <w:p w:rsidRPr="005667DA" w:rsidR="009E2F75" w:rsidP="005667DA" w:rsidRDefault="009E2F75" w14:paraId="6EC0CF00" w14:textId="77777777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 xml:space="preserve">Append structures cannot be added to a table who’s last field has data type LCHAR or LRAW. </w:t>
      </w:r>
    </w:p>
    <w:p w:rsidRPr="005667DA" w:rsidR="009E2F75" w:rsidP="005667DA" w:rsidRDefault="009E2F75" w14:paraId="75D222B7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Pr="005667DA" w:rsidR="009E2F75" w:rsidP="005667DA" w:rsidRDefault="009E2F75" w14:paraId="198AC017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Requirement:</w:t>
      </w:r>
    </w:p>
    <w:p w:rsidRPr="005667DA" w:rsidR="00D82DA6" w:rsidP="005667DA" w:rsidRDefault="00D82DA6" w14:paraId="7AF804B3" w14:textId="03214C0C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 xml:space="preserve">Append custom fields ZZDISCOUNT1 to ZZDISCOUNT5 in the standard table </w:t>
      </w:r>
      <w:r w:rsidR="00974DB5">
        <w:rPr>
          <w:rFonts w:ascii="Arial" w:hAnsi="Arial" w:cs="Arial"/>
          <w:b/>
          <w:sz w:val="20"/>
          <w:szCs w:val="20"/>
        </w:rPr>
        <w:t>SFLIGHT</w:t>
      </w:r>
      <w:r w:rsidRPr="005667DA">
        <w:rPr>
          <w:rFonts w:ascii="Arial" w:hAnsi="Arial" w:cs="Arial"/>
          <w:b/>
          <w:sz w:val="20"/>
          <w:szCs w:val="20"/>
        </w:rPr>
        <w:t>.</w:t>
      </w:r>
    </w:p>
    <w:p w:rsidRPr="005667DA" w:rsidR="009E2F75" w:rsidP="005667DA" w:rsidRDefault="00D82DA6" w14:paraId="17D938C5" w14:textId="77777777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This table is used to store flight details such Flight Date, Airfare, Maximum capacity in economy class, and Occupied seats in economy class for an airline carrier</w:t>
      </w:r>
      <w:r w:rsidRPr="005667DA" w:rsidR="009E2F75">
        <w:rPr>
          <w:rFonts w:ascii="Arial" w:hAnsi="Arial" w:cs="Arial"/>
          <w:sz w:val="20"/>
          <w:szCs w:val="20"/>
        </w:rPr>
        <w:t xml:space="preserve"> and needs to be enhanced to store discounts available for each flight if applicable.</w:t>
      </w:r>
    </w:p>
    <w:p w:rsidRPr="005667DA" w:rsidR="00365773" w:rsidP="005667DA" w:rsidRDefault="00D82DA6" w14:paraId="0363AD38" w14:textId="3D3F4DC7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 xml:space="preserve">Transaction </w:t>
      </w:r>
      <w:r w:rsidR="003405E2">
        <w:rPr>
          <w:rFonts w:ascii="Arial" w:hAnsi="Arial" w:cs="Arial"/>
          <w:b/>
          <w:sz w:val="20"/>
          <w:szCs w:val="20"/>
        </w:rPr>
        <w:t>–</w:t>
      </w:r>
      <w:r w:rsidRPr="005667DA">
        <w:rPr>
          <w:rFonts w:ascii="Arial" w:hAnsi="Arial" w:cs="Arial"/>
          <w:sz w:val="20"/>
          <w:szCs w:val="20"/>
        </w:rPr>
        <w:t xml:space="preserve"> </w:t>
      </w:r>
      <w:r w:rsidR="003405E2">
        <w:rPr>
          <w:rFonts w:ascii="Arial" w:hAnsi="Arial" w:cs="Arial"/>
          <w:sz w:val="20"/>
          <w:szCs w:val="20"/>
        </w:rPr>
        <w:t>Use your own Tcode</w:t>
      </w:r>
      <w:r w:rsidR="00183413">
        <w:rPr>
          <w:rFonts w:ascii="Arial" w:hAnsi="Arial" w:cs="Arial"/>
          <w:sz w:val="20"/>
          <w:szCs w:val="20"/>
        </w:rPr>
        <w:t xml:space="preserve"> like ZYP01…ZY</w:t>
      </w:r>
      <w:r w:rsidR="003405E2">
        <w:rPr>
          <w:rFonts w:ascii="Arial" w:hAnsi="Arial" w:cs="Arial"/>
          <w:sz w:val="20"/>
          <w:szCs w:val="20"/>
        </w:rPr>
        <w:t xml:space="preserve"> to </w:t>
      </w:r>
      <w:r w:rsidRPr="005667DA" w:rsidR="009E2F75">
        <w:rPr>
          <w:rFonts w:ascii="Arial" w:hAnsi="Arial" w:cs="Arial"/>
          <w:sz w:val="20"/>
          <w:szCs w:val="20"/>
        </w:rPr>
        <w:t>display</w:t>
      </w:r>
      <w:r w:rsidRPr="005667DA">
        <w:rPr>
          <w:rFonts w:ascii="Arial" w:hAnsi="Arial" w:cs="Arial"/>
          <w:sz w:val="20"/>
          <w:szCs w:val="20"/>
        </w:rPr>
        <w:t xml:space="preserve"> data</w:t>
      </w:r>
    </w:p>
    <w:p w:rsidRPr="005667DA" w:rsidR="00D82DA6" w:rsidP="005667DA" w:rsidRDefault="00D82DA6" w14:paraId="21F8F40B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5667DA" w:rsidR="009E2F75" w:rsidP="005667DA" w:rsidRDefault="004E124B" w14:paraId="66B71466" w14:textId="7214167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</w:t>
      </w:r>
      <w:r w:rsidRPr="004E124B" w:rsidR="005309F9">
        <w:rPr>
          <w:rFonts w:ascii="Arial" w:hAnsi="Arial" w:cs="Arial"/>
          <w:b/>
          <w:sz w:val="20"/>
          <w:szCs w:val="20"/>
          <w:highlight w:val="cyan"/>
        </w:rPr>
        <w:t xml:space="preserve"> 2</w:t>
      </w:r>
      <w:r w:rsidRPr="004E124B" w:rsidR="009E2F75">
        <w:rPr>
          <w:rFonts w:ascii="Arial" w:hAnsi="Arial" w:cs="Arial"/>
          <w:b/>
          <w:sz w:val="20"/>
          <w:szCs w:val="20"/>
          <w:highlight w:val="cyan"/>
        </w:rPr>
        <w:t xml:space="preserve"> – Table Enhancement Using Customizing Include</w:t>
      </w:r>
    </w:p>
    <w:p w:rsidRPr="005667DA" w:rsidR="00E32ECF" w:rsidP="005667DA" w:rsidRDefault="00E32ECF" w14:paraId="1896750F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 xml:space="preserve">Hints: </w:t>
      </w:r>
    </w:p>
    <w:p w:rsidRPr="005667DA" w:rsidR="009E2F75" w:rsidP="005667DA" w:rsidRDefault="009E2F75" w14:paraId="5F15786B" w14:textId="77777777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Preplanned by SAP and provided in standard sap tables to add custom fields.</w:t>
      </w:r>
    </w:p>
    <w:p w:rsidRPr="005667DA" w:rsidR="009E2F75" w:rsidP="005667DA" w:rsidRDefault="009E2F75" w14:paraId="55B99502" w14:textId="77777777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Can be available in more than one table, as these are planned by SAP.</w:t>
      </w:r>
    </w:p>
    <w:p w:rsidRPr="005667DA" w:rsidR="009E2F75" w:rsidP="005667DA" w:rsidRDefault="009E2F75" w14:paraId="4B965C65" w14:textId="322C9D34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74A3187F" w:rsidR="02E1A16F">
        <w:rPr>
          <w:rFonts w:ascii="Arial" w:hAnsi="Arial" w:cs="Arial"/>
          <w:sz w:val="20"/>
          <w:szCs w:val="20"/>
        </w:rPr>
        <w:t>These includes are part of custom exits.</w:t>
      </w:r>
    </w:p>
    <w:p w:rsidRPr="005667DA" w:rsidR="009E2F75" w:rsidP="005667DA" w:rsidRDefault="009E2F75" w14:paraId="62637365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Pr="005667DA" w:rsidR="009E2F75" w:rsidP="005667DA" w:rsidRDefault="009E2F75" w14:paraId="1C4EC854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Requirement:</w:t>
      </w:r>
    </w:p>
    <w:p w:rsidRPr="005667DA" w:rsidR="009E2F75" w:rsidP="74A3187F" w:rsidRDefault="009E2F75" w14:paraId="156801CE" w14:textId="77777777">
      <w:pPr>
        <w:spacing w:after="0"/>
        <w:rPr>
          <w:rFonts w:ascii="Arial" w:hAnsi="Arial" w:cs="Arial"/>
          <w:b w:val="1"/>
          <w:bCs w:val="1"/>
          <w:sz w:val="20"/>
          <w:szCs w:val="20"/>
        </w:rPr>
      </w:pPr>
      <w:r w:rsidRPr="74A3187F" w:rsidR="02E1A16F">
        <w:rPr>
          <w:rFonts w:ascii="Arial" w:hAnsi="Arial" w:cs="Arial"/>
          <w:b w:val="1"/>
          <w:bCs w:val="1"/>
          <w:sz w:val="20"/>
          <w:szCs w:val="20"/>
        </w:rPr>
        <w:t xml:space="preserve">Append custom fields ZZNAME1 to ZZNAME5 in the standard table EKKO </w:t>
      </w:r>
      <w:r w:rsidRPr="74A3187F" w:rsidR="02E1A16F">
        <w:rPr>
          <w:rFonts w:ascii="Arial" w:hAnsi="Arial" w:cs="Arial"/>
          <w:b w:val="1"/>
          <w:bCs w:val="1"/>
          <w:i w:val="1"/>
          <w:iCs w:val="1"/>
          <w:sz w:val="20"/>
          <w:szCs w:val="20"/>
        </w:rPr>
        <w:t xml:space="preserve">using </w:t>
      </w:r>
      <w:r w:rsidRPr="74A3187F" w:rsidR="02E1A16F">
        <w:rPr>
          <w:rFonts w:ascii="Arial" w:hAnsi="Arial" w:cs="Arial"/>
          <w:b w:val="1"/>
          <w:bCs w:val="1"/>
          <w:sz w:val="20"/>
          <w:szCs w:val="20"/>
        </w:rPr>
        <w:t>customizing include if available.</w:t>
      </w:r>
    </w:p>
    <w:p w:rsidRPr="005667DA" w:rsidR="006E7245" w:rsidP="005667DA" w:rsidRDefault="009E2F75" w14:paraId="5219F3A8" w14:textId="77777777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This table is used to store purchase order details, which needs to be enhanced to store user names that creates the purchase orders.</w:t>
      </w:r>
    </w:p>
    <w:p w:rsidRPr="005667DA" w:rsidR="00876B80" w:rsidP="005667DA" w:rsidRDefault="00876B80" w14:paraId="48A55A3C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5667DA" w:rsidR="009E2F75" w:rsidP="005667DA" w:rsidRDefault="009E2F75" w14:paraId="0A838059" w14:textId="77777777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Transaction –</w:t>
      </w:r>
      <w:r w:rsidRPr="005667DA">
        <w:rPr>
          <w:rFonts w:ascii="Arial" w:hAnsi="Arial" w:cs="Arial"/>
          <w:sz w:val="20"/>
          <w:szCs w:val="20"/>
        </w:rPr>
        <w:t xml:space="preserve"> ME21N</w:t>
      </w:r>
      <w:r w:rsidRPr="005667DA" w:rsidR="006E7245">
        <w:rPr>
          <w:rFonts w:ascii="Arial" w:hAnsi="Arial" w:cs="Arial"/>
          <w:sz w:val="20"/>
          <w:szCs w:val="20"/>
        </w:rPr>
        <w:t>, ME22N</w:t>
      </w:r>
      <w:r w:rsidRPr="005667DA">
        <w:rPr>
          <w:rFonts w:ascii="Arial" w:hAnsi="Arial" w:cs="Arial"/>
          <w:sz w:val="20"/>
          <w:szCs w:val="20"/>
        </w:rPr>
        <w:t xml:space="preserve"> &amp; ME23N is used to create, change or display purchase orders.</w:t>
      </w:r>
    </w:p>
    <w:p w:rsidRPr="005667DA" w:rsidR="009E2F75" w:rsidP="005667DA" w:rsidRDefault="009E2F75" w14:paraId="71DF93EC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Pr="005667DA" w:rsidR="00876B80" w:rsidP="005667DA" w:rsidRDefault="00876B80" w14:paraId="644901B1" w14:textId="77777777">
      <w:pPr>
        <w:spacing w:after="0"/>
        <w:rPr>
          <w:rFonts w:ascii="Arial" w:hAnsi="Arial" w:cs="Arial"/>
          <w:b/>
          <w:sz w:val="20"/>
          <w:szCs w:val="20"/>
          <w:highlight w:val="green"/>
        </w:rPr>
      </w:pPr>
    </w:p>
    <w:p w:rsidRPr="004E124B" w:rsidR="006E7245" w:rsidP="005667DA" w:rsidRDefault="004E124B" w14:paraId="5FD2D5B7" w14:textId="4B19DA9B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</w:t>
      </w:r>
      <w:r w:rsidRPr="004E124B" w:rsidR="005309F9">
        <w:rPr>
          <w:rFonts w:ascii="Arial" w:hAnsi="Arial" w:cs="Arial"/>
          <w:b/>
          <w:sz w:val="20"/>
          <w:szCs w:val="20"/>
          <w:highlight w:val="cyan"/>
        </w:rPr>
        <w:t xml:space="preserve"> 3</w:t>
      </w:r>
      <w:r w:rsidRPr="004E124B" w:rsidR="00B83D6E">
        <w:rPr>
          <w:rFonts w:ascii="Arial" w:hAnsi="Arial" w:cs="Arial"/>
          <w:b/>
          <w:sz w:val="20"/>
          <w:szCs w:val="20"/>
          <w:highlight w:val="cyan"/>
        </w:rPr>
        <w:t xml:space="preserve"> – </w:t>
      </w:r>
      <w:r w:rsidRPr="004E124B" w:rsidR="00ED6817">
        <w:rPr>
          <w:rFonts w:ascii="Arial" w:hAnsi="Arial" w:cs="Arial"/>
          <w:b/>
          <w:sz w:val="20"/>
          <w:szCs w:val="20"/>
          <w:highlight w:val="cyan"/>
        </w:rPr>
        <w:t xml:space="preserve">Text </w:t>
      </w:r>
      <w:r w:rsidRPr="004E124B" w:rsidR="00D50854">
        <w:rPr>
          <w:rFonts w:ascii="Arial" w:hAnsi="Arial" w:cs="Arial"/>
          <w:b/>
          <w:sz w:val="20"/>
          <w:szCs w:val="20"/>
          <w:highlight w:val="cyan"/>
        </w:rPr>
        <w:t>Enhancements</w:t>
      </w:r>
    </w:p>
    <w:p w:rsidRPr="005667DA" w:rsidR="006E7245" w:rsidP="005667DA" w:rsidRDefault="00C06266" w14:paraId="365DB555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Hints</w:t>
      </w:r>
      <w:r w:rsidRPr="005667DA" w:rsidR="000C57F3">
        <w:rPr>
          <w:rFonts w:ascii="Arial" w:hAnsi="Arial" w:cs="Arial"/>
          <w:b/>
          <w:sz w:val="20"/>
          <w:szCs w:val="20"/>
        </w:rPr>
        <w:t>:</w:t>
      </w:r>
    </w:p>
    <w:p w:rsidRPr="005667DA" w:rsidR="00C06266" w:rsidP="005667DA" w:rsidRDefault="00C06266" w14:paraId="44024E47" w14:textId="77777777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These are global enhancements and these changes are visible in all transactions where these data elements are used.</w:t>
      </w:r>
    </w:p>
    <w:p w:rsidRPr="005667DA" w:rsidR="00C06266" w:rsidP="005667DA" w:rsidRDefault="00C06266" w14:paraId="2781CFD0" w14:textId="77777777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You can restore sap or customer versions of field labels after upgrades</w:t>
      </w:r>
    </w:p>
    <w:p w:rsidRPr="005667DA" w:rsidR="006E7245" w:rsidP="005667DA" w:rsidRDefault="006E7245" w14:paraId="3A0E261F" w14:textId="77777777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Execute transaction CMOD.</w:t>
      </w:r>
    </w:p>
    <w:p w:rsidRPr="005667DA" w:rsidR="006E7245" w:rsidP="005667DA" w:rsidRDefault="006E7245" w14:paraId="4BD938A5" w14:textId="77777777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For Field Label</w:t>
      </w:r>
      <w:r w:rsidRPr="005667DA">
        <w:rPr>
          <w:rFonts w:ascii="Arial" w:hAnsi="Arial" w:cs="Arial"/>
          <w:sz w:val="20"/>
          <w:szCs w:val="20"/>
        </w:rPr>
        <w:tab/>
      </w:r>
      <w:r w:rsidRPr="005667DA">
        <w:rPr>
          <w:rFonts w:ascii="Arial" w:hAnsi="Arial" w:cs="Arial"/>
          <w:sz w:val="20"/>
          <w:szCs w:val="20"/>
        </w:rPr>
        <w:tab/>
      </w:r>
      <w:r w:rsidRPr="005667DA">
        <w:rPr>
          <w:rFonts w:ascii="Arial" w:hAnsi="Arial" w:cs="Arial"/>
          <w:sz w:val="20"/>
          <w:szCs w:val="20"/>
        </w:rPr>
        <w:t>- Navigate to -&gt;Goto-&gt;Text enhancements-&gt;Keywords-&gt;Change</w:t>
      </w:r>
    </w:p>
    <w:p w:rsidRPr="005667DA" w:rsidR="006E7245" w:rsidP="005667DA" w:rsidRDefault="006E7245" w14:paraId="675EF36C" w14:textId="77777777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For Documentation</w:t>
      </w:r>
      <w:r w:rsidRPr="005667DA">
        <w:rPr>
          <w:rFonts w:ascii="Arial" w:hAnsi="Arial" w:cs="Arial"/>
          <w:sz w:val="20"/>
          <w:szCs w:val="20"/>
        </w:rPr>
        <w:tab/>
      </w:r>
      <w:r w:rsidRPr="005667DA">
        <w:rPr>
          <w:rFonts w:ascii="Arial" w:hAnsi="Arial" w:cs="Arial"/>
          <w:sz w:val="20"/>
          <w:szCs w:val="20"/>
        </w:rPr>
        <w:t xml:space="preserve">- Navigate to -&gt;Goto-&gt;Text enhancements-&gt;Data Elements-&gt;New Cust </w:t>
      </w:r>
    </w:p>
    <w:p w:rsidRPr="005667DA" w:rsidR="006E7245" w:rsidP="005667DA" w:rsidRDefault="006E7245" w14:paraId="40AD5C23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5667DA" w:rsidR="00BF51D9" w:rsidP="005667DA" w:rsidRDefault="00BF51D9" w14:paraId="55B485C0" w14:textId="4C2E789B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Requirement:</w:t>
      </w:r>
      <w:r w:rsidRPr="005667DA" w:rsidR="00D03B95">
        <w:rPr>
          <w:rFonts w:ascii="Arial" w:hAnsi="Arial" w:cs="Arial"/>
          <w:b/>
          <w:sz w:val="20"/>
          <w:szCs w:val="20"/>
        </w:rPr>
        <w:t xml:space="preserve"> </w:t>
      </w:r>
      <w:r w:rsidRPr="005667DA" w:rsidR="00ED6817">
        <w:rPr>
          <w:rFonts w:ascii="Arial" w:hAnsi="Arial" w:cs="Arial"/>
          <w:b/>
          <w:sz w:val="20"/>
          <w:szCs w:val="20"/>
        </w:rPr>
        <w:t xml:space="preserve">Change field labels and documentation for transaction </w:t>
      </w:r>
      <w:r w:rsidR="00183413">
        <w:rPr>
          <w:rFonts w:ascii="Arial" w:hAnsi="Arial" w:cs="Arial"/>
          <w:sz w:val="20"/>
          <w:szCs w:val="20"/>
        </w:rPr>
        <w:t xml:space="preserve">ZYP01 </w:t>
      </w:r>
      <w:r w:rsidRPr="005667DA" w:rsidR="00ED6817">
        <w:rPr>
          <w:rFonts w:ascii="Arial" w:hAnsi="Arial" w:cs="Arial"/>
          <w:b/>
          <w:sz w:val="20"/>
          <w:szCs w:val="20"/>
        </w:rPr>
        <w:t>as requested by the end user who is using this transaction to maintain flight data.</w:t>
      </w:r>
    </w:p>
    <w:p w:rsidRPr="005667DA" w:rsidR="00487C76" w:rsidP="005667DA" w:rsidRDefault="00D16A29" w14:paraId="097C0B31" w14:textId="77777777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 xml:space="preserve">Airline Carrier should be </w:t>
      </w:r>
      <w:r w:rsidRPr="005667DA" w:rsidR="00487C76">
        <w:rPr>
          <w:rFonts w:ascii="Arial" w:hAnsi="Arial" w:cs="Arial"/>
          <w:sz w:val="20"/>
          <w:szCs w:val="20"/>
        </w:rPr>
        <w:t>re</w:t>
      </w:r>
      <w:r w:rsidRPr="005667DA">
        <w:rPr>
          <w:rFonts w:ascii="Arial" w:hAnsi="Arial" w:cs="Arial"/>
          <w:sz w:val="20"/>
          <w:szCs w:val="20"/>
        </w:rPr>
        <w:t>named as Carrier Name</w:t>
      </w:r>
      <w:r w:rsidRPr="005667DA" w:rsidR="00487C76">
        <w:rPr>
          <w:rFonts w:ascii="Arial" w:hAnsi="Arial" w:cs="Arial"/>
          <w:sz w:val="20"/>
          <w:szCs w:val="20"/>
        </w:rPr>
        <w:t>.</w:t>
      </w:r>
    </w:p>
    <w:p w:rsidRPr="005667DA" w:rsidR="00487C76" w:rsidP="005667DA" w:rsidRDefault="00487C76" w14:paraId="76C6149D" w14:textId="77777777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Connection Number should be renamed as Flight Number.</w:t>
      </w:r>
    </w:p>
    <w:p w:rsidRPr="005667DA" w:rsidR="00487C76" w:rsidP="005667DA" w:rsidRDefault="00487C76" w14:paraId="2811C59F" w14:textId="77777777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Flight Data should be renamed as Carrier Date.</w:t>
      </w:r>
    </w:p>
    <w:p w:rsidRPr="005667DA" w:rsidR="00487C76" w:rsidP="005667DA" w:rsidRDefault="00487C76" w14:paraId="4CD71E88" w14:textId="77777777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Airfare should be renamed as Carrier Fare.</w:t>
      </w:r>
    </w:p>
    <w:p w:rsidR="006E7245" w:rsidP="000E2186" w:rsidRDefault="00487C76" w14:paraId="73BB22F7" w14:textId="77777777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E665E7">
        <w:rPr>
          <w:rFonts w:ascii="Arial" w:hAnsi="Arial" w:cs="Arial"/>
          <w:sz w:val="20"/>
          <w:szCs w:val="20"/>
        </w:rPr>
        <w:t>Plane Type should be named as Carrier Type</w:t>
      </w:r>
    </w:p>
    <w:p w:rsidR="00B95872" w:rsidP="00B95872" w:rsidRDefault="00B95872" w14:paraId="15856C97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4E124B" w:rsidR="00B95872" w:rsidP="00B95872" w:rsidRDefault="00B95872" w14:paraId="70AE87FE" w14:textId="3592D23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</w:t>
      </w:r>
      <w:r>
        <w:rPr>
          <w:rFonts w:ascii="Arial" w:hAnsi="Arial" w:cs="Arial"/>
          <w:b/>
          <w:sz w:val="20"/>
          <w:szCs w:val="20"/>
          <w:highlight w:val="cyan"/>
        </w:rPr>
        <w:t xml:space="preserve"> 4</w:t>
      </w:r>
      <w:r w:rsidRPr="004E124B">
        <w:rPr>
          <w:rFonts w:ascii="Arial" w:hAnsi="Arial" w:cs="Arial"/>
          <w:b/>
          <w:sz w:val="20"/>
          <w:szCs w:val="20"/>
          <w:highlight w:val="cyan"/>
        </w:rPr>
        <w:t xml:space="preserve"> – </w:t>
      </w:r>
      <w:r>
        <w:rPr>
          <w:rFonts w:ascii="Arial" w:hAnsi="Arial" w:cs="Arial"/>
          <w:b/>
          <w:sz w:val="20"/>
          <w:szCs w:val="20"/>
          <w:highlight w:val="cyan"/>
        </w:rPr>
        <w:t>Customer Exits</w:t>
      </w:r>
    </w:p>
    <w:p w:rsidR="00B95872" w:rsidP="00B95872" w:rsidRDefault="00B95872" w14:paraId="2AE6BB5C" w14:textId="18F270A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Customer Exits to set Default Values in a transaction(Example:- VA01, MM01)</w:t>
      </w:r>
    </w:p>
    <w:p w:rsidRPr="00B95872" w:rsidR="00B95872" w:rsidP="00B95872" w:rsidRDefault="00B95872" w14:paraId="27D9671A" w14:textId="5B8C220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project in CMOD, Assign Enhancement in Project. Inside Enhancement Module Write Custom Code.</w:t>
      </w:r>
      <w:bookmarkStart w:name="_GoBack" w:id="0"/>
      <w:bookmarkEnd w:id="0"/>
    </w:p>
    <w:sectPr w:rsidRPr="00B95872" w:rsidR="00B95872" w:rsidSect="00F34055">
      <w:pgSz w:w="12240" w:h="15840" w:orient="portrait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20B" w:rsidP="00876B80" w:rsidRDefault="0043120B" w14:paraId="6A1B42FC" w14:textId="77777777">
      <w:pPr>
        <w:spacing w:after="0" w:line="240" w:lineRule="auto"/>
      </w:pPr>
      <w:r>
        <w:separator/>
      </w:r>
    </w:p>
  </w:endnote>
  <w:endnote w:type="continuationSeparator" w:id="0">
    <w:p w:rsidR="0043120B" w:rsidP="00876B80" w:rsidRDefault="0043120B" w14:paraId="2FB382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20B" w:rsidP="00876B80" w:rsidRDefault="0043120B" w14:paraId="5115A77A" w14:textId="77777777">
      <w:pPr>
        <w:spacing w:after="0" w:line="240" w:lineRule="auto"/>
      </w:pPr>
      <w:r>
        <w:separator/>
      </w:r>
    </w:p>
  </w:footnote>
  <w:footnote w:type="continuationSeparator" w:id="0">
    <w:p w:rsidR="0043120B" w:rsidP="00876B80" w:rsidRDefault="0043120B" w14:paraId="547A06E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03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95CDE"/>
    <w:multiLevelType w:val="hybridMultilevel"/>
    <w:tmpl w:val="EE5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C68DC"/>
    <w:multiLevelType w:val="hybridMultilevel"/>
    <w:tmpl w:val="F83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3678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80BFB"/>
    <w:multiLevelType w:val="hybridMultilevel"/>
    <w:tmpl w:val="8004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051F"/>
    <w:multiLevelType w:val="hybridMultilevel"/>
    <w:tmpl w:val="5116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17F9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C3034"/>
    <w:multiLevelType w:val="hybridMultilevel"/>
    <w:tmpl w:val="F964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3747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11375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DA6"/>
    <w:rsid w:val="00025A23"/>
    <w:rsid w:val="00044118"/>
    <w:rsid w:val="00051711"/>
    <w:rsid w:val="00085F77"/>
    <w:rsid w:val="000927D4"/>
    <w:rsid w:val="000C57F3"/>
    <w:rsid w:val="000E2186"/>
    <w:rsid w:val="001112A6"/>
    <w:rsid w:val="00142B99"/>
    <w:rsid w:val="00183413"/>
    <w:rsid w:val="001A3DE7"/>
    <w:rsid w:val="001D03E8"/>
    <w:rsid w:val="001F4E05"/>
    <w:rsid w:val="001F5EB7"/>
    <w:rsid w:val="00201B4F"/>
    <w:rsid w:val="0020419E"/>
    <w:rsid w:val="00230242"/>
    <w:rsid w:val="002500BC"/>
    <w:rsid w:val="002E233E"/>
    <w:rsid w:val="002E5D90"/>
    <w:rsid w:val="00304E04"/>
    <w:rsid w:val="003405E2"/>
    <w:rsid w:val="00365773"/>
    <w:rsid w:val="00372707"/>
    <w:rsid w:val="003E4AD3"/>
    <w:rsid w:val="00400770"/>
    <w:rsid w:val="0043120B"/>
    <w:rsid w:val="00433C66"/>
    <w:rsid w:val="00437B0D"/>
    <w:rsid w:val="00454C86"/>
    <w:rsid w:val="00471AA4"/>
    <w:rsid w:val="0048525A"/>
    <w:rsid w:val="00487C76"/>
    <w:rsid w:val="00495428"/>
    <w:rsid w:val="004A0100"/>
    <w:rsid w:val="004B47AD"/>
    <w:rsid w:val="004E124B"/>
    <w:rsid w:val="00511053"/>
    <w:rsid w:val="005309F9"/>
    <w:rsid w:val="00540B44"/>
    <w:rsid w:val="00560624"/>
    <w:rsid w:val="00561279"/>
    <w:rsid w:val="005667DA"/>
    <w:rsid w:val="005A2248"/>
    <w:rsid w:val="005B5339"/>
    <w:rsid w:val="005E5EC1"/>
    <w:rsid w:val="006415A9"/>
    <w:rsid w:val="006522E4"/>
    <w:rsid w:val="00697AD8"/>
    <w:rsid w:val="006B1161"/>
    <w:rsid w:val="006E6FFE"/>
    <w:rsid w:val="006E7245"/>
    <w:rsid w:val="006F3B3D"/>
    <w:rsid w:val="00701EF0"/>
    <w:rsid w:val="0072670B"/>
    <w:rsid w:val="00776216"/>
    <w:rsid w:val="007846B4"/>
    <w:rsid w:val="0078749D"/>
    <w:rsid w:val="007A6CEE"/>
    <w:rsid w:val="0080475F"/>
    <w:rsid w:val="00833243"/>
    <w:rsid w:val="00841E01"/>
    <w:rsid w:val="00876B80"/>
    <w:rsid w:val="008C18B3"/>
    <w:rsid w:val="008D10B5"/>
    <w:rsid w:val="00974DB5"/>
    <w:rsid w:val="009A32FA"/>
    <w:rsid w:val="009E2F75"/>
    <w:rsid w:val="00A2578C"/>
    <w:rsid w:val="00AD683E"/>
    <w:rsid w:val="00AD797E"/>
    <w:rsid w:val="00AE1758"/>
    <w:rsid w:val="00AF1810"/>
    <w:rsid w:val="00B16B24"/>
    <w:rsid w:val="00B2207B"/>
    <w:rsid w:val="00B3136E"/>
    <w:rsid w:val="00B41092"/>
    <w:rsid w:val="00B41812"/>
    <w:rsid w:val="00B44ECA"/>
    <w:rsid w:val="00B6260A"/>
    <w:rsid w:val="00B67B1F"/>
    <w:rsid w:val="00B83D6E"/>
    <w:rsid w:val="00B95872"/>
    <w:rsid w:val="00BF059C"/>
    <w:rsid w:val="00BF51D9"/>
    <w:rsid w:val="00C06266"/>
    <w:rsid w:val="00C51649"/>
    <w:rsid w:val="00C86BE6"/>
    <w:rsid w:val="00C97B94"/>
    <w:rsid w:val="00CA2989"/>
    <w:rsid w:val="00D03B95"/>
    <w:rsid w:val="00D106E0"/>
    <w:rsid w:val="00D15514"/>
    <w:rsid w:val="00D16A29"/>
    <w:rsid w:val="00D50854"/>
    <w:rsid w:val="00D82DA6"/>
    <w:rsid w:val="00DC297B"/>
    <w:rsid w:val="00E05753"/>
    <w:rsid w:val="00E32ECF"/>
    <w:rsid w:val="00E438D0"/>
    <w:rsid w:val="00E66399"/>
    <w:rsid w:val="00E665E7"/>
    <w:rsid w:val="00E9488A"/>
    <w:rsid w:val="00EA7A0B"/>
    <w:rsid w:val="00EB2D3F"/>
    <w:rsid w:val="00ED55C5"/>
    <w:rsid w:val="00ED6817"/>
    <w:rsid w:val="00EF342D"/>
    <w:rsid w:val="00F05AC6"/>
    <w:rsid w:val="00F17C74"/>
    <w:rsid w:val="00F34055"/>
    <w:rsid w:val="00F50045"/>
    <w:rsid w:val="00F54599"/>
    <w:rsid w:val="00F647CB"/>
    <w:rsid w:val="00F71694"/>
    <w:rsid w:val="00F75DCF"/>
    <w:rsid w:val="00F83D74"/>
    <w:rsid w:val="00FB176D"/>
    <w:rsid w:val="02E1A16F"/>
    <w:rsid w:val="0DA44069"/>
    <w:rsid w:val="2B780A90"/>
    <w:rsid w:val="2E510051"/>
    <w:rsid w:val="398724B4"/>
    <w:rsid w:val="5EBB2C26"/>
    <w:rsid w:val="7125119B"/>
    <w:rsid w:val="74A3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7F94"/>
  <w15:docId w15:val="{1E29E3E5-F40C-4696-968A-9F8F577B51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57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B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6B80"/>
  </w:style>
  <w:style w:type="paragraph" w:styleId="Footer">
    <w:name w:val="footer"/>
    <w:basedOn w:val="Normal"/>
    <w:link w:val="FooterChar"/>
    <w:uiPriority w:val="99"/>
    <w:unhideWhenUsed/>
    <w:rsid w:val="00876B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6B80"/>
  </w:style>
  <w:style w:type="paragraph" w:styleId="BalloonText">
    <w:name w:val="Balloon Text"/>
    <w:basedOn w:val="Normal"/>
    <w:link w:val="BalloonTextChar"/>
    <w:uiPriority w:val="99"/>
    <w:semiHidden/>
    <w:unhideWhenUsed/>
    <w:rsid w:val="0087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6B80"/>
    <w:rPr>
      <w:rFonts w:ascii="Tahoma" w:hAnsi="Tahoma" w:cs="Tahoma"/>
      <w:sz w:val="16"/>
      <w:szCs w:val="16"/>
    </w:rPr>
  </w:style>
  <w:style w:type="character" w:styleId="l0s521" w:customStyle="1">
    <w:name w:val="l0s521"/>
    <w:basedOn w:val="DefaultParagraphFont"/>
    <w:rsid w:val="00697AD8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697AD8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F9A5A-A60E-4F8A-A55C-F5AF79990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417E15-EBAA-4DA4-8422-D0FFE2D06780}"/>
</file>

<file path=customXml/itemProps4.xml><?xml version="1.0" encoding="utf-8"?>
<ds:datastoreItem xmlns:ds="http://schemas.openxmlformats.org/officeDocument/2006/customXml" ds:itemID="{3D5B3CF7-7E79-4E14-9452-3AC2AC44E4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Enhancements - Assignment  </dc:title>
  <dc:creator>sunaik</dc:creator>
  <cp:lastModifiedBy>Chakraborty, Megholi</cp:lastModifiedBy>
  <cp:revision>119</cp:revision>
  <dcterms:created xsi:type="dcterms:W3CDTF">2013-08-19T16:15:00Z</dcterms:created>
  <dcterms:modified xsi:type="dcterms:W3CDTF">2020-11-24T06:56:07Z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