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E22" w:rsidRPr="00F51321" w:rsidRDefault="00E07E22" w:rsidP="00E07E22">
      <w:pPr>
        <w:pStyle w:val="ListParagraph"/>
        <w:numPr>
          <w:ilvl w:val="0"/>
          <w:numId w:val="1"/>
        </w:numPr>
        <w:rPr>
          <w:rFonts w:ascii="Arial" w:hAnsi="Arial" w:cs="Arial"/>
          <w:sz w:val="20"/>
          <w:szCs w:val="20"/>
        </w:rPr>
      </w:pPr>
      <w:r w:rsidRPr="00F51321">
        <w:rPr>
          <w:rFonts w:ascii="Arial" w:hAnsi="Arial" w:cs="Arial"/>
          <w:sz w:val="20"/>
          <w:szCs w:val="20"/>
        </w:rPr>
        <w:t>What is types statement in SAP ABAP programing?</w:t>
      </w:r>
    </w:p>
    <w:p w:rsidR="00E07E22" w:rsidRPr="00F51321" w:rsidRDefault="00E07E22" w:rsidP="00E07E22">
      <w:pPr>
        <w:pStyle w:val="ListParagraph"/>
        <w:rPr>
          <w:rFonts w:ascii="Arial" w:hAnsi="Arial" w:cs="Arial"/>
          <w:sz w:val="20"/>
          <w:szCs w:val="20"/>
        </w:rPr>
      </w:pPr>
      <w:r w:rsidRPr="00F51321">
        <w:rPr>
          <w:rFonts w:ascii="Arial" w:hAnsi="Arial" w:cs="Arial"/>
          <w:sz w:val="20"/>
          <w:szCs w:val="20"/>
        </w:rPr>
        <w:t xml:space="preserve">Types is a statement which is used to define user-defined structure in SAP ABAP </w:t>
      </w:r>
      <w:r w:rsidR="00E8248E" w:rsidRPr="00F51321">
        <w:rPr>
          <w:rFonts w:ascii="Arial" w:hAnsi="Arial" w:cs="Arial"/>
          <w:sz w:val="20"/>
          <w:szCs w:val="20"/>
        </w:rPr>
        <w:t>programming.</w:t>
      </w:r>
    </w:p>
    <w:p w:rsidR="00E07E22" w:rsidRPr="00F51321" w:rsidRDefault="00E07E22" w:rsidP="00E07E22">
      <w:pPr>
        <w:pStyle w:val="ListParagraph"/>
        <w:rPr>
          <w:rFonts w:ascii="Arial" w:hAnsi="Arial" w:cs="Arial"/>
          <w:sz w:val="20"/>
          <w:szCs w:val="20"/>
        </w:rPr>
      </w:pPr>
    </w:p>
    <w:p w:rsidR="00E07E22" w:rsidRPr="00F51321" w:rsidRDefault="00E07E22" w:rsidP="00E07E22">
      <w:pPr>
        <w:pStyle w:val="ListParagraph"/>
        <w:rPr>
          <w:rFonts w:ascii="Arial" w:hAnsi="Arial" w:cs="Arial"/>
          <w:sz w:val="20"/>
          <w:szCs w:val="20"/>
        </w:rPr>
      </w:pPr>
      <w:r w:rsidRPr="00F51321">
        <w:rPr>
          <w:rFonts w:ascii="Arial" w:hAnsi="Arial" w:cs="Arial"/>
          <w:sz w:val="20"/>
          <w:szCs w:val="20"/>
        </w:rPr>
        <w:t>TYPES: BEGIN OF TY_TABLE,</w:t>
      </w:r>
    </w:p>
    <w:p w:rsidR="00E07E22" w:rsidRPr="00F51321" w:rsidRDefault="00E07E22" w:rsidP="00E07E22">
      <w:pPr>
        <w:pStyle w:val="ListParagraph"/>
        <w:rPr>
          <w:rFonts w:ascii="Arial" w:hAnsi="Arial" w:cs="Arial"/>
          <w:sz w:val="20"/>
          <w:szCs w:val="20"/>
        </w:rPr>
      </w:pPr>
      <w:r w:rsidRPr="00F51321">
        <w:rPr>
          <w:rFonts w:ascii="Arial" w:hAnsi="Arial" w:cs="Arial"/>
          <w:sz w:val="20"/>
          <w:szCs w:val="20"/>
        </w:rPr>
        <w:t>MATNR TYPE MARA-MATNR,</w:t>
      </w:r>
    </w:p>
    <w:p w:rsidR="00E07E22" w:rsidRPr="00F51321" w:rsidRDefault="00E07E22" w:rsidP="00E07E22">
      <w:pPr>
        <w:pStyle w:val="ListParagraph"/>
        <w:rPr>
          <w:rFonts w:ascii="Arial" w:hAnsi="Arial" w:cs="Arial"/>
          <w:sz w:val="20"/>
          <w:szCs w:val="20"/>
        </w:rPr>
      </w:pPr>
      <w:r w:rsidRPr="00F51321">
        <w:rPr>
          <w:rFonts w:ascii="Arial" w:hAnsi="Arial" w:cs="Arial"/>
          <w:sz w:val="20"/>
          <w:szCs w:val="20"/>
        </w:rPr>
        <w:t>MTART TYPE MARA-MTART,</w:t>
      </w:r>
    </w:p>
    <w:p w:rsidR="00E07E22" w:rsidRPr="00F51321" w:rsidRDefault="00E07E22" w:rsidP="00E07E22">
      <w:pPr>
        <w:pStyle w:val="ListParagraph"/>
        <w:rPr>
          <w:rFonts w:ascii="Arial" w:hAnsi="Arial" w:cs="Arial"/>
          <w:sz w:val="20"/>
          <w:szCs w:val="20"/>
        </w:rPr>
      </w:pPr>
      <w:r w:rsidRPr="00F51321">
        <w:rPr>
          <w:rFonts w:ascii="Arial" w:hAnsi="Arial" w:cs="Arial"/>
          <w:sz w:val="20"/>
          <w:szCs w:val="20"/>
        </w:rPr>
        <w:t>MEINS TYPE MARA-MEINS,</w:t>
      </w:r>
    </w:p>
    <w:p w:rsidR="00E07E22" w:rsidRPr="00F51321" w:rsidRDefault="00E07E22" w:rsidP="00E07E22">
      <w:pPr>
        <w:pStyle w:val="ListParagraph"/>
        <w:rPr>
          <w:rFonts w:ascii="Arial" w:hAnsi="Arial" w:cs="Arial"/>
          <w:sz w:val="20"/>
          <w:szCs w:val="20"/>
        </w:rPr>
      </w:pPr>
      <w:r w:rsidRPr="00F51321">
        <w:rPr>
          <w:rFonts w:ascii="Arial" w:hAnsi="Arial" w:cs="Arial"/>
          <w:sz w:val="20"/>
          <w:szCs w:val="20"/>
        </w:rPr>
        <w:t>END OF TY_TABLE.</w:t>
      </w:r>
    </w:p>
    <w:p w:rsidR="00E07E22" w:rsidRPr="00F51321" w:rsidRDefault="00E07E22" w:rsidP="00E07E22">
      <w:pPr>
        <w:pStyle w:val="ListParagraph"/>
        <w:rPr>
          <w:rFonts w:ascii="Arial" w:hAnsi="Arial" w:cs="Arial"/>
          <w:sz w:val="20"/>
          <w:szCs w:val="20"/>
        </w:rPr>
      </w:pPr>
    </w:p>
    <w:p w:rsidR="006453FF" w:rsidRPr="00F51321" w:rsidRDefault="006453FF" w:rsidP="006453FF">
      <w:pPr>
        <w:pStyle w:val="ListParagraph"/>
        <w:numPr>
          <w:ilvl w:val="0"/>
          <w:numId w:val="1"/>
        </w:numPr>
        <w:rPr>
          <w:rFonts w:ascii="Arial" w:hAnsi="Arial" w:cs="Arial"/>
          <w:sz w:val="20"/>
          <w:szCs w:val="20"/>
        </w:rPr>
      </w:pPr>
      <w:r w:rsidRPr="00F51321">
        <w:rPr>
          <w:rFonts w:ascii="Arial" w:hAnsi="Arial" w:cs="Arial"/>
          <w:sz w:val="20"/>
          <w:szCs w:val="20"/>
        </w:rPr>
        <w:t>What is DDIC?</w:t>
      </w:r>
    </w:p>
    <w:p w:rsidR="001E03C5" w:rsidRPr="00F51321" w:rsidRDefault="001E03C5" w:rsidP="001E03C5">
      <w:pPr>
        <w:ind w:left="720"/>
        <w:rPr>
          <w:rFonts w:ascii="Arial" w:hAnsi="Arial" w:cs="Arial"/>
          <w:sz w:val="20"/>
          <w:szCs w:val="20"/>
        </w:rPr>
      </w:pPr>
      <w:r w:rsidRPr="00F51321">
        <w:rPr>
          <w:rFonts w:ascii="Arial" w:hAnsi="Arial" w:cs="Arial"/>
          <w:sz w:val="20"/>
          <w:szCs w:val="20"/>
        </w:rPr>
        <w:t xml:space="preserve">It allows to create custom tables. There are other objects that can be created using DDIC viz. </w:t>
      </w:r>
      <w:r w:rsidR="00950501" w:rsidRPr="00F51321">
        <w:rPr>
          <w:rFonts w:ascii="Arial" w:hAnsi="Arial" w:cs="Arial"/>
          <w:sz w:val="20"/>
          <w:szCs w:val="20"/>
        </w:rPr>
        <w:t>Data Elements</w:t>
      </w:r>
      <w:r w:rsidRPr="00F51321">
        <w:rPr>
          <w:rFonts w:ascii="Arial" w:hAnsi="Arial" w:cs="Arial"/>
          <w:sz w:val="20"/>
          <w:szCs w:val="20"/>
        </w:rPr>
        <w:t>, Domain, Lock Objects, Search Help</w:t>
      </w:r>
      <w:r w:rsidR="00ED0B07" w:rsidRPr="00F51321">
        <w:rPr>
          <w:rFonts w:ascii="Arial" w:hAnsi="Arial" w:cs="Arial"/>
          <w:sz w:val="20"/>
          <w:szCs w:val="20"/>
        </w:rPr>
        <w:t>, Structure, Table Type</w:t>
      </w:r>
    </w:p>
    <w:p w:rsidR="006453FF" w:rsidRPr="00F51321" w:rsidRDefault="00950501" w:rsidP="00950501">
      <w:pPr>
        <w:pStyle w:val="ListParagraph"/>
        <w:numPr>
          <w:ilvl w:val="0"/>
          <w:numId w:val="1"/>
        </w:numPr>
        <w:rPr>
          <w:rFonts w:ascii="Arial" w:hAnsi="Arial" w:cs="Arial"/>
          <w:sz w:val="20"/>
          <w:szCs w:val="20"/>
        </w:rPr>
      </w:pPr>
      <w:r w:rsidRPr="00F51321">
        <w:rPr>
          <w:rFonts w:ascii="Arial" w:hAnsi="Arial" w:cs="Arial"/>
          <w:sz w:val="20"/>
          <w:szCs w:val="20"/>
        </w:rPr>
        <w:t>How to add new fields to existing MARA or any other SAP table?</w:t>
      </w:r>
    </w:p>
    <w:p w:rsidR="00950501" w:rsidRPr="00F51321" w:rsidRDefault="00950501" w:rsidP="00950501">
      <w:pPr>
        <w:pStyle w:val="ListParagraph"/>
        <w:rPr>
          <w:rFonts w:ascii="Arial" w:hAnsi="Arial" w:cs="Arial"/>
          <w:sz w:val="20"/>
          <w:szCs w:val="20"/>
        </w:rPr>
      </w:pPr>
      <w:r w:rsidRPr="00F51321">
        <w:rPr>
          <w:rFonts w:ascii="Arial" w:hAnsi="Arial" w:cs="Arial"/>
          <w:sz w:val="20"/>
          <w:szCs w:val="20"/>
        </w:rPr>
        <w:t>Append Structure, Include Structure</w:t>
      </w:r>
    </w:p>
    <w:p w:rsidR="00950501" w:rsidRPr="00F51321" w:rsidRDefault="00950501" w:rsidP="00950501">
      <w:pPr>
        <w:pStyle w:val="ListParagraph"/>
        <w:rPr>
          <w:rFonts w:ascii="Arial" w:hAnsi="Arial" w:cs="Arial"/>
          <w:sz w:val="20"/>
          <w:szCs w:val="20"/>
        </w:rPr>
      </w:pPr>
    </w:p>
    <w:p w:rsidR="00601535" w:rsidRPr="00F51321" w:rsidRDefault="00601535" w:rsidP="00601535">
      <w:pPr>
        <w:pStyle w:val="ListParagraph"/>
        <w:numPr>
          <w:ilvl w:val="0"/>
          <w:numId w:val="1"/>
        </w:numPr>
        <w:rPr>
          <w:rFonts w:ascii="Arial" w:hAnsi="Arial" w:cs="Arial"/>
          <w:sz w:val="20"/>
          <w:szCs w:val="20"/>
        </w:rPr>
      </w:pPr>
      <w:r w:rsidRPr="00F51321">
        <w:rPr>
          <w:rFonts w:ascii="Arial" w:hAnsi="Arial" w:cs="Arial"/>
          <w:sz w:val="20"/>
          <w:szCs w:val="20"/>
        </w:rPr>
        <w:t>What is a Database Interface?</w:t>
      </w:r>
    </w:p>
    <w:p w:rsidR="00601535" w:rsidRPr="00F51321" w:rsidRDefault="00601535" w:rsidP="00601535">
      <w:pPr>
        <w:pStyle w:val="ListParagraph"/>
        <w:rPr>
          <w:rFonts w:ascii="Arial" w:hAnsi="Arial" w:cs="Arial"/>
          <w:sz w:val="20"/>
          <w:szCs w:val="20"/>
        </w:rPr>
      </w:pPr>
      <w:r w:rsidRPr="00F51321">
        <w:rPr>
          <w:rFonts w:ascii="Arial" w:hAnsi="Arial" w:cs="Arial"/>
          <w:sz w:val="20"/>
          <w:szCs w:val="20"/>
        </w:rPr>
        <w:t>Database Interface is a component of the Application Server.</w:t>
      </w:r>
    </w:p>
    <w:p w:rsidR="00601535" w:rsidRPr="00F51321" w:rsidRDefault="00601535" w:rsidP="00601535">
      <w:pPr>
        <w:pStyle w:val="ListParagraph"/>
        <w:rPr>
          <w:rFonts w:ascii="Arial" w:hAnsi="Arial" w:cs="Arial"/>
          <w:sz w:val="20"/>
          <w:szCs w:val="20"/>
        </w:rPr>
      </w:pPr>
    </w:p>
    <w:p w:rsidR="00601535" w:rsidRPr="00F51321" w:rsidRDefault="00601535" w:rsidP="00601535">
      <w:pPr>
        <w:pStyle w:val="ListParagraph"/>
        <w:numPr>
          <w:ilvl w:val="0"/>
          <w:numId w:val="1"/>
        </w:numPr>
        <w:rPr>
          <w:rFonts w:ascii="Arial" w:hAnsi="Arial" w:cs="Arial"/>
          <w:sz w:val="20"/>
          <w:szCs w:val="20"/>
        </w:rPr>
      </w:pPr>
      <w:r w:rsidRPr="00F51321">
        <w:rPr>
          <w:rFonts w:ascii="Arial" w:hAnsi="Arial" w:cs="Arial"/>
          <w:sz w:val="20"/>
          <w:szCs w:val="20"/>
        </w:rPr>
        <w:t>What tasks are done by the Database Interface?</w:t>
      </w:r>
    </w:p>
    <w:p w:rsidR="00601535" w:rsidRPr="00F51321" w:rsidRDefault="00601535" w:rsidP="00601535">
      <w:pPr>
        <w:pStyle w:val="ListParagraph"/>
        <w:rPr>
          <w:rFonts w:ascii="Arial" w:hAnsi="Arial" w:cs="Arial"/>
          <w:sz w:val="20"/>
          <w:szCs w:val="20"/>
        </w:rPr>
      </w:pPr>
      <w:r w:rsidRPr="00F51321">
        <w:rPr>
          <w:rFonts w:ascii="Arial" w:hAnsi="Arial" w:cs="Arial"/>
          <w:sz w:val="20"/>
          <w:szCs w:val="20"/>
        </w:rPr>
        <w:t>The database interface provides the following services:</w:t>
      </w:r>
    </w:p>
    <w:p w:rsidR="00601535" w:rsidRPr="00F51321" w:rsidRDefault="00601535" w:rsidP="00601535">
      <w:pPr>
        <w:pStyle w:val="ListParagraph"/>
        <w:rPr>
          <w:rFonts w:ascii="Arial" w:hAnsi="Arial" w:cs="Arial"/>
          <w:sz w:val="20"/>
          <w:szCs w:val="20"/>
        </w:rPr>
      </w:pPr>
      <w:r w:rsidRPr="00F51321">
        <w:rPr>
          <w:rFonts w:ascii="Arial" w:hAnsi="Arial" w:cs="Arial"/>
          <w:sz w:val="20"/>
          <w:szCs w:val="20"/>
        </w:rPr>
        <w:t>1. Converts Open SQL into Native SQL of the application.</w:t>
      </w:r>
    </w:p>
    <w:p w:rsidR="00601535" w:rsidRPr="00F51321" w:rsidRDefault="00601535" w:rsidP="00601535">
      <w:pPr>
        <w:pStyle w:val="ListParagraph"/>
        <w:rPr>
          <w:rFonts w:ascii="Arial" w:hAnsi="Arial" w:cs="Arial"/>
          <w:sz w:val="20"/>
          <w:szCs w:val="20"/>
        </w:rPr>
      </w:pPr>
      <w:r w:rsidRPr="00F51321">
        <w:rPr>
          <w:rFonts w:ascii="Arial" w:hAnsi="Arial" w:cs="Arial"/>
          <w:sz w:val="20"/>
          <w:szCs w:val="20"/>
        </w:rPr>
        <w:t>2. Access to database tables.</w:t>
      </w:r>
    </w:p>
    <w:p w:rsidR="00601535" w:rsidRPr="00F51321" w:rsidRDefault="00601535" w:rsidP="00601535">
      <w:pPr>
        <w:pStyle w:val="ListParagraph"/>
        <w:rPr>
          <w:rFonts w:ascii="Arial" w:hAnsi="Arial" w:cs="Arial"/>
          <w:sz w:val="20"/>
          <w:szCs w:val="20"/>
        </w:rPr>
      </w:pPr>
      <w:r w:rsidRPr="00F51321">
        <w:rPr>
          <w:rFonts w:ascii="Arial" w:hAnsi="Arial" w:cs="Arial"/>
          <w:sz w:val="20"/>
          <w:szCs w:val="20"/>
        </w:rPr>
        <w:t>3. Access to R/3 Repository objects (ABAP programs, screens and so on).</w:t>
      </w:r>
    </w:p>
    <w:p w:rsidR="00601535" w:rsidRPr="00F51321" w:rsidRDefault="00601535" w:rsidP="00601535">
      <w:pPr>
        <w:pStyle w:val="ListParagraph"/>
        <w:rPr>
          <w:rFonts w:ascii="Arial" w:hAnsi="Arial" w:cs="Arial"/>
          <w:sz w:val="20"/>
          <w:szCs w:val="20"/>
        </w:rPr>
      </w:pPr>
      <w:r w:rsidRPr="00F51321">
        <w:rPr>
          <w:rFonts w:ascii="Arial" w:hAnsi="Arial" w:cs="Arial"/>
          <w:sz w:val="20"/>
          <w:szCs w:val="20"/>
        </w:rPr>
        <w:t>4. Access to catalog information (ABAP Dictionary).</w:t>
      </w:r>
    </w:p>
    <w:p w:rsidR="00601535" w:rsidRPr="00F51321" w:rsidRDefault="00601535" w:rsidP="00601535">
      <w:pPr>
        <w:pStyle w:val="ListParagraph"/>
        <w:rPr>
          <w:rFonts w:ascii="Arial" w:hAnsi="Arial" w:cs="Arial"/>
          <w:sz w:val="20"/>
          <w:szCs w:val="20"/>
        </w:rPr>
      </w:pPr>
      <w:r w:rsidRPr="00F51321">
        <w:rPr>
          <w:rFonts w:ascii="Arial" w:hAnsi="Arial" w:cs="Arial"/>
          <w:sz w:val="20"/>
          <w:szCs w:val="20"/>
        </w:rPr>
        <w:t>5. Table buffer administration of the application server.</w:t>
      </w:r>
    </w:p>
    <w:p w:rsidR="00C64EEC" w:rsidRPr="00F51321" w:rsidRDefault="00C64EEC" w:rsidP="00601535">
      <w:pPr>
        <w:pStyle w:val="ListParagraph"/>
        <w:rPr>
          <w:rFonts w:ascii="Arial" w:hAnsi="Arial" w:cs="Arial"/>
          <w:sz w:val="20"/>
          <w:szCs w:val="20"/>
        </w:rPr>
      </w:pPr>
    </w:p>
    <w:p w:rsidR="006B4349" w:rsidRPr="00F51321" w:rsidRDefault="006B4349" w:rsidP="006B4349">
      <w:pPr>
        <w:pStyle w:val="ListParagraph"/>
        <w:numPr>
          <w:ilvl w:val="0"/>
          <w:numId w:val="1"/>
        </w:numPr>
        <w:rPr>
          <w:rFonts w:ascii="Arial" w:hAnsi="Arial" w:cs="Arial"/>
          <w:sz w:val="20"/>
          <w:szCs w:val="20"/>
        </w:rPr>
      </w:pPr>
      <w:r w:rsidRPr="00F51321">
        <w:rPr>
          <w:rFonts w:ascii="Arial" w:hAnsi="Arial" w:cs="Arial"/>
          <w:sz w:val="20"/>
          <w:szCs w:val="20"/>
        </w:rPr>
        <w:t>What role does Database Interface play for Open SQL?</w:t>
      </w:r>
    </w:p>
    <w:p w:rsidR="006B4349" w:rsidRPr="00F51321" w:rsidRDefault="006B4349" w:rsidP="006B4349">
      <w:pPr>
        <w:pStyle w:val="ListParagraph"/>
        <w:rPr>
          <w:rFonts w:ascii="Arial" w:hAnsi="Arial" w:cs="Arial"/>
          <w:sz w:val="20"/>
          <w:szCs w:val="20"/>
        </w:rPr>
      </w:pPr>
      <w:r w:rsidRPr="00F51321">
        <w:rPr>
          <w:rFonts w:ascii="Arial" w:hAnsi="Arial" w:cs="Arial"/>
          <w:sz w:val="20"/>
          <w:szCs w:val="20"/>
        </w:rPr>
        <w:t>The database interface Converts Open SQL into Native SQL of the application.</w:t>
      </w:r>
    </w:p>
    <w:p w:rsidR="006B4349" w:rsidRPr="00F51321" w:rsidRDefault="006B4349" w:rsidP="00601535">
      <w:pPr>
        <w:pStyle w:val="ListParagraph"/>
        <w:rPr>
          <w:rFonts w:ascii="Arial" w:hAnsi="Arial" w:cs="Arial"/>
          <w:sz w:val="20"/>
          <w:szCs w:val="20"/>
        </w:rPr>
      </w:pPr>
    </w:p>
    <w:p w:rsidR="009C123A" w:rsidRPr="00F51321" w:rsidRDefault="004A4500" w:rsidP="004A4500">
      <w:pPr>
        <w:pStyle w:val="ListParagraph"/>
        <w:numPr>
          <w:ilvl w:val="0"/>
          <w:numId w:val="1"/>
        </w:numPr>
        <w:rPr>
          <w:rFonts w:ascii="Arial" w:hAnsi="Arial" w:cs="Arial"/>
          <w:sz w:val="20"/>
          <w:szCs w:val="20"/>
        </w:rPr>
      </w:pPr>
      <w:r w:rsidRPr="00F51321">
        <w:rPr>
          <w:rFonts w:ascii="Arial" w:hAnsi="Arial" w:cs="Arial"/>
          <w:sz w:val="20"/>
          <w:szCs w:val="20"/>
        </w:rPr>
        <w:t xml:space="preserve">What </w:t>
      </w:r>
      <w:r w:rsidR="008F2F8B" w:rsidRPr="00F51321">
        <w:rPr>
          <w:rFonts w:ascii="Arial" w:hAnsi="Arial" w:cs="Arial"/>
          <w:sz w:val="20"/>
          <w:szCs w:val="20"/>
        </w:rPr>
        <w:t>is Open</w:t>
      </w:r>
      <w:r w:rsidR="00C64EEC" w:rsidRPr="00F51321">
        <w:rPr>
          <w:rFonts w:ascii="Arial" w:hAnsi="Arial" w:cs="Arial"/>
          <w:sz w:val="20"/>
          <w:szCs w:val="20"/>
        </w:rPr>
        <w:t xml:space="preserve"> SQL?</w:t>
      </w:r>
    </w:p>
    <w:p w:rsidR="008F2F8B" w:rsidRPr="00F51321" w:rsidRDefault="008F2F8B" w:rsidP="008F2F8B">
      <w:pPr>
        <w:pStyle w:val="ListParagraph"/>
        <w:rPr>
          <w:rFonts w:ascii="Arial" w:hAnsi="Arial" w:cs="Arial"/>
          <w:sz w:val="20"/>
          <w:szCs w:val="20"/>
        </w:rPr>
      </w:pPr>
      <w:r w:rsidRPr="00F51321">
        <w:rPr>
          <w:rFonts w:ascii="Arial" w:hAnsi="Arial" w:cs="Arial"/>
          <w:sz w:val="20"/>
          <w:szCs w:val="20"/>
        </w:rPr>
        <w:t xml:space="preserve">Open SQL statements are a subset of Standard SQL. They allow you to access data irrespective of the database system that the R/3 installation is using. Open SQL consists of the Data Manipulation Language (DML) part of Standard SQL. It allows </w:t>
      </w:r>
      <w:r w:rsidR="00115685" w:rsidRPr="00F51321">
        <w:rPr>
          <w:rFonts w:ascii="Arial" w:hAnsi="Arial" w:cs="Arial"/>
          <w:sz w:val="20"/>
          <w:szCs w:val="20"/>
        </w:rPr>
        <w:t>the user</w:t>
      </w:r>
      <w:r w:rsidRPr="00F51321">
        <w:rPr>
          <w:rFonts w:ascii="Arial" w:hAnsi="Arial" w:cs="Arial"/>
          <w:sz w:val="20"/>
          <w:szCs w:val="20"/>
        </w:rPr>
        <w:t xml:space="preserve"> to read (SELECT) and change (INSERT, UPDATE, DELETE) data.</w:t>
      </w:r>
    </w:p>
    <w:p w:rsidR="00162CEA" w:rsidRPr="00F51321" w:rsidRDefault="00162CEA" w:rsidP="008F2F8B">
      <w:pPr>
        <w:pStyle w:val="ListParagraph"/>
        <w:rPr>
          <w:rFonts w:ascii="Arial" w:hAnsi="Arial" w:cs="Arial"/>
          <w:sz w:val="20"/>
          <w:szCs w:val="20"/>
        </w:rPr>
      </w:pPr>
      <w:r w:rsidRPr="00F51321">
        <w:rPr>
          <w:rFonts w:ascii="Arial" w:hAnsi="Arial" w:cs="Arial"/>
          <w:color w:val="343434"/>
          <w:sz w:val="20"/>
          <w:szCs w:val="20"/>
          <w:shd w:val="clear" w:color="auto" w:fill="FFFFFF"/>
        </w:rPr>
        <w:t xml:space="preserve">Open SQL thus provides a uniform syntax and semantics for </w:t>
      </w:r>
      <w:r w:rsidR="002E744B" w:rsidRPr="00F51321">
        <w:rPr>
          <w:rFonts w:ascii="Arial" w:hAnsi="Arial" w:cs="Arial"/>
          <w:color w:val="343434"/>
          <w:sz w:val="20"/>
          <w:szCs w:val="20"/>
          <w:shd w:val="clear" w:color="auto" w:fill="FFFFFF"/>
        </w:rPr>
        <w:t>all</w:t>
      </w:r>
      <w:r w:rsidRPr="00F51321">
        <w:rPr>
          <w:rFonts w:ascii="Arial" w:hAnsi="Arial" w:cs="Arial"/>
          <w:color w:val="343434"/>
          <w:sz w:val="20"/>
          <w:szCs w:val="20"/>
          <w:shd w:val="clear" w:color="auto" w:fill="FFFFFF"/>
        </w:rPr>
        <w:t xml:space="preserve"> the database systems supported by SAP. ABAP programs that only use Open SQL statements will work in any R/3 system, regardless of the database system in use. Open SQL statements can only work with database tables that have been created in the ABAP dictionary</w:t>
      </w:r>
    </w:p>
    <w:p w:rsidR="00115685" w:rsidRPr="00F51321" w:rsidRDefault="00115685" w:rsidP="008F2F8B">
      <w:pPr>
        <w:pStyle w:val="ListParagraph"/>
        <w:rPr>
          <w:rFonts w:ascii="Arial" w:hAnsi="Arial" w:cs="Arial"/>
          <w:sz w:val="20"/>
          <w:szCs w:val="20"/>
        </w:rPr>
      </w:pPr>
    </w:p>
    <w:p w:rsidR="00115685" w:rsidRPr="00F51321" w:rsidRDefault="00115685" w:rsidP="00115685">
      <w:pPr>
        <w:pStyle w:val="ListParagraph"/>
        <w:numPr>
          <w:ilvl w:val="0"/>
          <w:numId w:val="1"/>
        </w:numPr>
        <w:rPr>
          <w:rFonts w:ascii="Arial" w:hAnsi="Arial" w:cs="Arial"/>
          <w:sz w:val="20"/>
          <w:szCs w:val="20"/>
        </w:rPr>
      </w:pPr>
      <w:r w:rsidRPr="00F51321">
        <w:rPr>
          <w:rFonts w:ascii="Arial" w:hAnsi="Arial" w:cs="Arial"/>
          <w:sz w:val="20"/>
          <w:szCs w:val="20"/>
        </w:rPr>
        <w:t>What is Native SQL?</w:t>
      </w:r>
    </w:p>
    <w:p w:rsidR="007506C4" w:rsidRPr="00F51321" w:rsidRDefault="007506C4" w:rsidP="007506C4">
      <w:pPr>
        <w:pStyle w:val="ListParagraph"/>
        <w:rPr>
          <w:rFonts w:ascii="Arial" w:hAnsi="Arial" w:cs="Arial"/>
          <w:sz w:val="20"/>
          <w:szCs w:val="20"/>
        </w:rPr>
      </w:pPr>
      <w:r w:rsidRPr="00F51321">
        <w:rPr>
          <w:rFonts w:ascii="Arial" w:hAnsi="Arial" w:cs="Arial"/>
          <w:sz w:val="20"/>
          <w:szCs w:val="20"/>
        </w:rPr>
        <w:t>Native SQL allows you to use database-specific SQL statements in an ABAP program.</w:t>
      </w:r>
    </w:p>
    <w:p w:rsidR="007506C4" w:rsidRPr="00F51321" w:rsidRDefault="007506C4" w:rsidP="007506C4">
      <w:pPr>
        <w:pStyle w:val="ListParagraph"/>
        <w:rPr>
          <w:rFonts w:ascii="Arial" w:hAnsi="Arial" w:cs="Arial"/>
          <w:color w:val="333333"/>
          <w:sz w:val="20"/>
          <w:szCs w:val="20"/>
          <w:shd w:val="clear" w:color="auto" w:fill="FFFFFF"/>
        </w:rPr>
      </w:pPr>
      <w:r w:rsidRPr="00F51321">
        <w:rPr>
          <w:rFonts w:ascii="Arial" w:hAnsi="Arial" w:cs="Arial"/>
          <w:sz w:val="20"/>
          <w:szCs w:val="20"/>
        </w:rPr>
        <w:t xml:space="preserve">To use Native SQL statement, you must precede it with the EXEC SQL statement, and follow it with the ENDEXEC statement. </w:t>
      </w:r>
      <w:r w:rsidRPr="00F51321">
        <w:rPr>
          <w:rFonts w:ascii="Arial" w:hAnsi="Arial" w:cs="Arial"/>
          <w:color w:val="333333"/>
          <w:sz w:val="20"/>
          <w:szCs w:val="20"/>
          <w:shd w:val="clear" w:color="auto" w:fill="FFFFFF"/>
        </w:rPr>
        <w:t>Native SQL statements are not checked and converted, but instead are sent directly to the database system.</w:t>
      </w:r>
    </w:p>
    <w:p w:rsidR="007506C4" w:rsidRPr="00F51321" w:rsidRDefault="00E02598" w:rsidP="007506C4">
      <w:pPr>
        <w:pStyle w:val="ListParagraph"/>
        <w:rPr>
          <w:rFonts w:ascii="Arial" w:hAnsi="Arial" w:cs="Arial"/>
          <w:color w:val="333333"/>
          <w:sz w:val="20"/>
          <w:szCs w:val="20"/>
          <w:shd w:val="clear" w:color="auto" w:fill="FFFFFF"/>
        </w:rPr>
      </w:pPr>
      <w:r w:rsidRPr="00F51321">
        <w:rPr>
          <w:rFonts w:ascii="Arial" w:hAnsi="Arial" w:cs="Arial"/>
          <w:color w:val="444444"/>
          <w:sz w:val="20"/>
          <w:szCs w:val="20"/>
          <w:shd w:val="clear" w:color="auto" w:fill="FFFFFF"/>
        </w:rPr>
        <w:t>A</w:t>
      </w:r>
      <w:r w:rsidR="007506C4" w:rsidRPr="00F51321">
        <w:rPr>
          <w:rFonts w:ascii="Arial" w:hAnsi="Arial" w:cs="Arial"/>
          <w:color w:val="444444"/>
          <w:sz w:val="20"/>
          <w:szCs w:val="20"/>
          <w:shd w:val="clear" w:color="auto" w:fill="FFFFFF"/>
        </w:rPr>
        <w:t>n ABAP program containing database-specific SQL statements will not run under different database systems</w:t>
      </w:r>
    </w:p>
    <w:p w:rsidR="007506C4" w:rsidRPr="00F51321" w:rsidRDefault="007506C4" w:rsidP="007506C4">
      <w:pPr>
        <w:pStyle w:val="ListParagraph"/>
        <w:rPr>
          <w:rFonts w:ascii="Arial" w:hAnsi="Arial" w:cs="Arial"/>
          <w:color w:val="333333"/>
          <w:sz w:val="20"/>
          <w:szCs w:val="20"/>
          <w:shd w:val="clear" w:color="auto" w:fill="FFFFFF"/>
        </w:rPr>
      </w:pPr>
    </w:p>
    <w:p w:rsidR="007506C4" w:rsidRPr="00F51321" w:rsidRDefault="007506C4" w:rsidP="007506C4">
      <w:pPr>
        <w:pStyle w:val="ListParagraph"/>
        <w:rPr>
          <w:rFonts w:ascii="Arial" w:hAnsi="Arial" w:cs="Arial"/>
          <w:sz w:val="20"/>
          <w:szCs w:val="20"/>
        </w:rPr>
      </w:pPr>
    </w:p>
    <w:p w:rsidR="007506C4" w:rsidRPr="00F51321" w:rsidRDefault="007506C4" w:rsidP="007506C4">
      <w:pPr>
        <w:pStyle w:val="ListParagraph"/>
        <w:rPr>
          <w:rFonts w:ascii="Arial" w:hAnsi="Arial" w:cs="Arial"/>
          <w:sz w:val="20"/>
          <w:szCs w:val="20"/>
        </w:rPr>
      </w:pPr>
    </w:p>
    <w:p w:rsidR="006B4349" w:rsidRPr="00F51321" w:rsidRDefault="006B4349" w:rsidP="007506C4">
      <w:pPr>
        <w:pStyle w:val="ListParagraph"/>
        <w:rPr>
          <w:rFonts w:ascii="Arial" w:hAnsi="Arial" w:cs="Arial"/>
          <w:sz w:val="20"/>
          <w:szCs w:val="20"/>
        </w:rPr>
      </w:pPr>
    </w:p>
    <w:p w:rsidR="006B4349" w:rsidRPr="00F51321" w:rsidRDefault="006B4349" w:rsidP="007506C4">
      <w:pPr>
        <w:pStyle w:val="ListParagraph"/>
        <w:rPr>
          <w:rFonts w:ascii="Arial" w:hAnsi="Arial" w:cs="Arial"/>
          <w:sz w:val="20"/>
          <w:szCs w:val="20"/>
        </w:rPr>
      </w:pPr>
    </w:p>
    <w:p w:rsidR="00C64EEC" w:rsidRPr="00F51321" w:rsidRDefault="00C64EEC" w:rsidP="004A4500">
      <w:pPr>
        <w:pStyle w:val="ListParagraph"/>
        <w:numPr>
          <w:ilvl w:val="0"/>
          <w:numId w:val="1"/>
        </w:numPr>
        <w:rPr>
          <w:rFonts w:ascii="Arial" w:hAnsi="Arial" w:cs="Arial"/>
          <w:sz w:val="20"/>
          <w:szCs w:val="20"/>
        </w:rPr>
      </w:pPr>
      <w:r w:rsidRPr="00F51321">
        <w:rPr>
          <w:rFonts w:ascii="Arial" w:hAnsi="Arial" w:cs="Arial"/>
          <w:sz w:val="20"/>
          <w:szCs w:val="20"/>
        </w:rPr>
        <w:lastRenderedPageBreak/>
        <w:t>What is a Data Element?</w:t>
      </w:r>
    </w:p>
    <w:p w:rsidR="000E5423" w:rsidRPr="00F51321" w:rsidRDefault="000E5423" w:rsidP="000E5423">
      <w:pPr>
        <w:pStyle w:val="ListParagraph"/>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A data element in ABAP Dictionary defines an </w:t>
      </w:r>
      <w:hyperlink r:id="rId5" w:tooltip="Glossary Entry" w:history="1">
        <w:r w:rsidRPr="00F51321">
          <w:rPr>
            <w:rFonts w:ascii="Arial" w:hAnsi="Arial" w:cs="Arial"/>
            <w:color w:val="000000"/>
            <w:sz w:val="20"/>
            <w:szCs w:val="20"/>
          </w:rPr>
          <w:t>elementary data type</w:t>
        </w:r>
      </w:hyperlink>
      <w:r w:rsidRPr="00F51321">
        <w:rPr>
          <w:rFonts w:ascii="Arial" w:hAnsi="Arial" w:cs="Arial"/>
          <w:color w:val="000000"/>
          <w:sz w:val="20"/>
          <w:szCs w:val="20"/>
          <w:shd w:val="clear" w:color="auto" w:fill="FEFEFF"/>
        </w:rPr>
        <w:t> or a </w:t>
      </w:r>
      <w:hyperlink r:id="rId6" w:tooltip="Glossary Entry" w:history="1">
        <w:r w:rsidRPr="00F51321">
          <w:rPr>
            <w:rFonts w:ascii="Arial" w:hAnsi="Arial" w:cs="Arial"/>
            <w:color w:val="000000"/>
            <w:sz w:val="20"/>
            <w:szCs w:val="20"/>
          </w:rPr>
          <w:t>reference type</w:t>
        </w:r>
      </w:hyperlink>
      <w:r w:rsidRPr="00F51321">
        <w:rPr>
          <w:rFonts w:ascii="Arial" w:hAnsi="Arial" w:cs="Arial"/>
          <w:color w:val="000000"/>
          <w:sz w:val="20"/>
          <w:szCs w:val="20"/>
          <w:shd w:val="clear" w:color="auto" w:fill="FEFEFF"/>
        </w:rPr>
        <w:t> and describes, the semantic meaning of an object.</w:t>
      </w:r>
    </w:p>
    <w:p w:rsidR="000E5423" w:rsidRPr="00F51321" w:rsidRDefault="000E5423" w:rsidP="000E5423">
      <w:pPr>
        <w:pStyle w:val="ListParagraph"/>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The type attributes of a data element are defined either directly or using a domain. </w:t>
      </w:r>
    </w:p>
    <w:p w:rsidR="000E5423" w:rsidRPr="00F51321" w:rsidRDefault="000E5423" w:rsidP="000E5423">
      <w:pPr>
        <w:pStyle w:val="ListParagraph"/>
        <w:rPr>
          <w:rFonts w:ascii="Arial" w:hAnsi="Arial" w:cs="Arial"/>
          <w:color w:val="000000"/>
          <w:sz w:val="20"/>
          <w:szCs w:val="20"/>
          <w:shd w:val="clear" w:color="auto" w:fill="FEFEFF"/>
        </w:rPr>
      </w:pPr>
    </w:p>
    <w:p w:rsidR="000E5423" w:rsidRPr="00F51321" w:rsidRDefault="000E5423" w:rsidP="000E5423">
      <w:pPr>
        <w:pStyle w:val="ListParagraph"/>
        <w:rPr>
          <w:rFonts w:ascii="Arial" w:hAnsi="Arial" w:cs="Arial"/>
          <w:color w:val="000000"/>
          <w:sz w:val="20"/>
          <w:szCs w:val="20"/>
          <w:shd w:val="clear" w:color="auto" w:fill="FEFEFF"/>
        </w:rPr>
      </w:pPr>
      <w:r w:rsidRPr="00F51321">
        <w:rPr>
          <w:rFonts w:ascii="Arial" w:hAnsi="Arial" w:cs="Arial"/>
          <w:noProof/>
          <w:sz w:val="20"/>
          <w:szCs w:val="20"/>
        </w:rPr>
        <w:drawing>
          <wp:inline distT="0" distB="0" distL="0" distR="0" wp14:anchorId="734B7E00" wp14:editId="322DB8F1">
            <wp:extent cx="3583728" cy="2747196"/>
            <wp:effectExtent l="19050" t="19050" r="1714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2100" cy="2753614"/>
                    </a:xfrm>
                    <a:prstGeom prst="rect">
                      <a:avLst/>
                    </a:prstGeom>
                    <a:ln>
                      <a:solidFill>
                        <a:schemeClr val="tx1"/>
                      </a:solidFill>
                    </a:ln>
                  </pic:spPr>
                </pic:pic>
              </a:graphicData>
            </a:graphic>
          </wp:inline>
        </w:drawing>
      </w:r>
    </w:p>
    <w:p w:rsidR="0073380B" w:rsidRPr="00F51321" w:rsidRDefault="0073380B" w:rsidP="000E5423">
      <w:pPr>
        <w:pStyle w:val="ListParagraph"/>
        <w:rPr>
          <w:rFonts w:ascii="Arial" w:hAnsi="Arial" w:cs="Arial"/>
          <w:color w:val="000000"/>
          <w:sz w:val="20"/>
          <w:szCs w:val="20"/>
          <w:shd w:val="clear" w:color="auto" w:fill="FEFEFF"/>
        </w:rPr>
      </w:pPr>
    </w:p>
    <w:p w:rsidR="00950501" w:rsidRPr="00F51321" w:rsidRDefault="00950501" w:rsidP="00950501">
      <w:pPr>
        <w:pStyle w:val="ListParagraph"/>
        <w:numPr>
          <w:ilvl w:val="0"/>
          <w:numId w:val="1"/>
        </w:numPr>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Can Data Element exist without a domain?</w:t>
      </w:r>
    </w:p>
    <w:p w:rsidR="00950501" w:rsidRDefault="00480871" w:rsidP="00950501">
      <w:pPr>
        <w:pStyle w:val="ListParagraph"/>
        <w:rPr>
          <w:rFonts w:ascii="Arial" w:hAnsi="Arial" w:cs="Arial"/>
          <w:color w:val="000000"/>
          <w:sz w:val="20"/>
          <w:szCs w:val="20"/>
          <w:shd w:val="clear" w:color="auto" w:fill="FEFEFF"/>
        </w:rPr>
      </w:pPr>
      <w:r>
        <w:rPr>
          <w:rFonts w:ascii="Arial" w:hAnsi="Arial" w:cs="Arial"/>
          <w:color w:val="000000"/>
          <w:sz w:val="20"/>
          <w:szCs w:val="20"/>
          <w:shd w:val="clear" w:color="auto" w:fill="FEFEFF"/>
        </w:rPr>
        <w:t>Yes. It can be based on Predefined Type as shown above.</w:t>
      </w:r>
    </w:p>
    <w:p w:rsidR="00480871" w:rsidRPr="00F51321" w:rsidRDefault="00480871" w:rsidP="00950501">
      <w:pPr>
        <w:pStyle w:val="ListParagraph"/>
        <w:rPr>
          <w:rFonts w:ascii="Arial" w:hAnsi="Arial" w:cs="Arial"/>
          <w:color w:val="000000"/>
          <w:sz w:val="20"/>
          <w:szCs w:val="20"/>
          <w:shd w:val="clear" w:color="auto" w:fill="FEFEFF"/>
        </w:rPr>
      </w:pPr>
    </w:p>
    <w:p w:rsidR="006343AC" w:rsidRPr="00F51321" w:rsidRDefault="006343AC" w:rsidP="00950501">
      <w:pPr>
        <w:pStyle w:val="ListParagraph"/>
        <w:rPr>
          <w:rFonts w:ascii="Arial" w:hAnsi="Arial" w:cs="Arial"/>
          <w:color w:val="000000"/>
          <w:sz w:val="20"/>
          <w:szCs w:val="20"/>
          <w:shd w:val="clear" w:color="auto" w:fill="FEFEFF"/>
        </w:rPr>
      </w:pPr>
    </w:p>
    <w:p w:rsidR="00950501" w:rsidRPr="00F51321" w:rsidRDefault="00950501" w:rsidP="00950501">
      <w:pPr>
        <w:pStyle w:val="ListParagraph"/>
        <w:numPr>
          <w:ilvl w:val="0"/>
          <w:numId w:val="1"/>
        </w:numPr>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Can Data Elements be searched?</w:t>
      </w:r>
    </w:p>
    <w:p w:rsidR="00950501" w:rsidRPr="00F51321" w:rsidRDefault="00950501" w:rsidP="00950501">
      <w:pPr>
        <w:pStyle w:val="ListParagraph"/>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 xml:space="preserve">Yes. SE11. Select Radio Button Data Type. Enter Object Name </w:t>
      </w:r>
      <w:proofErr w:type="spellStart"/>
      <w:r w:rsidRPr="00F51321">
        <w:rPr>
          <w:rFonts w:ascii="Arial" w:hAnsi="Arial" w:cs="Arial"/>
          <w:color w:val="000000"/>
          <w:sz w:val="20"/>
          <w:szCs w:val="20"/>
          <w:shd w:val="clear" w:color="auto" w:fill="FEFEFF"/>
        </w:rPr>
        <w:t>eg.</w:t>
      </w:r>
      <w:proofErr w:type="spellEnd"/>
      <w:r w:rsidRPr="00F51321">
        <w:rPr>
          <w:rFonts w:ascii="Arial" w:hAnsi="Arial" w:cs="Arial"/>
          <w:color w:val="000000"/>
          <w:sz w:val="20"/>
          <w:szCs w:val="20"/>
          <w:shd w:val="clear" w:color="auto" w:fill="FEFEFF"/>
        </w:rPr>
        <w:t xml:space="preserve"> ZV*. Press F4.</w:t>
      </w:r>
    </w:p>
    <w:p w:rsidR="00950501" w:rsidRPr="00F51321" w:rsidRDefault="00950501" w:rsidP="00950501">
      <w:pPr>
        <w:pStyle w:val="ListParagraph"/>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In the screen that follows, Click on Search for Data Elements.</w:t>
      </w:r>
    </w:p>
    <w:p w:rsidR="00950501" w:rsidRPr="00F51321" w:rsidRDefault="00950501" w:rsidP="00950501">
      <w:pPr>
        <w:pStyle w:val="ListParagraph"/>
        <w:rPr>
          <w:rFonts w:ascii="Arial" w:hAnsi="Arial" w:cs="Arial"/>
          <w:color w:val="000000"/>
          <w:sz w:val="20"/>
          <w:szCs w:val="20"/>
          <w:shd w:val="clear" w:color="auto" w:fill="FEFEFF"/>
        </w:rPr>
      </w:pPr>
    </w:p>
    <w:p w:rsidR="0073380B" w:rsidRPr="00F51321" w:rsidRDefault="0073380B" w:rsidP="0073380B">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Where are field labels created in Data Dictionary?</w:t>
      </w:r>
    </w:p>
    <w:p w:rsidR="0073380B" w:rsidRPr="00F51321" w:rsidRDefault="0073380B" w:rsidP="000E5423">
      <w:pPr>
        <w:pStyle w:val="ListParagraph"/>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Field Labels are created when a data Element is created.</w:t>
      </w:r>
    </w:p>
    <w:p w:rsidR="0073380B" w:rsidRPr="00F51321" w:rsidRDefault="0073380B" w:rsidP="000E5423">
      <w:pPr>
        <w:pStyle w:val="ListParagraph"/>
        <w:rPr>
          <w:rFonts w:ascii="Arial" w:hAnsi="Arial" w:cs="Arial"/>
          <w:color w:val="000000"/>
          <w:sz w:val="20"/>
          <w:szCs w:val="20"/>
          <w:shd w:val="clear" w:color="auto" w:fill="FEFEFF"/>
        </w:rPr>
      </w:pPr>
    </w:p>
    <w:p w:rsidR="0073380B" w:rsidRPr="00F51321" w:rsidRDefault="0073380B" w:rsidP="0073380B">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Where is documentation in Data Dictionary?</w:t>
      </w:r>
    </w:p>
    <w:p w:rsidR="0073380B" w:rsidRPr="00F51321" w:rsidRDefault="0073380B" w:rsidP="0073380B">
      <w:pPr>
        <w:pStyle w:val="ListParagraph"/>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Documentation is created when a data Element is created.</w:t>
      </w:r>
    </w:p>
    <w:p w:rsidR="0073380B" w:rsidRPr="00F51321" w:rsidRDefault="0073380B" w:rsidP="000E5423">
      <w:pPr>
        <w:pStyle w:val="ListParagraph"/>
        <w:rPr>
          <w:rFonts w:ascii="Arial" w:hAnsi="Arial" w:cs="Arial"/>
          <w:color w:val="000000"/>
          <w:sz w:val="20"/>
          <w:szCs w:val="20"/>
          <w:shd w:val="clear" w:color="auto" w:fill="FEFEFF"/>
        </w:rPr>
      </w:pPr>
    </w:p>
    <w:p w:rsidR="000E5423" w:rsidRPr="00F51321" w:rsidRDefault="000E5423" w:rsidP="000E5423">
      <w:pPr>
        <w:pStyle w:val="ListParagraph"/>
        <w:numPr>
          <w:ilvl w:val="0"/>
          <w:numId w:val="1"/>
        </w:numPr>
        <w:rPr>
          <w:rFonts w:ascii="Arial" w:hAnsi="Arial" w:cs="Arial"/>
          <w:sz w:val="20"/>
          <w:szCs w:val="20"/>
        </w:rPr>
      </w:pPr>
      <w:r w:rsidRPr="00F51321">
        <w:rPr>
          <w:rFonts w:ascii="Arial" w:hAnsi="Arial" w:cs="Arial"/>
          <w:sz w:val="20"/>
          <w:szCs w:val="20"/>
        </w:rPr>
        <w:t>What is a Domain?</w:t>
      </w:r>
    </w:p>
    <w:p w:rsidR="000E5423" w:rsidRPr="00F51321" w:rsidRDefault="000E5423" w:rsidP="000E5423">
      <w:pPr>
        <w:pStyle w:val="ListParagraph"/>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A </w:t>
      </w:r>
      <w:hyperlink r:id="rId8" w:history="1">
        <w:r w:rsidRPr="00F51321">
          <w:rPr>
            <w:rFonts w:ascii="Arial" w:hAnsi="Arial" w:cs="Arial"/>
            <w:color w:val="000000"/>
            <w:sz w:val="20"/>
            <w:szCs w:val="20"/>
            <w:shd w:val="clear" w:color="auto" w:fill="FEFEFF"/>
          </w:rPr>
          <w:t>domain</w:t>
        </w:r>
      </w:hyperlink>
      <w:r w:rsidRPr="00F51321">
        <w:rPr>
          <w:rFonts w:ascii="Arial" w:hAnsi="Arial" w:cs="Arial"/>
          <w:color w:val="000000"/>
          <w:sz w:val="20"/>
          <w:szCs w:val="20"/>
          <w:shd w:val="clear" w:color="auto" w:fill="FEFEFF"/>
        </w:rPr>
        <w:t> describes the attributes of data elements, such as the actual data type or the value range. A domain can be used by any number of data elements</w:t>
      </w:r>
      <w:r w:rsidR="00904CDC" w:rsidRPr="00F51321">
        <w:rPr>
          <w:rFonts w:ascii="Arial" w:hAnsi="Arial" w:cs="Arial"/>
          <w:color w:val="000000"/>
          <w:sz w:val="20"/>
          <w:szCs w:val="20"/>
          <w:shd w:val="clear" w:color="auto" w:fill="FEFEFF"/>
        </w:rPr>
        <w:t>.</w:t>
      </w:r>
    </w:p>
    <w:p w:rsidR="00FB569E" w:rsidRPr="00F51321" w:rsidRDefault="00FB569E" w:rsidP="00FB569E">
      <w:pPr>
        <w:pStyle w:val="ListParagraph"/>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A domain describes the technical settings of a table field.</w:t>
      </w:r>
    </w:p>
    <w:p w:rsidR="00FB569E" w:rsidRPr="00F51321" w:rsidRDefault="00FB569E" w:rsidP="0091349A">
      <w:pPr>
        <w:pStyle w:val="ListParagraph"/>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A domain defines a value range, which sets the permissible data values for the fields, which refers to this domain.</w:t>
      </w:r>
      <w:r w:rsidR="0091349A" w:rsidRPr="00F51321">
        <w:rPr>
          <w:rFonts w:ascii="Arial" w:hAnsi="Arial" w:cs="Arial"/>
          <w:color w:val="000000"/>
          <w:sz w:val="20"/>
          <w:szCs w:val="20"/>
          <w:shd w:val="clear" w:color="auto" w:fill="FEFEFF"/>
        </w:rPr>
        <w:t xml:space="preserve"> </w:t>
      </w:r>
      <w:r w:rsidRPr="00F51321">
        <w:rPr>
          <w:rFonts w:ascii="Arial" w:hAnsi="Arial" w:cs="Arial"/>
          <w:color w:val="000000"/>
          <w:sz w:val="20"/>
          <w:szCs w:val="20"/>
          <w:shd w:val="clear" w:color="auto" w:fill="FEFEFF"/>
        </w:rPr>
        <w:t>A single domain can be used as basis for any number of fields that are identical in structure.</w:t>
      </w:r>
    </w:p>
    <w:p w:rsidR="00C51092" w:rsidRDefault="00C51092" w:rsidP="000E5423">
      <w:pPr>
        <w:pStyle w:val="ListParagraph"/>
        <w:rPr>
          <w:rFonts w:ascii="Arial" w:hAnsi="Arial" w:cs="Arial"/>
          <w:sz w:val="20"/>
          <w:szCs w:val="20"/>
        </w:rPr>
      </w:pPr>
      <w:r w:rsidRPr="00F51321">
        <w:rPr>
          <w:rFonts w:ascii="Arial" w:hAnsi="Arial" w:cs="Arial"/>
          <w:noProof/>
          <w:sz w:val="20"/>
          <w:szCs w:val="20"/>
        </w:rPr>
        <w:lastRenderedPageBreak/>
        <w:drawing>
          <wp:inline distT="0" distB="0" distL="0" distR="0" wp14:anchorId="0DF7ED3B" wp14:editId="7B54A6D4">
            <wp:extent cx="2811816" cy="2167016"/>
            <wp:effectExtent l="19050" t="19050" r="2667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1816" cy="2167016"/>
                    </a:xfrm>
                    <a:prstGeom prst="rect">
                      <a:avLst/>
                    </a:prstGeom>
                    <a:ln>
                      <a:solidFill>
                        <a:schemeClr val="tx1"/>
                      </a:solidFill>
                    </a:ln>
                  </pic:spPr>
                </pic:pic>
              </a:graphicData>
            </a:graphic>
          </wp:inline>
        </w:drawing>
      </w:r>
    </w:p>
    <w:p w:rsidR="00480871" w:rsidRDefault="00480871" w:rsidP="000E5423">
      <w:pPr>
        <w:pStyle w:val="ListParagraph"/>
        <w:rPr>
          <w:rFonts w:ascii="Arial" w:hAnsi="Arial" w:cs="Arial"/>
          <w:sz w:val="20"/>
          <w:szCs w:val="20"/>
        </w:rPr>
      </w:pPr>
    </w:p>
    <w:p w:rsidR="00480871" w:rsidRPr="00F51321" w:rsidRDefault="00480871" w:rsidP="00480871">
      <w:pPr>
        <w:pStyle w:val="ListParagraph"/>
        <w:numPr>
          <w:ilvl w:val="0"/>
          <w:numId w:val="1"/>
        </w:numPr>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Can a domain</w:t>
      </w:r>
      <w:r>
        <w:rPr>
          <w:rFonts w:ascii="Arial" w:hAnsi="Arial" w:cs="Arial"/>
          <w:color w:val="000000"/>
          <w:sz w:val="20"/>
          <w:szCs w:val="20"/>
          <w:shd w:val="clear" w:color="auto" w:fill="FEFEFF"/>
        </w:rPr>
        <w:t xml:space="preserve"> exist without a Data Element</w:t>
      </w:r>
      <w:r w:rsidRPr="00F51321">
        <w:rPr>
          <w:rFonts w:ascii="Arial" w:hAnsi="Arial" w:cs="Arial"/>
          <w:color w:val="000000"/>
          <w:sz w:val="20"/>
          <w:szCs w:val="20"/>
          <w:shd w:val="clear" w:color="auto" w:fill="FEFEFF"/>
        </w:rPr>
        <w:t>?</w:t>
      </w:r>
    </w:p>
    <w:p w:rsidR="00480871" w:rsidRPr="00F51321" w:rsidRDefault="00480871" w:rsidP="00480871">
      <w:pPr>
        <w:pStyle w:val="ListParagraph"/>
        <w:rPr>
          <w:rFonts w:ascii="Arial" w:hAnsi="Arial" w:cs="Arial"/>
          <w:sz w:val="20"/>
          <w:szCs w:val="20"/>
        </w:rPr>
      </w:pPr>
      <w:r>
        <w:rPr>
          <w:rFonts w:ascii="Arial" w:hAnsi="Arial" w:cs="Arial"/>
          <w:sz w:val="20"/>
          <w:szCs w:val="20"/>
        </w:rPr>
        <w:t>No.</w:t>
      </w:r>
    </w:p>
    <w:p w:rsidR="009B1A67" w:rsidRPr="00F51321" w:rsidRDefault="009B1A67" w:rsidP="000E5423">
      <w:pPr>
        <w:pStyle w:val="ListParagraph"/>
        <w:rPr>
          <w:rFonts w:ascii="Arial" w:hAnsi="Arial" w:cs="Arial"/>
          <w:sz w:val="20"/>
          <w:szCs w:val="20"/>
        </w:rPr>
      </w:pPr>
    </w:p>
    <w:p w:rsidR="00F962AE" w:rsidRPr="00F51321" w:rsidRDefault="00F962AE" w:rsidP="00F962AE">
      <w:pPr>
        <w:pStyle w:val="ListParagraph"/>
        <w:numPr>
          <w:ilvl w:val="0"/>
          <w:numId w:val="1"/>
        </w:numPr>
        <w:rPr>
          <w:rFonts w:ascii="Arial" w:hAnsi="Arial" w:cs="Arial"/>
          <w:sz w:val="20"/>
          <w:szCs w:val="20"/>
        </w:rPr>
      </w:pPr>
      <w:r w:rsidRPr="00F51321">
        <w:rPr>
          <w:rFonts w:ascii="Arial" w:hAnsi="Arial" w:cs="Arial"/>
          <w:sz w:val="20"/>
          <w:szCs w:val="20"/>
        </w:rPr>
        <w:t>What is a check table?</w:t>
      </w:r>
    </w:p>
    <w:p w:rsidR="008267BE" w:rsidRPr="00F51321" w:rsidRDefault="008267BE" w:rsidP="008267BE">
      <w:pPr>
        <w:pStyle w:val="ListParagraph"/>
        <w:rPr>
          <w:rFonts w:ascii="Arial" w:hAnsi="Arial" w:cs="Arial"/>
          <w:sz w:val="20"/>
          <w:szCs w:val="20"/>
        </w:rPr>
      </w:pPr>
      <w:r w:rsidRPr="00F51321">
        <w:rPr>
          <w:rFonts w:ascii="Arial" w:hAnsi="Arial" w:cs="Arial"/>
          <w:color w:val="333333"/>
          <w:sz w:val="20"/>
          <w:szCs w:val="20"/>
          <w:shd w:val="clear" w:color="auto" w:fill="FFFFFF"/>
        </w:rPr>
        <w:t>It is a table which contains all valid entries of a field.</w:t>
      </w:r>
    </w:p>
    <w:p w:rsidR="00F962AE" w:rsidRPr="00F51321" w:rsidRDefault="00F962AE" w:rsidP="00F962AE">
      <w:pPr>
        <w:pStyle w:val="ListParagraph"/>
        <w:rPr>
          <w:rFonts w:ascii="Arial" w:hAnsi="Arial" w:cs="Arial"/>
          <w:color w:val="444444"/>
          <w:sz w:val="20"/>
          <w:szCs w:val="20"/>
          <w:shd w:val="clear" w:color="auto" w:fill="FFFFFF"/>
        </w:rPr>
      </w:pPr>
      <w:r w:rsidRPr="00F51321">
        <w:rPr>
          <w:rFonts w:ascii="Arial" w:hAnsi="Arial" w:cs="Arial"/>
          <w:color w:val="444444"/>
          <w:sz w:val="20"/>
          <w:szCs w:val="20"/>
          <w:shd w:val="clear" w:color="auto" w:fill="FFFFFF"/>
        </w:rPr>
        <w:t xml:space="preserve">The check table defines the foreign keys and is part of the table definition. Check table is validation at field level. Check table is defined against a field in SE11 if you want the values in that field to be checked against a list of valid values. For e.g. if you are using the field </w:t>
      </w:r>
      <w:proofErr w:type="spellStart"/>
      <w:r w:rsidRPr="00F51321">
        <w:rPr>
          <w:rFonts w:ascii="Arial" w:hAnsi="Arial" w:cs="Arial"/>
          <w:color w:val="444444"/>
          <w:sz w:val="20"/>
          <w:szCs w:val="20"/>
          <w:shd w:val="clear" w:color="auto" w:fill="FFFFFF"/>
        </w:rPr>
        <w:t>matnr</w:t>
      </w:r>
      <w:proofErr w:type="spellEnd"/>
      <w:r w:rsidRPr="00F51321">
        <w:rPr>
          <w:rFonts w:ascii="Arial" w:hAnsi="Arial" w:cs="Arial"/>
          <w:color w:val="444444"/>
          <w:sz w:val="20"/>
          <w:szCs w:val="20"/>
          <w:shd w:val="clear" w:color="auto" w:fill="FFFFFF"/>
        </w:rPr>
        <w:t xml:space="preserve"> in a table you could define MARA as the check table.</w:t>
      </w:r>
    </w:p>
    <w:p w:rsidR="00F962AE" w:rsidRPr="00F51321" w:rsidRDefault="00F962AE" w:rsidP="00F962AE">
      <w:pPr>
        <w:pStyle w:val="ListParagraph"/>
        <w:rPr>
          <w:rFonts w:ascii="Arial" w:hAnsi="Arial" w:cs="Arial"/>
          <w:color w:val="444444"/>
          <w:sz w:val="20"/>
          <w:szCs w:val="20"/>
          <w:shd w:val="clear" w:color="auto" w:fill="FFFFFF"/>
        </w:rPr>
      </w:pPr>
    </w:p>
    <w:p w:rsidR="00F962AE" w:rsidRPr="00F51321" w:rsidRDefault="00F962AE" w:rsidP="00F962AE">
      <w:pPr>
        <w:pStyle w:val="ListParagraph"/>
        <w:rPr>
          <w:rFonts w:ascii="Arial" w:hAnsi="Arial" w:cs="Arial"/>
          <w:color w:val="444444"/>
          <w:sz w:val="20"/>
          <w:szCs w:val="20"/>
          <w:shd w:val="clear" w:color="auto" w:fill="FFFFFF"/>
        </w:rPr>
      </w:pPr>
    </w:p>
    <w:p w:rsidR="00F962AE" w:rsidRPr="00F51321" w:rsidRDefault="00F962AE" w:rsidP="00F962AE">
      <w:pPr>
        <w:pStyle w:val="ListParagraph"/>
        <w:numPr>
          <w:ilvl w:val="0"/>
          <w:numId w:val="1"/>
        </w:numPr>
        <w:rPr>
          <w:rFonts w:ascii="Arial" w:hAnsi="Arial" w:cs="Arial"/>
          <w:sz w:val="20"/>
          <w:szCs w:val="20"/>
        </w:rPr>
      </w:pPr>
      <w:r w:rsidRPr="00F51321">
        <w:rPr>
          <w:rFonts w:ascii="Arial" w:hAnsi="Arial" w:cs="Arial"/>
          <w:color w:val="444444"/>
          <w:sz w:val="20"/>
          <w:szCs w:val="20"/>
          <w:shd w:val="clear" w:color="auto" w:fill="FFFFFF"/>
        </w:rPr>
        <w:t>What is value table?</w:t>
      </w:r>
    </w:p>
    <w:p w:rsidR="00F962AE" w:rsidRPr="00F51321" w:rsidRDefault="00F962AE" w:rsidP="00F962AE">
      <w:pPr>
        <w:pStyle w:val="ListParagraph"/>
        <w:rPr>
          <w:rFonts w:ascii="Arial" w:hAnsi="Arial" w:cs="Arial"/>
          <w:sz w:val="20"/>
          <w:szCs w:val="20"/>
        </w:rPr>
      </w:pPr>
      <w:r w:rsidRPr="00F51321">
        <w:rPr>
          <w:rFonts w:ascii="Arial" w:hAnsi="Arial" w:cs="Arial"/>
          <w:color w:val="333333"/>
          <w:sz w:val="20"/>
          <w:szCs w:val="20"/>
          <w:shd w:val="clear" w:color="auto" w:fill="FFFFFF"/>
        </w:rPr>
        <w:t>It is a table which contains all valid entries </w:t>
      </w:r>
      <w:r w:rsidRPr="00F51321">
        <w:rPr>
          <w:rFonts w:ascii="Arial" w:hAnsi="Arial" w:cs="Arial"/>
          <w:sz w:val="20"/>
          <w:szCs w:val="20"/>
        </w:rPr>
        <w:t>of</w:t>
      </w:r>
      <w:r w:rsidR="00530561" w:rsidRPr="00F51321">
        <w:rPr>
          <w:rFonts w:ascii="Arial" w:hAnsi="Arial" w:cs="Arial"/>
          <w:color w:val="333333"/>
          <w:sz w:val="20"/>
          <w:szCs w:val="20"/>
          <w:shd w:val="clear" w:color="auto" w:fill="FFFFFF"/>
        </w:rPr>
        <w:t> a domain. T</w:t>
      </w:r>
      <w:r w:rsidRPr="00F51321">
        <w:rPr>
          <w:rFonts w:ascii="Arial" w:hAnsi="Arial" w:cs="Arial"/>
          <w:color w:val="333333"/>
          <w:sz w:val="20"/>
          <w:szCs w:val="20"/>
          <w:shd w:val="clear" w:color="auto" w:fill="FFFFFF"/>
        </w:rPr>
        <w:t>his domain can be reused in multiple tables</w:t>
      </w:r>
      <w:r w:rsidR="0036046E" w:rsidRPr="00F51321">
        <w:rPr>
          <w:rFonts w:ascii="Arial" w:hAnsi="Arial" w:cs="Arial"/>
          <w:color w:val="333333"/>
          <w:sz w:val="20"/>
          <w:szCs w:val="20"/>
          <w:shd w:val="clear" w:color="auto" w:fill="FFFFFF"/>
        </w:rPr>
        <w:t xml:space="preserve">. </w:t>
      </w:r>
      <w:r w:rsidRPr="00F51321">
        <w:rPr>
          <w:rFonts w:ascii="Arial" w:hAnsi="Arial" w:cs="Arial"/>
          <w:sz w:val="20"/>
          <w:szCs w:val="20"/>
        </w:rPr>
        <w:t>The check against the value table only takes effect when a foreign key* has been defined.</w:t>
      </w:r>
    </w:p>
    <w:p w:rsidR="00F962AE" w:rsidRPr="00F51321" w:rsidRDefault="00F962AE" w:rsidP="00F962AE">
      <w:pPr>
        <w:pStyle w:val="ListParagraph"/>
        <w:rPr>
          <w:rFonts w:ascii="Arial" w:hAnsi="Arial" w:cs="Arial"/>
          <w:sz w:val="20"/>
          <w:szCs w:val="20"/>
        </w:rPr>
      </w:pPr>
    </w:p>
    <w:p w:rsidR="00175890" w:rsidRPr="00F51321" w:rsidRDefault="00175890" w:rsidP="00F962AE">
      <w:pPr>
        <w:pStyle w:val="ListParagraph"/>
        <w:rPr>
          <w:rFonts w:ascii="Arial" w:hAnsi="Arial" w:cs="Arial"/>
          <w:sz w:val="20"/>
          <w:szCs w:val="20"/>
        </w:rPr>
      </w:pPr>
    </w:p>
    <w:p w:rsidR="009B1A67" w:rsidRPr="00F51321" w:rsidRDefault="00175890" w:rsidP="009B1A67">
      <w:pPr>
        <w:pStyle w:val="ListParagraph"/>
        <w:numPr>
          <w:ilvl w:val="0"/>
          <w:numId w:val="1"/>
        </w:numPr>
        <w:rPr>
          <w:rFonts w:ascii="Arial" w:hAnsi="Arial" w:cs="Arial"/>
          <w:sz w:val="20"/>
          <w:szCs w:val="20"/>
        </w:rPr>
      </w:pPr>
      <w:r w:rsidRPr="00F51321">
        <w:rPr>
          <w:rFonts w:ascii="Arial" w:hAnsi="Arial" w:cs="Arial"/>
          <w:sz w:val="20"/>
          <w:szCs w:val="20"/>
        </w:rPr>
        <w:t>What is a database view?</w:t>
      </w:r>
      <w:r w:rsidR="00132DED" w:rsidRPr="00F51321">
        <w:rPr>
          <w:rFonts w:ascii="Arial" w:hAnsi="Arial" w:cs="Arial"/>
          <w:sz w:val="20"/>
          <w:szCs w:val="20"/>
        </w:rPr>
        <w:t xml:space="preserve"> </w:t>
      </w:r>
    </w:p>
    <w:p w:rsidR="00175890" w:rsidRPr="00F51321" w:rsidRDefault="00175890" w:rsidP="00175890">
      <w:pPr>
        <w:pStyle w:val="ListParagraph"/>
        <w:rPr>
          <w:rFonts w:ascii="Arial" w:hAnsi="Arial" w:cs="Arial"/>
          <w:color w:val="000000"/>
          <w:sz w:val="20"/>
          <w:szCs w:val="20"/>
          <w:shd w:val="clear" w:color="auto" w:fill="FEFEFF"/>
        </w:rPr>
      </w:pPr>
      <w:r w:rsidRPr="00F51321">
        <w:rPr>
          <w:rFonts w:ascii="Arial" w:hAnsi="Arial" w:cs="Arial"/>
          <w:color w:val="444444"/>
          <w:sz w:val="20"/>
          <w:szCs w:val="20"/>
          <w:shd w:val="clear" w:color="auto" w:fill="FFFFFF"/>
        </w:rPr>
        <w:t>Database views are implement an inner join, that is, only records of the primary table (selected via the join operation) for which the corresponding records of the secondary tables also exist are fetched. Inconsistencies between primary and secondary table could, therefore, lead to a reduced selection set.</w:t>
      </w:r>
      <w:r w:rsidR="008A1C20" w:rsidRPr="00F51321">
        <w:rPr>
          <w:rFonts w:ascii="Arial" w:hAnsi="Arial" w:cs="Arial"/>
          <w:color w:val="000000"/>
          <w:sz w:val="20"/>
          <w:szCs w:val="20"/>
          <w:shd w:val="clear" w:color="auto" w:fill="FEFEFF"/>
        </w:rPr>
        <w:t xml:space="preserve"> A matching SQL view is created on the database when the view is activated.</w:t>
      </w:r>
    </w:p>
    <w:p w:rsidR="00132DED" w:rsidRPr="00F51321" w:rsidRDefault="00132DED" w:rsidP="00175890">
      <w:pPr>
        <w:pStyle w:val="ListParagraph"/>
        <w:rPr>
          <w:rFonts w:ascii="Arial" w:hAnsi="Arial" w:cs="Arial"/>
          <w:color w:val="000000"/>
          <w:sz w:val="20"/>
          <w:szCs w:val="20"/>
          <w:shd w:val="clear" w:color="auto" w:fill="FEFEFF"/>
        </w:rPr>
      </w:pPr>
    </w:p>
    <w:p w:rsidR="00132DED" w:rsidRPr="00F51321" w:rsidRDefault="00132DED" w:rsidP="00132DED">
      <w:pPr>
        <w:pStyle w:val="ListParagraph"/>
        <w:numPr>
          <w:ilvl w:val="0"/>
          <w:numId w:val="1"/>
        </w:numPr>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Identify the mandatory steps required to create a database view?</w:t>
      </w:r>
    </w:p>
    <w:p w:rsidR="00E22152" w:rsidRPr="00F51321" w:rsidRDefault="00E22152" w:rsidP="00132DED">
      <w:pPr>
        <w:pStyle w:val="ListParagraph"/>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Following are the mandatory steps.</w:t>
      </w:r>
    </w:p>
    <w:p w:rsidR="00E22152" w:rsidRPr="00F51321" w:rsidRDefault="00E22152" w:rsidP="00E22152">
      <w:pPr>
        <w:pStyle w:val="ListParagraph"/>
        <w:numPr>
          <w:ilvl w:val="0"/>
          <w:numId w:val="2"/>
        </w:numPr>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 xml:space="preserve">Select Tables </w:t>
      </w:r>
    </w:p>
    <w:p w:rsidR="00E22152" w:rsidRPr="00F51321" w:rsidRDefault="00E22152" w:rsidP="00E22152">
      <w:pPr>
        <w:pStyle w:val="ListParagraph"/>
        <w:numPr>
          <w:ilvl w:val="0"/>
          <w:numId w:val="2"/>
        </w:numPr>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Establish Relationship Between Tables</w:t>
      </w:r>
    </w:p>
    <w:p w:rsidR="00E22152" w:rsidRPr="00F51321" w:rsidRDefault="00E22152" w:rsidP="00E22152">
      <w:pPr>
        <w:pStyle w:val="ListParagraph"/>
        <w:numPr>
          <w:ilvl w:val="0"/>
          <w:numId w:val="2"/>
        </w:numPr>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Select fields</w:t>
      </w:r>
    </w:p>
    <w:p w:rsidR="00E22152" w:rsidRPr="00F51321" w:rsidRDefault="00E22152" w:rsidP="003F19A2">
      <w:pPr>
        <w:pStyle w:val="ListParagraph"/>
        <w:numPr>
          <w:ilvl w:val="0"/>
          <w:numId w:val="2"/>
        </w:numPr>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Selection Condition can be specified</w:t>
      </w:r>
      <w:r w:rsidR="00616F99" w:rsidRPr="00F51321">
        <w:rPr>
          <w:rFonts w:ascii="Arial" w:hAnsi="Arial" w:cs="Arial"/>
          <w:color w:val="000000"/>
          <w:sz w:val="20"/>
          <w:szCs w:val="20"/>
          <w:shd w:val="clear" w:color="auto" w:fill="FEFEFF"/>
        </w:rPr>
        <w:t>(Optional)</w:t>
      </w:r>
    </w:p>
    <w:p w:rsidR="00E22152" w:rsidRPr="00F51321" w:rsidRDefault="00E22152" w:rsidP="00132DED">
      <w:pPr>
        <w:pStyle w:val="ListParagraph"/>
        <w:rPr>
          <w:rFonts w:ascii="Arial" w:hAnsi="Arial" w:cs="Arial"/>
          <w:color w:val="000000"/>
          <w:sz w:val="20"/>
          <w:szCs w:val="20"/>
          <w:shd w:val="clear" w:color="auto" w:fill="FEFEFF"/>
        </w:rPr>
      </w:pPr>
      <w:r w:rsidRPr="00F51321">
        <w:rPr>
          <w:rFonts w:ascii="Arial" w:hAnsi="Arial" w:cs="Arial"/>
          <w:noProof/>
          <w:sz w:val="20"/>
          <w:szCs w:val="20"/>
        </w:rPr>
        <w:lastRenderedPageBreak/>
        <w:drawing>
          <wp:inline distT="0" distB="0" distL="0" distR="0" wp14:anchorId="0657D8D1" wp14:editId="73257EAC">
            <wp:extent cx="4309110" cy="2576260"/>
            <wp:effectExtent l="19050" t="19050" r="1524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438" cy="2580641"/>
                    </a:xfrm>
                    <a:prstGeom prst="rect">
                      <a:avLst/>
                    </a:prstGeom>
                    <a:ln>
                      <a:solidFill>
                        <a:schemeClr val="tx1"/>
                      </a:solidFill>
                    </a:ln>
                  </pic:spPr>
                </pic:pic>
              </a:graphicData>
            </a:graphic>
          </wp:inline>
        </w:drawing>
      </w:r>
    </w:p>
    <w:p w:rsidR="008A1C20" w:rsidRPr="00F51321" w:rsidRDefault="008A1C20" w:rsidP="00175890">
      <w:pPr>
        <w:pStyle w:val="ListParagraph"/>
        <w:rPr>
          <w:rFonts w:ascii="Arial" w:hAnsi="Arial" w:cs="Arial"/>
          <w:sz w:val="20"/>
          <w:szCs w:val="20"/>
        </w:rPr>
      </w:pPr>
    </w:p>
    <w:p w:rsidR="008A1C20" w:rsidRPr="00F51321" w:rsidRDefault="008A1C20" w:rsidP="008A1C20">
      <w:pPr>
        <w:pStyle w:val="ListParagraph"/>
        <w:numPr>
          <w:ilvl w:val="0"/>
          <w:numId w:val="1"/>
        </w:numPr>
        <w:rPr>
          <w:rFonts w:ascii="Arial" w:hAnsi="Arial" w:cs="Arial"/>
          <w:sz w:val="20"/>
          <w:szCs w:val="20"/>
        </w:rPr>
      </w:pPr>
      <w:r w:rsidRPr="00F51321">
        <w:rPr>
          <w:rFonts w:ascii="Arial" w:hAnsi="Arial" w:cs="Arial"/>
          <w:sz w:val="20"/>
          <w:szCs w:val="20"/>
        </w:rPr>
        <w:t>What is a projection view?</w:t>
      </w:r>
    </w:p>
    <w:p w:rsidR="008A1C20" w:rsidRPr="00F51321" w:rsidRDefault="008A1C20" w:rsidP="008A1C20">
      <w:pPr>
        <w:pStyle w:val="ListParagraph"/>
        <w:rPr>
          <w:rFonts w:ascii="Arial" w:hAnsi="Arial" w:cs="Arial"/>
          <w:color w:val="000000"/>
          <w:sz w:val="20"/>
          <w:szCs w:val="20"/>
          <w:shd w:val="clear" w:color="auto" w:fill="FEFEFF"/>
        </w:rPr>
      </w:pPr>
      <w:r w:rsidRPr="00F51321">
        <w:rPr>
          <w:rFonts w:ascii="Arial" w:hAnsi="Arial" w:cs="Arial"/>
          <w:color w:val="000000"/>
          <w:sz w:val="20"/>
          <w:szCs w:val="20"/>
          <w:shd w:val="clear" w:color="auto" w:fill="FEFEFF"/>
        </w:rPr>
        <w:t>Projection view is a special view for hiding fields from a single basis table. An SQL view is not created on the database. No selection conditions can be specified for a projection view.</w:t>
      </w:r>
    </w:p>
    <w:p w:rsidR="008A1C20" w:rsidRPr="00F51321" w:rsidRDefault="008A1C20" w:rsidP="008A1C20">
      <w:pPr>
        <w:pStyle w:val="ListParagraph"/>
        <w:rPr>
          <w:rFonts w:ascii="Arial" w:hAnsi="Arial" w:cs="Arial"/>
          <w:sz w:val="20"/>
          <w:szCs w:val="20"/>
        </w:rPr>
      </w:pPr>
      <w:r w:rsidRPr="00F51321">
        <w:rPr>
          <w:rFonts w:ascii="Arial" w:hAnsi="Arial" w:cs="Arial"/>
          <w:sz w:val="20"/>
          <w:szCs w:val="20"/>
        </w:rPr>
        <w:t>A projection view can be based on only one table.</w:t>
      </w:r>
    </w:p>
    <w:p w:rsidR="00304F70" w:rsidRPr="00F51321" w:rsidRDefault="00304F70" w:rsidP="008A1C20">
      <w:pPr>
        <w:pStyle w:val="ListParagraph"/>
        <w:rPr>
          <w:rFonts w:ascii="Arial" w:hAnsi="Arial" w:cs="Arial"/>
          <w:sz w:val="20"/>
          <w:szCs w:val="20"/>
        </w:rPr>
      </w:pPr>
      <w:bookmarkStart w:id="0" w:name="_GoBack"/>
      <w:bookmarkEnd w:id="0"/>
    </w:p>
    <w:tbl>
      <w:tblPr>
        <w:tblW w:w="6786" w:type="dxa"/>
        <w:tblLook w:val="04A0" w:firstRow="1" w:lastRow="0" w:firstColumn="1" w:lastColumn="0" w:noHBand="0" w:noVBand="1"/>
      </w:tblPr>
      <w:tblGrid>
        <w:gridCol w:w="8076"/>
      </w:tblGrid>
      <w:tr w:rsidR="00304F70" w:rsidRPr="00F51321" w:rsidTr="00304F70">
        <w:trPr>
          <w:trHeight w:val="288"/>
        </w:trPr>
        <w:tc>
          <w:tcPr>
            <w:tcW w:w="6786" w:type="dxa"/>
            <w:tcBorders>
              <w:top w:val="nil"/>
              <w:left w:val="nil"/>
              <w:bottom w:val="nil"/>
              <w:right w:val="nil"/>
            </w:tcBorders>
            <w:shd w:val="clear" w:color="auto" w:fill="auto"/>
            <w:noWrap/>
            <w:vAlign w:val="bottom"/>
            <w:hideMark/>
          </w:tcPr>
          <w:p w:rsidR="00304F70" w:rsidRPr="00F51321" w:rsidRDefault="00304F70" w:rsidP="00304F70">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 xml:space="preserve">Can a search help be based on field based on </w:t>
            </w:r>
            <w:r w:rsidR="00FF355E" w:rsidRPr="00F51321">
              <w:rPr>
                <w:rFonts w:ascii="Arial" w:eastAsia="Times New Roman" w:hAnsi="Arial" w:cs="Arial"/>
                <w:color w:val="000000"/>
                <w:sz w:val="20"/>
                <w:szCs w:val="20"/>
              </w:rPr>
              <w:t>pre-defined</w:t>
            </w:r>
            <w:r w:rsidRPr="00F51321">
              <w:rPr>
                <w:rFonts w:ascii="Arial" w:eastAsia="Times New Roman" w:hAnsi="Arial" w:cs="Arial"/>
                <w:color w:val="000000"/>
                <w:sz w:val="20"/>
                <w:szCs w:val="20"/>
              </w:rPr>
              <w:t xml:space="preserve"> data types?</w:t>
            </w:r>
          </w:p>
          <w:p w:rsidR="00304F70" w:rsidRDefault="00304F70" w:rsidP="00304F70">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No.</w:t>
            </w:r>
            <w:r w:rsidR="00480871">
              <w:rPr>
                <w:rFonts w:ascii="Arial" w:eastAsia="Times New Roman" w:hAnsi="Arial" w:cs="Arial"/>
                <w:color w:val="000000"/>
                <w:sz w:val="20"/>
                <w:szCs w:val="20"/>
              </w:rPr>
              <w:t xml:space="preserve"> If you attach a search help to a field, such that the field is based only on the Predefined Type, you see the below message. In this case, an attempt is made to attach a search help to the field </w:t>
            </w:r>
            <w:proofErr w:type="spellStart"/>
            <w:r w:rsidR="00480871">
              <w:rPr>
                <w:rFonts w:ascii="Arial" w:eastAsia="Times New Roman" w:hAnsi="Arial" w:cs="Arial"/>
                <w:color w:val="000000"/>
                <w:sz w:val="20"/>
                <w:szCs w:val="20"/>
              </w:rPr>
              <w:t>Ename</w:t>
            </w:r>
            <w:proofErr w:type="spellEnd"/>
            <w:r w:rsidR="00480871">
              <w:rPr>
                <w:rFonts w:ascii="Arial" w:eastAsia="Times New Roman" w:hAnsi="Arial" w:cs="Arial"/>
                <w:color w:val="000000"/>
                <w:sz w:val="20"/>
                <w:szCs w:val="20"/>
              </w:rPr>
              <w:t>.</w:t>
            </w:r>
          </w:p>
          <w:p w:rsidR="00480871" w:rsidRPr="00F51321" w:rsidRDefault="00480871" w:rsidP="00304F70">
            <w:pPr>
              <w:pStyle w:val="ListParagraph"/>
              <w:spacing w:after="0" w:line="240" w:lineRule="auto"/>
              <w:rPr>
                <w:rFonts w:ascii="Arial" w:eastAsia="Times New Roman" w:hAnsi="Arial" w:cs="Arial"/>
                <w:color w:val="000000"/>
                <w:sz w:val="20"/>
                <w:szCs w:val="20"/>
              </w:rPr>
            </w:pPr>
            <w:r>
              <w:rPr>
                <w:noProof/>
              </w:rPr>
              <w:drawing>
                <wp:inline distT="0" distB="0" distL="0" distR="0" wp14:anchorId="451D282C" wp14:editId="52C81AF9">
                  <wp:extent cx="4495800" cy="3817108"/>
                  <wp:effectExtent l="19050" t="19050" r="1905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9966" cy="3820645"/>
                          </a:xfrm>
                          <a:prstGeom prst="rect">
                            <a:avLst/>
                          </a:prstGeom>
                          <a:ln>
                            <a:solidFill>
                              <a:schemeClr val="tx1"/>
                            </a:solidFill>
                          </a:ln>
                        </pic:spPr>
                      </pic:pic>
                    </a:graphicData>
                  </a:graphic>
                </wp:inline>
              </w:drawing>
            </w:r>
          </w:p>
        </w:tc>
      </w:tr>
      <w:tr w:rsidR="00480871" w:rsidRPr="00F51321" w:rsidTr="00304F70">
        <w:trPr>
          <w:trHeight w:val="288"/>
        </w:trPr>
        <w:tc>
          <w:tcPr>
            <w:tcW w:w="6786" w:type="dxa"/>
            <w:tcBorders>
              <w:top w:val="nil"/>
              <w:left w:val="nil"/>
              <w:bottom w:val="nil"/>
              <w:right w:val="nil"/>
            </w:tcBorders>
            <w:shd w:val="clear" w:color="auto" w:fill="auto"/>
            <w:noWrap/>
            <w:vAlign w:val="bottom"/>
          </w:tcPr>
          <w:p w:rsidR="00480871" w:rsidRDefault="00480871" w:rsidP="00480871">
            <w:pPr>
              <w:pStyle w:val="ListParagraph"/>
              <w:spacing w:after="0" w:line="240" w:lineRule="auto"/>
              <w:rPr>
                <w:rFonts w:ascii="Arial" w:eastAsia="Times New Roman" w:hAnsi="Arial" w:cs="Arial"/>
                <w:color w:val="000000"/>
                <w:sz w:val="20"/>
                <w:szCs w:val="20"/>
              </w:rPr>
            </w:pPr>
          </w:p>
          <w:p w:rsidR="00480871" w:rsidRDefault="00480871" w:rsidP="00480871">
            <w:pPr>
              <w:pStyle w:val="ListParagraph"/>
              <w:spacing w:after="0" w:line="240" w:lineRule="auto"/>
              <w:rPr>
                <w:rFonts w:ascii="Arial" w:eastAsia="Times New Roman" w:hAnsi="Arial" w:cs="Arial"/>
                <w:color w:val="000000"/>
                <w:sz w:val="20"/>
                <w:szCs w:val="20"/>
              </w:rPr>
            </w:pPr>
          </w:p>
          <w:p w:rsidR="00480871" w:rsidRPr="00F51321" w:rsidRDefault="00480871" w:rsidP="00480871">
            <w:pPr>
              <w:pStyle w:val="ListParagraph"/>
              <w:spacing w:after="0" w:line="240" w:lineRule="auto"/>
              <w:rPr>
                <w:rFonts w:ascii="Arial" w:eastAsia="Times New Roman" w:hAnsi="Arial" w:cs="Arial"/>
                <w:color w:val="000000"/>
                <w:sz w:val="20"/>
                <w:szCs w:val="20"/>
              </w:rPr>
            </w:pPr>
          </w:p>
        </w:tc>
      </w:tr>
      <w:tr w:rsidR="00304F70" w:rsidRPr="00F51321" w:rsidTr="00304F70">
        <w:trPr>
          <w:trHeight w:val="288"/>
        </w:trPr>
        <w:tc>
          <w:tcPr>
            <w:tcW w:w="6786" w:type="dxa"/>
            <w:tcBorders>
              <w:top w:val="nil"/>
              <w:left w:val="nil"/>
              <w:bottom w:val="nil"/>
              <w:right w:val="nil"/>
            </w:tcBorders>
            <w:shd w:val="clear" w:color="auto" w:fill="auto"/>
            <w:noWrap/>
            <w:vAlign w:val="bottom"/>
            <w:hideMark/>
          </w:tcPr>
          <w:p w:rsidR="00304F70" w:rsidRPr="00F51321" w:rsidRDefault="00304F70" w:rsidP="00304F70">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lastRenderedPageBreak/>
              <w:t>Can a search help be based on field based on data element?</w:t>
            </w:r>
          </w:p>
        </w:tc>
      </w:tr>
      <w:tr w:rsidR="00304F70" w:rsidRPr="00F51321" w:rsidTr="00304F70">
        <w:trPr>
          <w:trHeight w:val="288"/>
        </w:trPr>
        <w:tc>
          <w:tcPr>
            <w:tcW w:w="6786" w:type="dxa"/>
            <w:tcBorders>
              <w:top w:val="nil"/>
              <w:left w:val="nil"/>
              <w:bottom w:val="nil"/>
              <w:right w:val="nil"/>
            </w:tcBorders>
            <w:shd w:val="clear" w:color="auto" w:fill="auto"/>
            <w:noWrap/>
            <w:vAlign w:val="bottom"/>
          </w:tcPr>
          <w:p w:rsidR="00304F70" w:rsidRPr="00F51321" w:rsidRDefault="00304F70" w:rsidP="00304F70">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Yes</w:t>
            </w:r>
          </w:p>
        </w:tc>
      </w:tr>
      <w:tr w:rsidR="00304F70" w:rsidRPr="00F51321" w:rsidTr="00304F70">
        <w:trPr>
          <w:trHeight w:val="288"/>
        </w:trPr>
        <w:tc>
          <w:tcPr>
            <w:tcW w:w="6786" w:type="dxa"/>
            <w:tcBorders>
              <w:top w:val="nil"/>
              <w:left w:val="nil"/>
              <w:bottom w:val="nil"/>
              <w:right w:val="nil"/>
            </w:tcBorders>
            <w:shd w:val="clear" w:color="auto" w:fill="auto"/>
            <w:noWrap/>
            <w:vAlign w:val="bottom"/>
            <w:hideMark/>
          </w:tcPr>
          <w:p w:rsidR="00304F70" w:rsidRPr="00F51321" w:rsidRDefault="00304F70" w:rsidP="00304F70">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Can a search help be based on field based on domain?</w:t>
            </w:r>
          </w:p>
          <w:p w:rsidR="00304F70" w:rsidRPr="00F51321" w:rsidRDefault="00304F70" w:rsidP="00304F70">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Yes</w:t>
            </w:r>
          </w:p>
        </w:tc>
      </w:tr>
      <w:tr w:rsidR="00304F70" w:rsidRPr="00F51321" w:rsidTr="00304F70">
        <w:trPr>
          <w:trHeight w:val="288"/>
        </w:trPr>
        <w:tc>
          <w:tcPr>
            <w:tcW w:w="6786" w:type="dxa"/>
            <w:tcBorders>
              <w:top w:val="nil"/>
              <w:left w:val="nil"/>
              <w:bottom w:val="nil"/>
              <w:right w:val="nil"/>
            </w:tcBorders>
            <w:shd w:val="clear" w:color="auto" w:fill="auto"/>
            <w:noWrap/>
            <w:vAlign w:val="bottom"/>
            <w:hideMark/>
          </w:tcPr>
          <w:p w:rsidR="00304F70" w:rsidRPr="00F51321" w:rsidRDefault="00304F70" w:rsidP="00304F70">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Can the selection method for a search help be a database table?</w:t>
            </w:r>
          </w:p>
        </w:tc>
      </w:tr>
      <w:tr w:rsidR="00304F70" w:rsidRPr="00F51321" w:rsidTr="00304F70">
        <w:trPr>
          <w:trHeight w:val="288"/>
        </w:trPr>
        <w:tc>
          <w:tcPr>
            <w:tcW w:w="6786" w:type="dxa"/>
            <w:tcBorders>
              <w:top w:val="nil"/>
              <w:left w:val="nil"/>
              <w:bottom w:val="nil"/>
              <w:right w:val="nil"/>
            </w:tcBorders>
            <w:shd w:val="clear" w:color="auto" w:fill="auto"/>
            <w:noWrap/>
            <w:vAlign w:val="bottom"/>
          </w:tcPr>
          <w:p w:rsidR="00304F70" w:rsidRPr="00F51321" w:rsidRDefault="00304F70" w:rsidP="0036046E">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Yes</w:t>
            </w:r>
          </w:p>
        </w:tc>
      </w:tr>
      <w:tr w:rsidR="00304F70" w:rsidRPr="00F51321" w:rsidTr="00304F70">
        <w:trPr>
          <w:trHeight w:val="288"/>
        </w:trPr>
        <w:tc>
          <w:tcPr>
            <w:tcW w:w="6786" w:type="dxa"/>
            <w:tcBorders>
              <w:top w:val="nil"/>
              <w:left w:val="nil"/>
              <w:bottom w:val="nil"/>
              <w:right w:val="nil"/>
            </w:tcBorders>
            <w:shd w:val="clear" w:color="auto" w:fill="auto"/>
            <w:noWrap/>
            <w:vAlign w:val="bottom"/>
            <w:hideMark/>
          </w:tcPr>
          <w:p w:rsidR="00304F70" w:rsidRPr="00F51321" w:rsidRDefault="00304F70" w:rsidP="00304F70">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Can the selection method for a search help be a view? Which type of view?</w:t>
            </w:r>
          </w:p>
          <w:p w:rsidR="00304F70" w:rsidRPr="00F51321" w:rsidRDefault="00304F70" w:rsidP="00304F70">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 xml:space="preserve">Yes. Database </w:t>
            </w:r>
            <w:proofErr w:type="gramStart"/>
            <w:r w:rsidRPr="00F51321">
              <w:rPr>
                <w:rFonts w:ascii="Arial" w:eastAsia="Times New Roman" w:hAnsi="Arial" w:cs="Arial"/>
                <w:color w:val="000000"/>
                <w:sz w:val="20"/>
                <w:szCs w:val="20"/>
              </w:rPr>
              <w:t>View</w:t>
            </w:r>
            <w:r w:rsidR="006003F7" w:rsidRPr="00F51321">
              <w:rPr>
                <w:rFonts w:ascii="Arial" w:eastAsia="Times New Roman" w:hAnsi="Arial" w:cs="Arial"/>
                <w:color w:val="000000"/>
                <w:sz w:val="20"/>
                <w:szCs w:val="20"/>
              </w:rPr>
              <w:t>(</w:t>
            </w:r>
            <w:proofErr w:type="gramEnd"/>
            <w:r w:rsidR="006003F7" w:rsidRPr="00F51321">
              <w:rPr>
                <w:rFonts w:ascii="Arial" w:eastAsia="Times New Roman" w:hAnsi="Arial" w:cs="Arial"/>
                <w:color w:val="000000"/>
                <w:sz w:val="20"/>
                <w:szCs w:val="20"/>
              </w:rPr>
              <w:t>Inner Join)</w:t>
            </w:r>
            <w:r w:rsidRPr="00F51321">
              <w:rPr>
                <w:rFonts w:ascii="Arial" w:eastAsia="Times New Roman" w:hAnsi="Arial" w:cs="Arial"/>
                <w:color w:val="000000"/>
                <w:sz w:val="20"/>
                <w:szCs w:val="20"/>
              </w:rPr>
              <w:t>, Help View</w:t>
            </w:r>
            <w:r w:rsidR="006003F7" w:rsidRPr="00F51321">
              <w:rPr>
                <w:rFonts w:ascii="Arial" w:eastAsia="Times New Roman" w:hAnsi="Arial" w:cs="Arial"/>
                <w:color w:val="000000"/>
                <w:sz w:val="20"/>
                <w:szCs w:val="20"/>
              </w:rPr>
              <w:t>(Outer Join)</w:t>
            </w:r>
            <w:r w:rsidRPr="00F51321">
              <w:rPr>
                <w:rFonts w:ascii="Arial" w:eastAsia="Times New Roman" w:hAnsi="Arial" w:cs="Arial"/>
                <w:color w:val="000000"/>
                <w:sz w:val="20"/>
                <w:szCs w:val="20"/>
              </w:rPr>
              <w:t>.</w:t>
            </w:r>
          </w:p>
          <w:p w:rsidR="00E3379A" w:rsidRPr="00F51321" w:rsidRDefault="00E3379A" w:rsidP="00304F70">
            <w:pPr>
              <w:pStyle w:val="ListParagraph"/>
              <w:spacing w:after="0" w:line="240" w:lineRule="auto"/>
              <w:rPr>
                <w:rFonts w:ascii="Arial" w:eastAsia="Times New Roman" w:hAnsi="Arial" w:cs="Arial"/>
                <w:color w:val="000000"/>
                <w:sz w:val="20"/>
                <w:szCs w:val="20"/>
              </w:rPr>
            </w:pPr>
          </w:p>
          <w:p w:rsidR="00E3379A" w:rsidRPr="00F51321" w:rsidRDefault="00E3379A" w:rsidP="00E3379A">
            <w:pPr>
              <w:pStyle w:val="ListParagraph"/>
              <w:numPr>
                <w:ilvl w:val="0"/>
                <w:numId w:val="1"/>
              </w:numPr>
              <w:rPr>
                <w:rFonts w:ascii="Arial" w:hAnsi="Arial" w:cs="Arial"/>
                <w:color w:val="000000"/>
                <w:sz w:val="20"/>
                <w:szCs w:val="20"/>
              </w:rPr>
            </w:pPr>
            <w:r w:rsidRPr="00F51321">
              <w:rPr>
                <w:rFonts w:ascii="Arial" w:hAnsi="Arial" w:cs="Arial"/>
                <w:color w:val="000000"/>
                <w:sz w:val="20"/>
                <w:szCs w:val="20"/>
              </w:rPr>
              <w:t>What factors are considered in Data Dictionary Technical settings?</w:t>
            </w:r>
          </w:p>
          <w:p w:rsidR="00E3379A" w:rsidRPr="00F51321" w:rsidRDefault="00E3379A" w:rsidP="00E3379A">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Data Class</w:t>
            </w:r>
          </w:p>
          <w:p w:rsidR="00E3379A" w:rsidRPr="00F51321" w:rsidRDefault="00E3379A" w:rsidP="00E3379A">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Size Category</w:t>
            </w:r>
          </w:p>
          <w:p w:rsidR="00E3379A" w:rsidRPr="00F51321" w:rsidRDefault="00E3379A" w:rsidP="00E3379A">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Buffering</w:t>
            </w:r>
          </w:p>
          <w:p w:rsidR="0069491D" w:rsidRPr="00F51321" w:rsidRDefault="0069491D" w:rsidP="00E3379A">
            <w:pPr>
              <w:pStyle w:val="ListParagraph"/>
              <w:spacing w:after="0" w:line="240" w:lineRule="auto"/>
              <w:rPr>
                <w:rFonts w:ascii="Arial" w:eastAsia="Times New Roman" w:hAnsi="Arial" w:cs="Arial"/>
                <w:color w:val="000000"/>
                <w:sz w:val="20"/>
                <w:szCs w:val="20"/>
              </w:rPr>
            </w:pPr>
          </w:p>
          <w:p w:rsidR="0069491D" w:rsidRPr="00F51321" w:rsidRDefault="0069491D" w:rsidP="0069491D">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What does the data class indicate?</w:t>
            </w:r>
          </w:p>
          <w:p w:rsidR="0069491D" w:rsidRPr="00F51321" w:rsidRDefault="0069491D" w:rsidP="0069491D">
            <w:pPr>
              <w:pStyle w:val="ListParagraph"/>
              <w:spacing w:after="0" w:line="240" w:lineRule="auto"/>
              <w:rPr>
                <w:rFonts w:ascii="Arial" w:eastAsia="Times New Roman" w:hAnsi="Arial" w:cs="Arial"/>
                <w:color w:val="000000"/>
                <w:sz w:val="20"/>
                <w:szCs w:val="20"/>
              </w:rPr>
            </w:pPr>
            <w:r w:rsidRPr="00F51321">
              <w:rPr>
                <w:rFonts w:ascii="Arial" w:hAnsi="Arial" w:cs="Arial"/>
                <w:color w:val="333333"/>
                <w:sz w:val="20"/>
                <w:szCs w:val="20"/>
                <w:shd w:val="clear" w:color="auto" w:fill="FFFFFF"/>
              </w:rPr>
              <w:t>Each data class corresponds to a physical area in which all the tables assigned to this data class are stored. If you choose the data class correctly, your table is automatically assigned to the correct area (table space).</w:t>
            </w:r>
          </w:p>
          <w:p w:rsidR="00E3379A" w:rsidRPr="00F51321" w:rsidRDefault="00E3379A" w:rsidP="00E3379A">
            <w:pPr>
              <w:pStyle w:val="ListParagraph"/>
              <w:spacing w:after="0" w:line="240" w:lineRule="auto"/>
              <w:rPr>
                <w:rFonts w:ascii="Arial" w:eastAsia="Times New Roman" w:hAnsi="Arial" w:cs="Arial"/>
                <w:color w:val="000000"/>
                <w:sz w:val="20"/>
                <w:szCs w:val="20"/>
              </w:rPr>
            </w:pPr>
          </w:p>
          <w:p w:rsidR="0069491D" w:rsidRPr="00F51321" w:rsidRDefault="0069491D" w:rsidP="0069491D">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What do you mean by buffers?  How do buffers increase the system performance?</w:t>
            </w:r>
          </w:p>
          <w:p w:rsidR="0069491D" w:rsidRPr="00F51321" w:rsidRDefault="0069491D" w:rsidP="0069491D">
            <w:pPr>
              <w:pStyle w:val="ListParagraph"/>
              <w:spacing w:after="0" w:line="240" w:lineRule="auto"/>
              <w:rPr>
                <w:rFonts w:ascii="Arial" w:hAnsi="Arial" w:cs="Arial"/>
                <w:color w:val="333333"/>
                <w:sz w:val="20"/>
                <w:szCs w:val="20"/>
                <w:shd w:val="clear" w:color="auto" w:fill="FFFFFF"/>
              </w:rPr>
            </w:pPr>
            <w:r w:rsidRPr="00F51321">
              <w:rPr>
                <w:rFonts w:ascii="Arial" w:hAnsi="Arial" w:cs="Arial"/>
                <w:color w:val="333333"/>
                <w:sz w:val="20"/>
                <w:szCs w:val="20"/>
                <w:shd w:val="clear" w:color="auto" w:fill="FFFFFF"/>
              </w:rPr>
              <w:t xml:space="preserve">Buffering is </w:t>
            </w:r>
            <w:r w:rsidR="005E7DCB" w:rsidRPr="00F51321">
              <w:rPr>
                <w:rFonts w:ascii="Arial" w:hAnsi="Arial" w:cs="Arial"/>
                <w:color w:val="333333"/>
                <w:sz w:val="20"/>
                <w:szCs w:val="20"/>
                <w:shd w:val="clear" w:color="auto" w:fill="FFFFFF"/>
              </w:rPr>
              <w:t xml:space="preserve">an </w:t>
            </w:r>
            <w:r w:rsidRPr="00F51321">
              <w:rPr>
                <w:rFonts w:ascii="Arial" w:hAnsi="Arial" w:cs="Arial"/>
                <w:color w:val="333333"/>
                <w:sz w:val="20"/>
                <w:szCs w:val="20"/>
                <w:shd w:val="clear" w:color="auto" w:fill="FFFFFF"/>
              </w:rPr>
              <w:t>important in client/server environments, as it takes considerably longer to access a table with the network than it does to access a table that is buffered locally</w:t>
            </w:r>
            <w:r w:rsidR="005E7DCB" w:rsidRPr="00F51321">
              <w:rPr>
                <w:rFonts w:ascii="Arial" w:hAnsi="Arial" w:cs="Arial"/>
                <w:color w:val="333333"/>
                <w:sz w:val="20"/>
                <w:szCs w:val="20"/>
                <w:shd w:val="clear" w:color="auto" w:fill="FFFFFF"/>
              </w:rPr>
              <w:t>.</w:t>
            </w:r>
          </w:p>
          <w:p w:rsidR="0069491D" w:rsidRPr="00F51321" w:rsidRDefault="0069491D" w:rsidP="0069491D">
            <w:pPr>
              <w:pStyle w:val="ListParagraph"/>
              <w:spacing w:after="0" w:line="240" w:lineRule="auto"/>
              <w:rPr>
                <w:rFonts w:ascii="Arial" w:hAnsi="Arial" w:cs="Arial"/>
                <w:color w:val="333333"/>
                <w:sz w:val="20"/>
                <w:szCs w:val="20"/>
                <w:shd w:val="clear" w:color="auto" w:fill="FFFFFF"/>
              </w:rPr>
            </w:pPr>
          </w:p>
          <w:p w:rsidR="0069491D" w:rsidRPr="00F51321" w:rsidRDefault="0069491D" w:rsidP="0069491D">
            <w:pPr>
              <w:pStyle w:val="ListParagraph"/>
              <w:spacing w:after="0" w:line="240" w:lineRule="auto"/>
              <w:rPr>
                <w:rFonts w:ascii="Arial" w:hAnsi="Arial" w:cs="Arial"/>
                <w:color w:val="333333"/>
                <w:sz w:val="20"/>
                <w:szCs w:val="20"/>
                <w:shd w:val="clear" w:color="auto" w:fill="FFFFFF"/>
              </w:rPr>
            </w:pPr>
            <w:r w:rsidRPr="00F51321">
              <w:rPr>
                <w:rFonts w:ascii="Arial" w:hAnsi="Arial" w:cs="Arial"/>
                <w:color w:val="333333"/>
                <w:sz w:val="20"/>
                <w:szCs w:val="20"/>
                <w:shd w:val="clear" w:color="auto" w:fill="FFFFFF"/>
              </w:rPr>
              <w:t>You use table buffering to improve performance when accessing the data records contained in the table. The table buffers reside locally on each application server in the system. The data of buffered tables can be accessed directly from the buffer of the application server. This avoids the time-consuming process of accessing the database.</w:t>
            </w:r>
          </w:p>
          <w:p w:rsidR="0069491D" w:rsidRPr="00F51321" w:rsidRDefault="0069491D" w:rsidP="0069491D">
            <w:pPr>
              <w:pStyle w:val="ListParagraph"/>
              <w:spacing w:after="0" w:line="240" w:lineRule="auto"/>
              <w:rPr>
                <w:rFonts w:ascii="Arial" w:eastAsia="Times New Roman" w:hAnsi="Arial" w:cs="Arial"/>
                <w:color w:val="000000"/>
                <w:sz w:val="20"/>
                <w:szCs w:val="20"/>
              </w:rPr>
            </w:pPr>
          </w:p>
          <w:p w:rsidR="00E3379A" w:rsidRPr="00F51321" w:rsidRDefault="00E3379A" w:rsidP="00E3379A">
            <w:pPr>
              <w:pStyle w:val="ListParagraph"/>
              <w:numPr>
                <w:ilvl w:val="0"/>
                <w:numId w:val="1"/>
              </w:numPr>
              <w:rPr>
                <w:rFonts w:ascii="Arial" w:hAnsi="Arial" w:cs="Arial"/>
                <w:color w:val="000000"/>
                <w:sz w:val="20"/>
                <w:szCs w:val="20"/>
              </w:rPr>
            </w:pPr>
            <w:r w:rsidRPr="00F51321">
              <w:rPr>
                <w:rFonts w:ascii="Arial" w:hAnsi="Arial" w:cs="Arial"/>
                <w:color w:val="000000"/>
                <w:sz w:val="20"/>
                <w:szCs w:val="20"/>
              </w:rPr>
              <w:t>What are the buffering types?</w:t>
            </w:r>
          </w:p>
          <w:p w:rsidR="00E3379A" w:rsidRPr="00F51321" w:rsidRDefault="00E3379A" w:rsidP="00E3379A">
            <w:pPr>
              <w:pStyle w:val="ListParagraph"/>
              <w:numPr>
                <w:ilvl w:val="0"/>
                <w:numId w:val="3"/>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Single Record Buffering</w:t>
            </w:r>
          </w:p>
          <w:p w:rsidR="00E3379A" w:rsidRPr="00F51321" w:rsidRDefault="00E3379A" w:rsidP="00E3379A">
            <w:pPr>
              <w:pStyle w:val="ListParagraph"/>
              <w:numPr>
                <w:ilvl w:val="0"/>
                <w:numId w:val="3"/>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Generic Areas Buffered</w:t>
            </w:r>
          </w:p>
          <w:p w:rsidR="00E3379A" w:rsidRPr="00F51321" w:rsidRDefault="00E3379A" w:rsidP="00E3379A">
            <w:pPr>
              <w:pStyle w:val="ListParagraph"/>
              <w:numPr>
                <w:ilvl w:val="0"/>
                <w:numId w:val="3"/>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 xml:space="preserve">Fully </w:t>
            </w:r>
            <w:r w:rsidR="00F651D0" w:rsidRPr="00F51321">
              <w:rPr>
                <w:rFonts w:ascii="Arial" w:eastAsia="Times New Roman" w:hAnsi="Arial" w:cs="Arial"/>
                <w:color w:val="000000"/>
                <w:sz w:val="20"/>
                <w:szCs w:val="20"/>
              </w:rPr>
              <w:t>Buffered</w:t>
            </w:r>
          </w:p>
          <w:p w:rsidR="00F651D0" w:rsidRPr="00F51321" w:rsidRDefault="00F651D0" w:rsidP="00F651D0">
            <w:pPr>
              <w:pStyle w:val="ListParagraph"/>
              <w:spacing w:after="0" w:line="240" w:lineRule="auto"/>
              <w:ind w:left="1080"/>
              <w:rPr>
                <w:rFonts w:ascii="Arial" w:eastAsia="Times New Roman" w:hAnsi="Arial" w:cs="Arial"/>
                <w:color w:val="000000"/>
                <w:sz w:val="20"/>
                <w:szCs w:val="20"/>
              </w:rPr>
            </w:pPr>
          </w:p>
          <w:p w:rsidR="00F651D0" w:rsidRPr="00F51321" w:rsidRDefault="00F651D0" w:rsidP="00F651D0">
            <w:pPr>
              <w:pStyle w:val="ListParagraph"/>
              <w:numPr>
                <w:ilvl w:val="0"/>
                <w:numId w:val="1"/>
              </w:numPr>
              <w:rPr>
                <w:rFonts w:ascii="Arial" w:hAnsi="Arial" w:cs="Arial"/>
                <w:color w:val="000000"/>
                <w:sz w:val="20"/>
                <w:szCs w:val="20"/>
              </w:rPr>
            </w:pPr>
            <w:r w:rsidRPr="00F51321">
              <w:rPr>
                <w:rFonts w:ascii="Arial" w:hAnsi="Arial" w:cs="Arial"/>
                <w:color w:val="000000"/>
                <w:sz w:val="20"/>
                <w:szCs w:val="20"/>
              </w:rPr>
              <w:t>W</w:t>
            </w:r>
            <w:r w:rsidR="005E7DCB" w:rsidRPr="00F51321">
              <w:rPr>
                <w:rFonts w:ascii="Arial" w:hAnsi="Arial" w:cs="Arial"/>
                <w:color w:val="000000"/>
                <w:sz w:val="20"/>
                <w:szCs w:val="20"/>
              </w:rPr>
              <w:t>hat is Full</w:t>
            </w:r>
            <w:r w:rsidRPr="00F51321">
              <w:rPr>
                <w:rFonts w:ascii="Arial" w:hAnsi="Arial" w:cs="Arial"/>
                <w:color w:val="000000"/>
                <w:sz w:val="20"/>
                <w:szCs w:val="20"/>
              </w:rPr>
              <w:t xml:space="preserve"> buffering?</w:t>
            </w:r>
          </w:p>
          <w:p w:rsidR="00F651D0" w:rsidRPr="00F51321" w:rsidRDefault="00F651D0" w:rsidP="00F651D0">
            <w:pPr>
              <w:pStyle w:val="ListParagraph"/>
              <w:spacing w:after="0" w:line="240" w:lineRule="auto"/>
              <w:rPr>
                <w:rFonts w:ascii="Arial" w:eastAsia="Times New Roman" w:hAnsi="Arial" w:cs="Arial"/>
                <w:color w:val="000000"/>
                <w:sz w:val="20"/>
                <w:szCs w:val="20"/>
              </w:rPr>
            </w:pPr>
          </w:p>
        </w:tc>
      </w:tr>
      <w:tr w:rsidR="00F651D0" w:rsidRPr="00F51321" w:rsidTr="00304F70">
        <w:trPr>
          <w:trHeight w:val="288"/>
        </w:trPr>
        <w:tc>
          <w:tcPr>
            <w:tcW w:w="6786" w:type="dxa"/>
            <w:tcBorders>
              <w:top w:val="nil"/>
              <w:left w:val="nil"/>
              <w:bottom w:val="nil"/>
              <w:right w:val="nil"/>
            </w:tcBorders>
            <w:shd w:val="clear" w:color="auto" w:fill="auto"/>
            <w:noWrap/>
            <w:vAlign w:val="bottom"/>
          </w:tcPr>
          <w:p w:rsidR="00F651D0" w:rsidRPr="00F51321" w:rsidRDefault="005E7DCB" w:rsidP="00F651D0">
            <w:pPr>
              <w:pStyle w:val="ListParagraph"/>
              <w:spacing w:after="0" w:line="240" w:lineRule="auto"/>
              <w:rPr>
                <w:rFonts w:ascii="Arial" w:eastAsia="Times New Roman" w:hAnsi="Arial" w:cs="Arial"/>
                <w:color w:val="000000"/>
                <w:sz w:val="20"/>
                <w:szCs w:val="20"/>
              </w:rPr>
            </w:pPr>
            <w:r w:rsidRPr="00F51321">
              <w:rPr>
                <w:rFonts w:ascii="Arial" w:hAnsi="Arial" w:cs="Arial"/>
                <w:color w:val="333333"/>
                <w:sz w:val="20"/>
                <w:szCs w:val="20"/>
                <w:shd w:val="clear" w:color="auto" w:fill="FFFFFF"/>
              </w:rPr>
              <w:t>You use full buffering to load all the records of the table into the buffer when one record of the table is read. With full buffering, either the entire table is in the buffer, or the table is not in the buffer at all.</w:t>
            </w:r>
          </w:p>
          <w:p w:rsidR="00F51CA3" w:rsidRPr="00F51321" w:rsidRDefault="00F51CA3" w:rsidP="00F651D0">
            <w:pPr>
              <w:pStyle w:val="ListParagraph"/>
              <w:spacing w:after="0" w:line="240" w:lineRule="auto"/>
              <w:rPr>
                <w:rFonts w:ascii="Arial" w:eastAsia="Times New Roman" w:hAnsi="Arial" w:cs="Arial"/>
                <w:color w:val="000000"/>
                <w:sz w:val="20"/>
                <w:szCs w:val="20"/>
              </w:rPr>
            </w:pPr>
          </w:p>
          <w:p w:rsidR="00F51CA3" w:rsidRPr="00F51321" w:rsidRDefault="00F51CA3" w:rsidP="00F651D0">
            <w:pPr>
              <w:pStyle w:val="ListParagraph"/>
              <w:spacing w:after="0" w:line="240" w:lineRule="auto"/>
              <w:rPr>
                <w:rFonts w:ascii="Arial" w:eastAsia="Times New Roman" w:hAnsi="Arial" w:cs="Arial"/>
                <w:color w:val="000000"/>
                <w:sz w:val="20"/>
                <w:szCs w:val="20"/>
              </w:rPr>
            </w:pPr>
          </w:p>
          <w:p w:rsidR="005E7DCB" w:rsidRPr="00F51321" w:rsidRDefault="005E7DCB" w:rsidP="00F651D0">
            <w:pPr>
              <w:pStyle w:val="ListParagraph"/>
              <w:spacing w:after="0" w:line="240" w:lineRule="auto"/>
              <w:rPr>
                <w:rFonts w:ascii="Arial" w:eastAsia="Times New Roman" w:hAnsi="Arial" w:cs="Arial"/>
                <w:color w:val="000000"/>
                <w:sz w:val="20"/>
                <w:szCs w:val="20"/>
              </w:rPr>
            </w:pPr>
          </w:p>
          <w:p w:rsidR="00F51CA3" w:rsidRPr="00F51321" w:rsidRDefault="005E7DCB" w:rsidP="005E7DCB">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When is full buffering used?</w:t>
            </w:r>
          </w:p>
          <w:p w:rsidR="00903EDE" w:rsidRPr="00F51321" w:rsidRDefault="00903EDE" w:rsidP="00903EDE">
            <w:pPr>
              <w:pStyle w:val="ListParagraph"/>
              <w:spacing w:after="0" w:line="240" w:lineRule="auto"/>
              <w:rPr>
                <w:rFonts w:ascii="Arial" w:eastAsia="Times New Roman" w:hAnsi="Arial" w:cs="Arial"/>
                <w:color w:val="000000"/>
                <w:sz w:val="20"/>
                <w:szCs w:val="20"/>
              </w:rPr>
            </w:pPr>
            <w:r w:rsidRPr="00F51321">
              <w:rPr>
                <w:rFonts w:ascii="Arial" w:hAnsi="Arial" w:cs="Arial"/>
                <w:color w:val="333333"/>
                <w:sz w:val="20"/>
                <w:szCs w:val="20"/>
                <w:shd w:val="clear" w:color="auto" w:fill="FFFFFF"/>
              </w:rPr>
              <w:t>Full buffering is more suitable for smaller tables that are accessed frequently. This is because only one database access is necessary to load such a table with full buffering</w:t>
            </w:r>
          </w:p>
          <w:p w:rsidR="005E7DCB" w:rsidRPr="00F51321" w:rsidRDefault="005E7DCB" w:rsidP="005E7DCB">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Tables that are best suited to full buffering are rarely written and read frequently.</w:t>
            </w:r>
          </w:p>
          <w:p w:rsidR="007B5126" w:rsidRPr="00F51321" w:rsidRDefault="007B5126" w:rsidP="007B5126">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Full buffering is recommended in the following cases:</w:t>
            </w:r>
          </w:p>
          <w:p w:rsidR="007B5126" w:rsidRPr="00F51321" w:rsidRDefault="007B5126" w:rsidP="007B5126">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 Small tables such as customizing tables that are mainly read.</w:t>
            </w:r>
          </w:p>
          <w:p w:rsidR="007B5126" w:rsidRPr="00F51321" w:rsidRDefault="007B5126" w:rsidP="007B5126">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 Larger Tables where large numbers of records are frequently read and rarely changed. But if these read accesses can be formulated with a selective WHERE condition using a database index, then it is recommended not to use buffering.</w:t>
            </w:r>
          </w:p>
          <w:p w:rsidR="004002AE" w:rsidRPr="00F51321" w:rsidRDefault="007B5126" w:rsidP="007B5126">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lastRenderedPageBreak/>
              <w:t>• Tables for which read accesses to non-existent records are frequently submitted. Since all the table records reside in the buffer, the system can determine directly if a record exists or not</w:t>
            </w:r>
            <w:r w:rsidR="007D732E" w:rsidRPr="00F51321">
              <w:rPr>
                <w:rFonts w:ascii="Arial" w:eastAsia="Times New Roman" w:hAnsi="Arial" w:cs="Arial"/>
                <w:color w:val="000000"/>
                <w:sz w:val="20"/>
                <w:szCs w:val="20"/>
              </w:rPr>
              <w:t xml:space="preserve"> in the buffer</w:t>
            </w:r>
          </w:p>
          <w:p w:rsidR="004002AE" w:rsidRPr="00F51321" w:rsidRDefault="004002AE" w:rsidP="007B5126">
            <w:pPr>
              <w:pStyle w:val="ListParagraph"/>
              <w:spacing w:after="0" w:line="240" w:lineRule="auto"/>
              <w:rPr>
                <w:rFonts w:ascii="Arial" w:eastAsia="Times New Roman" w:hAnsi="Arial" w:cs="Arial"/>
                <w:color w:val="000000"/>
                <w:sz w:val="20"/>
                <w:szCs w:val="20"/>
              </w:rPr>
            </w:pPr>
          </w:p>
          <w:p w:rsidR="007B5126" w:rsidRPr="00F51321" w:rsidRDefault="004002AE" w:rsidP="004002AE">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What is Single Record Buffering?</w:t>
            </w:r>
          </w:p>
          <w:p w:rsidR="004002AE" w:rsidRPr="00F51321" w:rsidRDefault="004002AE" w:rsidP="004002AE">
            <w:pPr>
              <w:pStyle w:val="ListParagraph"/>
              <w:spacing w:after="0" w:line="240" w:lineRule="auto"/>
              <w:rPr>
                <w:rFonts w:ascii="Arial" w:eastAsia="Times New Roman" w:hAnsi="Arial" w:cs="Arial"/>
                <w:color w:val="000000"/>
                <w:sz w:val="20"/>
                <w:szCs w:val="20"/>
              </w:rPr>
            </w:pPr>
          </w:p>
          <w:p w:rsidR="004002AE" w:rsidRPr="00F51321" w:rsidRDefault="004002AE" w:rsidP="004002AE">
            <w:pPr>
              <w:pStyle w:val="ListParagraph"/>
              <w:spacing w:after="0" w:line="240" w:lineRule="auto"/>
              <w:rPr>
                <w:rFonts w:ascii="Arial" w:hAnsi="Arial" w:cs="Arial"/>
                <w:color w:val="333333"/>
                <w:sz w:val="20"/>
                <w:szCs w:val="20"/>
                <w:shd w:val="clear" w:color="auto" w:fill="FFFFFF"/>
              </w:rPr>
            </w:pPr>
            <w:r w:rsidRPr="00F51321">
              <w:rPr>
                <w:rFonts w:ascii="Arial" w:hAnsi="Arial" w:cs="Arial"/>
                <w:color w:val="333333"/>
                <w:sz w:val="20"/>
                <w:szCs w:val="20"/>
                <w:shd w:val="clear" w:color="auto" w:fill="FFFFFF"/>
              </w:rPr>
              <w:t xml:space="preserve">You use single-record buffering to load into the buffer only the records that are </w:t>
            </w:r>
            <w:proofErr w:type="gramStart"/>
            <w:r w:rsidRPr="00F51321">
              <w:rPr>
                <w:rFonts w:ascii="Arial" w:hAnsi="Arial" w:cs="Arial"/>
                <w:color w:val="333333"/>
                <w:sz w:val="20"/>
                <w:szCs w:val="20"/>
                <w:shd w:val="clear" w:color="auto" w:fill="FFFFFF"/>
              </w:rPr>
              <w:t>actually read</w:t>
            </w:r>
            <w:proofErr w:type="gramEnd"/>
            <w:r w:rsidRPr="00F51321">
              <w:rPr>
                <w:rFonts w:ascii="Arial" w:hAnsi="Arial" w:cs="Arial"/>
                <w:color w:val="333333"/>
                <w:sz w:val="20"/>
                <w:szCs w:val="20"/>
                <w:shd w:val="clear" w:color="auto" w:fill="FFFFFF"/>
              </w:rPr>
              <w:t>. Single-record buffering requires less storage space in the buffer than generic and full buffering. </w:t>
            </w:r>
          </w:p>
          <w:p w:rsidR="00692001" w:rsidRPr="00F51321" w:rsidRDefault="00692001" w:rsidP="004002AE">
            <w:pPr>
              <w:pStyle w:val="ListParagraph"/>
              <w:spacing w:after="0" w:line="240" w:lineRule="auto"/>
              <w:rPr>
                <w:rFonts w:ascii="Arial" w:eastAsia="Times New Roman" w:hAnsi="Arial" w:cs="Arial"/>
                <w:color w:val="000000"/>
                <w:sz w:val="20"/>
                <w:szCs w:val="20"/>
              </w:rPr>
            </w:pPr>
          </w:p>
          <w:p w:rsidR="00692001" w:rsidRPr="00F51321" w:rsidRDefault="00692001" w:rsidP="00692001">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When is single record buffering used?</w:t>
            </w:r>
          </w:p>
          <w:p w:rsidR="00692001" w:rsidRPr="00F51321" w:rsidRDefault="00692001" w:rsidP="00692001">
            <w:pPr>
              <w:pStyle w:val="ListParagraph"/>
              <w:spacing w:after="0" w:line="240" w:lineRule="auto"/>
              <w:rPr>
                <w:rStyle w:val="qtext"/>
                <w:rFonts w:ascii="Arial" w:hAnsi="Arial" w:cs="Arial"/>
                <w:b/>
                <w:bCs/>
                <w:color w:val="000000"/>
                <w:sz w:val="20"/>
                <w:szCs w:val="20"/>
                <w:shd w:val="clear" w:color="auto" w:fill="FEFEFF"/>
              </w:rPr>
            </w:pPr>
            <w:r w:rsidRPr="00F51321">
              <w:rPr>
                <w:rFonts w:ascii="Arial" w:hAnsi="Arial" w:cs="Arial"/>
                <w:color w:val="000000"/>
                <w:sz w:val="20"/>
                <w:szCs w:val="20"/>
                <w:shd w:val="clear" w:color="auto" w:fill="FEFEFF"/>
              </w:rPr>
              <w:t>Single record buffering is recommended for large tables from which single rows are often read using </w:t>
            </w:r>
            <w:r w:rsidRPr="00F51321">
              <w:rPr>
                <w:rStyle w:val="qtext"/>
                <w:rFonts w:ascii="Arial" w:hAnsi="Arial" w:cs="Arial"/>
                <w:b/>
                <w:bCs/>
                <w:color w:val="000000"/>
                <w:sz w:val="20"/>
                <w:szCs w:val="20"/>
                <w:shd w:val="clear" w:color="auto" w:fill="FEFEFF"/>
              </w:rPr>
              <w:t>SELECT SINGLE.</w:t>
            </w:r>
          </w:p>
          <w:p w:rsidR="00692001" w:rsidRPr="00F51321" w:rsidRDefault="00692001" w:rsidP="00692001">
            <w:pPr>
              <w:pStyle w:val="ListParagraph"/>
              <w:spacing w:after="0" w:line="240" w:lineRule="auto"/>
              <w:rPr>
                <w:rFonts w:ascii="Arial" w:eastAsia="Times New Roman" w:hAnsi="Arial" w:cs="Arial"/>
                <w:color w:val="000000"/>
                <w:sz w:val="20"/>
                <w:szCs w:val="20"/>
              </w:rPr>
            </w:pPr>
          </w:p>
          <w:p w:rsidR="00F51CA3" w:rsidRPr="00F51321" w:rsidRDefault="00F51CA3" w:rsidP="00F51CA3">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What is a primary Index?</w:t>
            </w:r>
            <w:r w:rsidR="0073380B" w:rsidRPr="00F51321">
              <w:rPr>
                <w:rFonts w:ascii="Arial" w:eastAsia="Times New Roman" w:hAnsi="Arial" w:cs="Arial"/>
                <w:color w:val="000000"/>
                <w:sz w:val="20"/>
                <w:szCs w:val="20"/>
              </w:rPr>
              <w:t xml:space="preserve"> When is it created?</w:t>
            </w:r>
          </w:p>
          <w:p w:rsidR="00F51CA3" w:rsidRPr="00F51321" w:rsidRDefault="00F51CA3" w:rsidP="00F51CA3">
            <w:pPr>
              <w:pStyle w:val="ListParagraph"/>
              <w:spacing w:after="0" w:line="240" w:lineRule="auto"/>
              <w:rPr>
                <w:rFonts w:ascii="Arial" w:hAnsi="Arial" w:cs="Arial"/>
                <w:color w:val="444444"/>
                <w:sz w:val="20"/>
                <w:szCs w:val="20"/>
                <w:shd w:val="clear" w:color="auto" w:fill="FFFFFF"/>
              </w:rPr>
            </w:pPr>
            <w:r w:rsidRPr="00F51321">
              <w:rPr>
                <w:rFonts w:ascii="Arial" w:hAnsi="Arial" w:cs="Arial"/>
                <w:color w:val="444444"/>
                <w:sz w:val="20"/>
                <w:szCs w:val="20"/>
                <w:shd w:val="clear" w:color="auto" w:fill="FFFFFF"/>
              </w:rPr>
              <w:t>The primary index contains the key fields of the table. The primary index is automatically created in the database when the table is activated.</w:t>
            </w:r>
          </w:p>
          <w:p w:rsidR="0073380B" w:rsidRPr="00F51321" w:rsidRDefault="0073380B" w:rsidP="00F51CA3">
            <w:pPr>
              <w:pStyle w:val="ListParagraph"/>
              <w:spacing w:after="0" w:line="240" w:lineRule="auto"/>
              <w:rPr>
                <w:rFonts w:ascii="Arial" w:hAnsi="Arial" w:cs="Arial"/>
                <w:color w:val="444444"/>
                <w:sz w:val="20"/>
                <w:szCs w:val="20"/>
                <w:shd w:val="clear" w:color="auto" w:fill="FFFFFF"/>
              </w:rPr>
            </w:pPr>
          </w:p>
          <w:p w:rsidR="00F51CA3" w:rsidRPr="00F51321" w:rsidRDefault="0073380B" w:rsidP="0073380B">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Who decides whether to use primary index or not?</w:t>
            </w:r>
          </w:p>
          <w:p w:rsidR="0073380B" w:rsidRPr="00F51321" w:rsidRDefault="0073380B" w:rsidP="0073380B">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The database optimizer decides. The developer or DBA cannot decide whether to use a primary index or not.</w:t>
            </w:r>
          </w:p>
          <w:p w:rsidR="0073380B" w:rsidRPr="00F51321" w:rsidRDefault="0073380B" w:rsidP="0073380B">
            <w:pPr>
              <w:pStyle w:val="ListParagraph"/>
              <w:spacing w:after="0" w:line="240" w:lineRule="auto"/>
              <w:rPr>
                <w:rFonts w:ascii="Arial" w:eastAsia="Times New Roman" w:hAnsi="Arial" w:cs="Arial"/>
                <w:color w:val="000000"/>
                <w:sz w:val="20"/>
                <w:szCs w:val="20"/>
              </w:rPr>
            </w:pPr>
          </w:p>
          <w:p w:rsidR="00F51CA3" w:rsidRPr="00F51321" w:rsidRDefault="00F51CA3" w:rsidP="00F51CA3">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What is a secondary index?</w:t>
            </w:r>
          </w:p>
          <w:p w:rsidR="00F51CA3" w:rsidRPr="00F51321" w:rsidRDefault="00554DF9" w:rsidP="00F51CA3">
            <w:pPr>
              <w:pStyle w:val="ListParagraph"/>
              <w:spacing w:after="0" w:line="240" w:lineRule="auto"/>
              <w:rPr>
                <w:rFonts w:ascii="Arial" w:eastAsia="Times New Roman" w:hAnsi="Arial" w:cs="Arial"/>
                <w:color w:val="000000"/>
                <w:sz w:val="20"/>
                <w:szCs w:val="20"/>
              </w:rPr>
            </w:pPr>
            <w:r w:rsidRPr="00F51321">
              <w:rPr>
                <w:rFonts w:ascii="Arial" w:hAnsi="Arial" w:cs="Arial"/>
                <w:color w:val="444444"/>
                <w:sz w:val="20"/>
                <w:szCs w:val="20"/>
                <w:shd w:val="clear" w:color="auto" w:fill="FFFFFF"/>
              </w:rPr>
              <w:t xml:space="preserve">The secondary index contains of the </w:t>
            </w:r>
            <w:r w:rsidR="005D277E" w:rsidRPr="00F51321">
              <w:rPr>
                <w:rFonts w:ascii="Arial" w:hAnsi="Arial" w:cs="Arial"/>
                <w:color w:val="444444"/>
                <w:sz w:val="20"/>
                <w:szCs w:val="20"/>
                <w:shd w:val="clear" w:color="auto" w:fill="FFFFFF"/>
              </w:rPr>
              <w:t>non-key</w:t>
            </w:r>
            <w:r w:rsidRPr="00F51321">
              <w:rPr>
                <w:rFonts w:ascii="Arial" w:hAnsi="Arial" w:cs="Arial"/>
                <w:color w:val="444444"/>
                <w:sz w:val="20"/>
                <w:szCs w:val="20"/>
                <w:shd w:val="clear" w:color="auto" w:fill="FFFFFF"/>
              </w:rPr>
              <w:t xml:space="preserve"> fields of the table.</w:t>
            </w:r>
          </w:p>
        </w:tc>
      </w:tr>
      <w:tr w:rsidR="007B5126" w:rsidRPr="00F51321" w:rsidTr="00304F70">
        <w:trPr>
          <w:trHeight w:val="288"/>
        </w:trPr>
        <w:tc>
          <w:tcPr>
            <w:tcW w:w="6786" w:type="dxa"/>
            <w:tcBorders>
              <w:top w:val="nil"/>
              <w:left w:val="nil"/>
              <w:bottom w:val="nil"/>
              <w:right w:val="nil"/>
            </w:tcBorders>
            <w:shd w:val="clear" w:color="auto" w:fill="auto"/>
            <w:noWrap/>
            <w:vAlign w:val="bottom"/>
          </w:tcPr>
          <w:p w:rsidR="007B5126" w:rsidRPr="00F51321" w:rsidRDefault="00123222" w:rsidP="00F651D0">
            <w:pPr>
              <w:pStyle w:val="ListParagraph"/>
              <w:spacing w:after="0" w:line="240" w:lineRule="auto"/>
              <w:rPr>
                <w:rFonts w:ascii="Arial" w:hAnsi="Arial" w:cs="Arial"/>
                <w:color w:val="333333"/>
                <w:sz w:val="20"/>
                <w:szCs w:val="20"/>
                <w:shd w:val="clear" w:color="auto" w:fill="FFFFFF"/>
              </w:rPr>
            </w:pPr>
            <w:r w:rsidRPr="00F51321">
              <w:rPr>
                <w:rFonts w:ascii="Arial" w:hAnsi="Arial" w:cs="Arial"/>
                <w:color w:val="333333"/>
                <w:sz w:val="20"/>
                <w:szCs w:val="20"/>
                <w:shd w:val="clear" w:color="auto" w:fill="FFFFFF"/>
              </w:rPr>
              <w:lastRenderedPageBreak/>
              <w:t xml:space="preserve">Secondary Index is </w:t>
            </w:r>
            <w:r w:rsidR="00C232E7" w:rsidRPr="00F51321">
              <w:rPr>
                <w:rFonts w:ascii="Arial" w:hAnsi="Arial" w:cs="Arial"/>
                <w:color w:val="333333"/>
                <w:sz w:val="20"/>
                <w:szCs w:val="20"/>
                <w:shd w:val="clear" w:color="auto" w:fill="FFFFFF"/>
              </w:rPr>
              <w:t>created for fields if they are used extensively in search.</w:t>
            </w:r>
          </w:p>
          <w:p w:rsidR="0073380B" w:rsidRPr="00F51321" w:rsidRDefault="0073380B" w:rsidP="00F651D0">
            <w:pPr>
              <w:pStyle w:val="ListParagraph"/>
              <w:spacing w:after="0" w:line="240" w:lineRule="auto"/>
              <w:rPr>
                <w:rFonts w:ascii="Arial" w:hAnsi="Arial" w:cs="Arial"/>
                <w:color w:val="333333"/>
                <w:sz w:val="20"/>
                <w:szCs w:val="20"/>
                <w:shd w:val="clear" w:color="auto" w:fill="FFFFFF"/>
              </w:rPr>
            </w:pPr>
          </w:p>
        </w:tc>
      </w:tr>
    </w:tbl>
    <w:p w:rsidR="0073380B" w:rsidRPr="00F51321" w:rsidRDefault="0073380B" w:rsidP="0073380B">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Who decides whether to use secondary index or not?</w:t>
      </w:r>
    </w:p>
    <w:p w:rsidR="0073380B" w:rsidRPr="00F51321" w:rsidRDefault="0073380B" w:rsidP="0073380B">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The database optimizer decides. The developer or DBA cannot decide whether to use a secondary index or not.</w:t>
      </w:r>
    </w:p>
    <w:p w:rsidR="00E07E22" w:rsidRPr="00F51321" w:rsidRDefault="00E07E22" w:rsidP="008A1C20">
      <w:pPr>
        <w:pStyle w:val="ListParagraph"/>
        <w:rPr>
          <w:rFonts w:ascii="Arial" w:hAnsi="Arial" w:cs="Arial"/>
          <w:sz w:val="20"/>
          <w:szCs w:val="20"/>
        </w:rPr>
      </w:pPr>
    </w:p>
    <w:p w:rsidR="00E07E22" w:rsidRPr="00F51321" w:rsidRDefault="00813546" w:rsidP="00E07E22">
      <w:pPr>
        <w:pStyle w:val="ListParagraph"/>
        <w:numPr>
          <w:ilvl w:val="0"/>
          <w:numId w:val="1"/>
        </w:numPr>
        <w:rPr>
          <w:rFonts w:ascii="Arial" w:hAnsi="Arial" w:cs="Arial"/>
          <w:sz w:val="20"/>
          <w:szCs w:val="20"/>
        </w:rPr>
      </w:pPr>
      <w:r w:rsidRPr="00F51321">
        <w:rPr>
          <w:rFonts w:ascii="Arial" w:hAnsi="Arial" w:cs="Arial"/>
          <w:sz w:val="20"/>
          <w:szCs w:val="20"/>
        </w:rPr>
        <w:t>What are lock objects in SAP ABAP?</w:t>
      </w:r>
    </w:p>
    <w:p w:rsidR="00813546" w:rsidRPr="00F51321" w:rsidRDefault="00813546" w:rsidP="00813546">
      <w:pPr>
        <w:pStyle w:val="ListParagraph"/>
        <w:rPr>
          <w:rFonts w:ascii="Arial" w:hAnsi="Arial" w:cs="Arial"/>
          <w:sz w:val="20"/>
          <w:szCs w:val="20"/>
        </w:rPr>
      </w:pPr>
      <w:r w:rsidRPr="00F51321">
        <w:rPr>
          <w:rFonts w:ascii="Arial" w:hAnsi="Arial" w:cs="Arial"/>
          <w:sz w:val="20"/>
          <w:szCs w:val="20"/>
        </w:rPr>
        <w:t>These types of objects are used for locking the access to database records in table. This mechanism is used to enforce data integrity that is two users cannot update the same data at the same time</w:t>
      </w:r>
      <w:r w:rsidR="009D7E69" w:rsidRPr="00F51321">
        <w:rPr>
          <w:rFonts w:ascii="Arial" w:hAnsi="Arial" w:cs="Arial"/>
          <w:sz w:val="20"/>
          <w:szCs w:val="20"/>
        </w:rPr>
        <w:t>.</w:t>
      </w:r>
    </w:p>
    <w:p w:rsidR="009D7E69" w:rsidRPr="00F51321" w:rsidRDefault="009D7E69" w:rsidP="00813546">
      <w:pPr>
        <w:pStyle w:val="ListParagraph"/>
        <w:rPr>
          <w:rFonts w:ascii="Arial" w:hAnsi="Arial" w:cs="Arial"/>
          <w:sz w:val="20"/>
          <w:szCs w:val="20"/>
        </w:rPr>
      </w:pPr>
    </w:p>
    <w:p w:rsidR="00D352C2" w:rsidRPr="00F51321" w:rsidRDefault="00D352C2" w:rsidP="00D352C2">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 xml:space="preserve">Is transparent table </w:t>
      </w:r>
      <w:r w:rsidR="00E450D6" w:rsidRPr="00F51321">
        <w:rPr>
          <w:rFonts w:ascii="Arial" w:eastAsia="Times New Roman" w:hAnsi="Arial" w:cs="Arial"/>
          <w:color w:val="000000"/>
          <w:sz w:val="20"/>
          <w:szCs w:val="20"/>
        </w:rPr>
        <w:t>created</w:t>
      </w:r>
      <w:r w:rsidRPr="00F51321">
        <w:rPr>
          <w:rFonts w:ascii="Arial" w:eastAsia="Times New Roman" w:hAnsi="Arial" w:cs="Arial"/>
          <w:color w:val="000000"/>
          <w:sz w:val="20"/>
          <w:szCs w:val="20"/>
        </w:rPr>
        <w:t xml:space="preserve"> in underlying </w:t>
      </w:r>
      <w:r w:rsidR="00E450D6" w:rsidRPr="00F51321">
        <w:rPr>
          <w:rFonts w:ascii="Arial" w:eastAsia="Times New Roman" w:hAnsi="Arial" w:cs="Arial"/>
          <w:color w:val="000000"/>
          <w:sz w:val="20"/>
          <w:szCs w:val="20"/>
        </w:rPr>
        <w:t>Database</w:t>
      </w:r>
      <w:r w:rsidRPr="00F51321">
        <w:rPr>
          <w:rFonts w:ascii="Arial" w:eastAsia="Times New Roman" w:hAnsi="Arial" w:cs="Arial"/>
          <w:color w:val="000000"/>
          <w:sz w:val="20"/>
          <w:szCs w:val="20"/>
        </w:rPr>
        <w:t>?</w:t>
      </w:r>
    </w:p>
    <w:p w:rsidR="00D352C2" w:rsidRPr="00F51321" w:rsidRDefault="00D352C2" w:rsidP="00D352C2">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Yes.</w:t>
      </w:r>
    </w:p>
    <w:p w:rsidR="0073380B" w:rsidRPr="00F51321" w:rsidRDefault="0073380B" w:rsidP="00D352C2">
      <w:pPr>
        <w:pStyle w:val="ListParagraph"/>
        <w:spacing w:after="0" w:line="240" w:lineRule="auto"/>
        <w:rPr>
          <w:rFonts w:ascii="Arial" w:eastAsia="Times New Roman" w:hAnsi="Arial" w:cs="Arial"/>
          <w:color w:val="000000"/>
          <w:sz w:val="20"/>
          <w:szCs w:val="20"/>
        </w:rPr>
      </w:pPr>
    </w:p>
    <w:p w:rsidR="00E450D6" w:rsidRPr="00F51321" w:rsidRDefault="00E450D6" w:rsidP="00E450D6">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Is structure created in underlying Database?</w:t>
      </w:r>
    </w:p>
    <w:p w:rsidR="00D352C2" w:rsidRPr="00F51321" w:rsidRDefault="00E450D6" w:rsidP="00E450D6">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No</w:t>
      </w:r>
    </w:p>
    <w:p w:rsidR="00ED0B07" w:rsidRPr="00F51321" w:rsidRDefault="00ED0B07" w:rsidP="00E450D6">
      <w:pPr>
        <w:pStyle w:val="ListParagraph"/>
        <w:spacing w:after="0" w:line="240" w:lineRule="auto"/>
        <w:rPr>
          <w:rFonts w:ascii="Arial" w:eastAsia="Times New Roman" w:hAnsi="Arial" w:cs="Arial"/>
          <w:color w:val="000000"/>
          <w:sz w:val="20"/>
          <w:szCs w:val="20"/>
        </w:rPr>
      </w:pPr>
    </w:p>
    <w:p w:rsidR="002A00EC" w:rsidRPr="00F51321" w:rsidRDefault="00067B6B" w:rsidP="00067B6B">
      <w:pPr>
        <w:pStyle w:val="ListParagraph"/>
        <w:numPr>
          <w:ilvl w:val="0"/>
          <w:numId w:val="1"/>
        </w:numPr>
        <w:rPr>
          <w:rFonts w:ascii="Arial" w:hAnsi="Arial" w:cs="Arial"/>
          <w:sz w:val="20"/>
          <w:szCs w:val="20"/>
          <w:highlight w:val="yellow"/>
        </w:rPr>
      </w:pPr>
      <w:r w:rsidRPr="00F51321">
        <w:rPr>
          <w:rFonts w:ascii="Arial" w:hAnsi="Arial" w:cs="Arial"/>
          <w:sz w:val="20"/>
          <w:szCs w:val="20"/>
          <w:highlight w:val="yellow"/>
        </w:rPr>
        <w:t xml:space="preserve">What is a lock </w:t>
      </w:r>
      <w:r w:rsidR="000053E3" w:rsidRPr="00F51321">
        <w:rPr>
          <w:rFonts w:ascii="Arial" w:hAnsi="Arial" w:cs="Arial"/>
          <w:sz w:val="20"/>
          <w:szCs w:val="20"/>
          <w:highlight w:val="yellow"/>
        </w:rPr>
        <w:t>object?</w:t>
      </w:r>
    </w:p>
    <w:p w:rsidR="002A00EC" w:rsidRPr="00F51321" w:rsidRDefault="002A00EC" w:rsidP="00813546">
      <w:pPr>
        <w:pStyle w:val="ListParagraph"/>
        <w:rPr>
          <w:rFonts w:ascii="Arial" w:hAnsi="Arial" w:cs="Arial"/>
          <w:sz w:val="20"/>
          <w:szCs w:val="20"/>
        </w:rPr>
      </w:pPr>
    </w:p>
    <w:p w:rsidR="00F87FDA" w:rsidRPr="00F51321" w:rsidRDefault="00F87FDA" w:rsidP="00813546">
      <w:pPr>
        <w:pStyle w:val="ListParagraph"/>
        <w:rPr>
          <w:rFonts w:ascii="Arial" w:hAnsi="Arial" w:cs="Arial"/>
          <w:sz w:val="20"/>
          <w:szCs w:val="20"/>
        </w:rPr>
      </w:pPr>
    </w:p>
    <w:p w:rsidR="002A00EC" w:rsidRPr="00F51321" w:rsidRDefault="002A00EC" w:rsidP="00813546">
      <w:pPr>
        <w:pStyle w:val="ListParagraph"/>
        <w:rPr>
          <w:rFonts w:ascii="Arial" w:hAnsi="Arial" w:cs="Arial"/>
          <w:sz w:val="20"/>
          <w:szCs w:val="20"/>
        </w:rPr>
      </w:pPr>
    </w:p>
    <w:p w:rsidR="002A00EC" w:rsidRPr="00F51321" w:rsidRDefault="002A00EC" w:rsidP="00813546">
      <w:pPr>
        <w:pStyle w:val="ListParagraph"/>
        <w:rPr>
          <w:rFonts w:ascii="Arial" w:hAnsi="Arial" w:cs="Arial"/>
          <w:sz w:val="20"/>
          <w:szCs w:val="20"/>
        </w:rPr>
      </w:pPr>
    </w:p>
    <w:p w:rsidR="002A00EC" w:rsidRPr="00F51321" w:rsidRDefault="002A00EC" w:rsidP="00813546">
      <w:pPr>
        <w:pStyle w:val="ListParagraph"/>
        <w:rPr>
          <w:rFonts w:ascii="Arial" w:hAnsi="Arial" w:cs="Arial"/>
          <w:sz w:val="20"/>
          <w:szCs w:val="20"/>
        </w:rPr>
      </w:pPr>
    </w:p>
    <w:p w:rsidR="002A00EC" w:rsidRPr="00F51321" w:rsidRDefault="002A00EC" w:rsidP="00813546">
      <w:pPr>
        <w:pStyle w:val="ListParagraph"/>
        <w:rPr>
          <w:rFonts w:ascii="Arial" w:hAnsi="Arial" w:cs="Arial"/>
          <w:sz w:val="20"/>
          <w:szCs w:val="20"/>
        </w:rPr>
      </w:pPr>
    </w:p>
    <w:p w:rsidR="002A00EC" w:rsidRPr="00F51321" w:rsidRDefault="002A00EC" w:rsidP="00813546">
      <w:pPr>
        <w:pStyle w:val="ListParagraph"/>
        <w:rPr>
          <w:rFonts w:ascii="Arial" w:hAnsi="Arial" w:cs="Arial"/>
          <w:sz w:val="20"/>
          <w:szCs w:val="20"/>
        </w:rPr>
      </w:pPr>
    </w:p>
    <w:p w:rsidR="009D7E69" w:rsidRPr="00F51321" w:rsidRDefault="009D7E69" w:rsidP="009D7E69">
      <w:pPr>
        <w:pStyle w:val="ListParagraph"/>
        <w:numPr>
          <w:ilvl w:val="0"/>
          <w:numId w:val="1"/>
        </w:numPr>
        <w:rPr>
          <w:rFonts w:ascii="Arial" w:hAnsi="Arial" w:cs="Arial"/>
          <w:sz w:val="20"/>
          <w:szCs w:val="20"/>
        </w:rPr>
      </w:pPr>
      <w:r w:rsidRPr="00F51321">
        <w:rPr>
          <w:rFonts w:ascii="Arial" w:hAnsi="Arial" w:cs="Arial"/>
          <w:sz w:val="20"/>
          <w:szCs w:val="20"/>
        </w:rPr>
        <w:t>What are the types of lock?</w:t>
      </w:r>
    </w:p>
    <w:p w:rsidR="009D7E69" w:rsidRPr="00F51321" w:rsidRDefault="009D7E69" w:rsidP="009D7E69">
      <w:pPr>
        <w:pStyle w:val="ListParagraph"/>
        <w:rPr>
          <w:rFonts w:ascii="Arial" w:hAnsi="Arial" w:cs="Arial"/>
          <w:sz w:val="20"/>
          <w:szCs w:val="20"/>
        </w:rPr>
      </w:pPr>
      <w:r w:rsidRPr="00F51321">
        <w:rPr>
          <w:rFonts w:ascii="Arial" w:hAnsi="Arial" w:cs="Arial"/>
          <w:noProof/>
          <w:sz w:val="20"/>
          <w:szCs w:val="20"/>
        </w:rPr>
        <w:lastRenderedPageBreak/>
        <w:drawing>
          <wp:inline distT="0" distB="0" distL="0" distR="0" wp14:anchorId="1DBFCD57" wp14:editId="16EB7D59">
            <wp:extent cx="5943600" cy="1918970"/>
            <wp:effectExtent l="19050" t="19050" r="1905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18970"/>
                    </a:xfrm>
                    <a:prstGeom prst="rect">
                      <a:avLst/>
                    </a:prstGeom>
                    <a:ln>
                      <a:solidFill>
                        <a:schemeClr val="tx1"/>
                      </a:solidFill>
                    </a:ln>
                  </pic:spPr>
                </pic:pic>
              </a:graphicData>
            </a:graphic>
          </wp:inline>
        </w:drawing>
      </w:r>
    </w:p>
    <w:p w:rsidR="002A00EC" w:rsidRPr="00F51321" w:rsidRDefault="002A00EC" w:rsidP="009D7E69">
      <w:pPr>
        <w:pStyle w:val="ListParagraph"/>
        <w:rPr>
          <w:rFonts w:ascii="Arial" w:hAnsi="Arial" w:cs="Arial"/>
          <w:sz w:val="20"/>
          <w:szCs w:val="20"/>
        </w:rPr>
      </w:pPr>
    </w:p>
    <w:p w:rsidR="00D352C2" w:rsidRPr="00F51321" w:rsidRDefault="00D352C2" w:rsidP="009D7E69">
      <w:pPr>
        <w:pStyle w:val="ListParagraph"/>
        <w:rPr>
          <w:rFonts w:ascii="Arial" w:hAnsi="Arial" w:cs="Arial"/>
          <w:sz w:val="20"/>
          <w:szCs w:val="20"/>
        </w:rPr>
      </w:pPr>
    </w:p>
    <w:p w:rsidR="009D7E69" w:rsidRPr="00F51321" w:rsidRDefault="00F87FDA" w:rsidP="009D7E69">
      <w:pPr>
        <w:pStyle w:val="ListParagraph"/>
        <w:numPr>
          <w:ilvl w:val="0"/>
          <w:numId w:val="1"/>
        </w:numPr>
        <w:rPr>
          <w:rFonts w:ascii="Arial" w:hAnsi="Arial" w:cs="Arial"/>
          <w:sz w:val="20"/>
          <w:szCs w:val="20"/>
          <w:highlight w:val="yellow"/>
        </w:rPr>
      </w:pPr>
      <w:r w:rsidRPr="00F51321">
        <w:rPr>
          <w:rFonts w:ascii="Arial" w:hAnsi="Arial" w:cs="Arial"/>
          <w:sz w:val="20"/>
          <w:szCs w:val="20"/>
          <w:highlight w:val="yellow"/>
        </w:rPr>
        <w:t>What is Exclusive but not cumulative lock?</w:t>
      </w:r>
    </w:p>
    <w:p w:rsidR="002E1810" w:rsidRPr="00F51321" w:rsidRDefault="002E1810" w:rsidP="002E1810">
      <w:pPr>
        <w:pStyle w:val="ListParagraph"/>
        <w:rPr>
          <w:rFonts w:ascii="Arial" w:hAnsi="Arial" w:cs="Arial"/>
          <w:sz w:val="20"/>
          <w:szCs w:val="20"/>
        </w:rPr>
      </w:pPr>
    </w:p>
    <w:p w:rsidR="002E1810" w:rsidRPr="00F51321" w:rsidRDefault="002E1810" w:rsidP="002E1810">
      <w:pPr>
        <w:pStyle w:val="ListParagraph"/>
        <w:rPr>
          <w:rFonts w:ascii="Arial" w:hAnsi="Arial" w:cs="Arial"/>
          <w:sz w:val="20"/>
          <w:szCs w:val="20"/>
        </w:rPr>
      </w:pPr>
    </w:p>
    <w:p w:rsidR="00043B48" w:rsidRPr="00F51321" w:rsidRDefault="00043B48" w:rsidP="002E1810">
      <w:pPr>
        <w:pStyle w:val="ListParagraph"/>
        <w:rPr>
          <w:rFonts w:ascii="Arial" w:hAnsi="Arial" w:cs="Arial"/>
          <w:sz w:val="20"/>
          <w:szCs w:val="20"/>
        </w:rPr>
      </w:pPr>
    </w:p>
    <w:p w:rsidR="00043B48" w:rsidRPr="00F51321" w:rsidRDefault="00043B48" w:rsidP="002E1810">
      <w:pPr>
        <w:pStyle w:val="ListParagraph"/>
        <w:rPr>
          <w:rFonts w:ascii="Arial" w:hAnsi="Arial" w:cs="Arial"/>
          <w:sz w:val="20"/>
          <w:szCs w:val="20"/>
        </w:rPr>
      </w:pPr>
    </w:p>
    <w:p w:rsidR="002E1810" w:rsidRPr="00F51321" w:rsidRDefault="002E1810" w:rsidP="002E1810">
      <w:pPr>
        <w:pStyle w:val="ListParagraph"/>
        <w:rPr>
          <w:rFonts w:ascii="Arial" w:hAnsi="Arial" w:cs="Arial"/>
          <w:sz w:val="20"/>
          <w:szCs w:val="20"/>
        </w:rPr>
      </w:pPr>
    </w:p>
    <w:p w:rsidR="00127639" w:rsidRPr="00F51321" w:rsidRDefault="00127639" w:rsidP="00127639">
      <w:pPr>
        <w:pStyle w:val="ListParagraph"/>
        <w:numPr>
          <w:ilvl w:val="0"/>
          <w:numId w:val="1"/>
        </w:numPr>
        <w:rPr>
          <w:rFonts w:ascii="Arial" w:hAnsi="Arial" w:cs="Arial"/>
          <w:sz w:val="20"/>
          <w:szCs w:val="20"/>
        </w:rPr>
      </w:pPr>
      <w:r w:rsidRPr="00F51321">
        <w:rPr>
          <w:rFonts w:ascii="Arial" w:hAnsi="Arial" w:cs="Arial"/>
          <w:sz w:val="20"/>
          <w:szCs w:val="20"/>
        </w:rPr>
        <w:t>In Internal table, what is a hashed table?</w:t>
      </w:r>
    </w:p>
    <w:p w:rsidR="00291914" w:rsidRPr="00F51321" w:rsidRDefault="00291914" w:rsidP="002E1810">
      <w:pPr>
        <w:shd w:val="clear" w:color="auto" w:fill="FFFFFF"/>
        <w:spacing w:after="0" w:line="240" w:lineRule="auto"/>
        <w:ind w:left="360"/>
        <w:rPr>
          <w:rFonts w:ascii="Arial" w:eastAsia="Times New Roman" w:hAnsi="Arial" w:cs="Arial"/>
          <w:color w:val="222222"/>
          <w:sz w:val="20"/>
          <w:szCs w:val="20"/>
        </w:rPr>
      </w:pPr>
      <w:r w:rsidRPr="00F51321">
        <w:rPr>
          <w:rFonts w:ascii="Arial" w:eastAsia="Times New Roman" w:hAnsi="Arial" w:cs="Arial"/>
          <w:b/>
          <w:bCs/>
          <w:color w:val="222222"/>
          <w:sz w:val="20"/>
          <w:szCs w:val="20"/>
        </w:rPr>
        <w:t>Hashed table</w:t>
      </w:r>
      <w:r w:rsidRPr="00F51321">
        <w:rPr>
          <w:rFonts w:ascii="Arial" w:eastAsia="Times New Roman" w:hAnsi="Arial" w:cs="Arial"/>
          <w:color w:val="222222"/>
          <w:sz w:val="20"/>
          <w:szCs w:val="20"/>
        </w:rPr>
        <w:t xml:space="preserve"> follows the hash algorithm. Here the declaration of key is must </w:t>
      </w:r>
      <w:proofErr w:type="gramStart"/>
      <w:r w:rsidRPr="00F51321">
        <w:rPr>
          <w:rFonts w:ascii="Arial" w:eastAsia="Times New Roman" w:hAnsi="Arial" w:cs="Arial"/>
          <w:color w:val="222222"/>
          <w:sz w:val="20"/>
          <w:szCs w:val="20"/>
        </w:rPr>
        <w:t>and also</w:t>
      </w:r>
      <w:proofErr w:type="gramEnd"/>
      <w:r w:rsidRPr="00F51321">
        <w:rPr>
          <w:rFonts w:ascii="Arial" w:eastAsia="Times New Roman" w:hAnsi="Arial" w:cs="Arial"/>
          <w:color w:val="222222"/>
          <w:sz w:val="20"/>
          <w:szCs w:val="20"/>
        </w:rPr>
        <w:t xml:space="preserve"> the key must be unique. Hence</w:t>
      </w:r>
      <w:r w:rsidR="00180AFB" w:rsidRPr="00F51321">
        <w:rPr>
          <w:rFonts w:ascii="Arial" w:eastAsia="Times New Roman" w:hAnsi="Arial" w:cs="Arial"/>
          <w:color w:val="222222"/>
          <w:sz w:val="20"/>
          <w:szCs w:val="20"/>
        </w:rPr>
        <w:t xml:space="preserve">, there will be </w:t>
      </w:r>
      <w:r w:rsidRPr="00F51321">
        <w:rPr>
          <w:rFonts w:ascii="Arial" w:eastAsia="Times New Roman" w:hAnsi="Arial" w:cs="Arial"/>
          <w:color w:val="222222"/>
          <w:sz w:val="20"/>
          <w:szCs w:val="20"/>
        </w:rPr>
        <w:t xml:space="preserve">no duplicate entry in the hashed table. We can access records only by the key. </w:t>
      </w:r>
      <w:r w:rsidR="001F29F8" w:rsidRPr="00F51321">
        <w:rPr>
          <w:rFonts w:ascii="Arial" w:eastAsia="Times New Roman" w:hAnsi="Arial" w:cs="Arial"/>
          <w:color w:val="222222"/>
          <w:sz w:val="20"/>
          <w:szCs w:val="20"/>
        </w:rPr>
        <w:t>D</w:t>
      </w:r>
      <w:r w:rsidRPr="00F51321">
        <w:rPr>
          <w:rFonts w:ascii="Arial" w:eastAsia="Times New Roman" w:hAnsi="Arial" w:cs="Arial"/>
          <w:color w:val="222222"/>
          <w:sz w:val="20"/>
          <w:szCs w:val="20"/>
        </w:rPr>
        <w:t>ata can be inserted here by INSERT statement. Hashed tables are used when the internal table contains huge volume of data.</w:t>
      </w:r>
      <w:r w:rsidR="007870D2" w:rsidRPr="00F51321">
        <w:rPr>
          <w:rFonts w:ascii="Arial" w:eastAsia="Times New Roman" w:hAnsi="Arial" w:cs="Arial"/>
          <w:color w:val="222222"/>
          <w:sz w:val="20"/>
          <w:szCs w:val="20"/>
        </w:rPr>
        <w:t xml:space="preserve"> </w:t>
      </w:r>
      <w:r w:rsidR="007870D2" w:rsidRPr="00F51321">
        <w:rPr>
          <w:rFonts w:ascii="Arial" w:hAnsi="Arial" w:cs="Arial"/>
          <w:color w:val="242729"/>
          <w:sz w:val="20"/>
          <w:szCs w:val="20"/>
          <w:shd w:val="clear" w:color="auto" w:fill="FFFFFF"/>
        </w:rPr>
        <w:t>Using this type of table is good when you have large data-sets with a lot of reads, but comparatively few writes.</w:t>
      </w:r>
    </w:p>
    <w:p w:rsidR="00291914" w:rsidRPr="00F51321" w:rsidRDefault="00291914" w:rsidP="00127639">
      <w:pPr>
        <w:rPr>
          <w:rFonts w:ascii="Arial" w:hAnsi="Arial" w:cs="Arial"/>
          <w:sz w:val="20"/>
          <w:szCs w:val="20"/>
        </w:rPr>
      </w:pPr>
    </w:p>
    <w:p w:rsidR="00127639" w:rsidRPr="00F51321" w:rsidRDefault="00127639" w:rsidP="00127639">
      <w:pPr>
        <w:pStyle w:val="ListParagraph"/>
        <w:numPr>
          <w:ilvl w:val="0"/>
          <w:numId w:val="1"/>
        </w:numPr>
        <w:rPr>
          <w:rFonts w:ascii="Arial" w:hAnsi="Arial" w:cs="Arial"/>
          <w:sz w:val="20"/>
          <w:szCs w:val="20"/>
        </w:rPr>
      </w:pPr>
      <w:r w:rsidRPr="00F51321">
        <w:rPr>
          <w:rFonts w:ascii="Arial" w:eastAsia="Times New Roman" w:hAnsi="Arial" w:cs="Arial"/>
          <w:color w:val="000000"/>
          <w:sz w:val="20"/>
          <w:szCs w:val="20"/>
        </w:rPr>
        <w:t xml:space="preserve">What happens when you insert such a record </w:t>
      </w:r>
      <w:r w:rsidR="0045245D" w:rsidRPr="00F51321">
        <w:rPr>
          <w:rFonts w:ascii="Arial" w:eastAsia="Times New Roman" w:hAnsi="Arial" w:cs="Arial"/>
          <w:color w:val="000000"/>
          <w:sz w:val="20"/>
          <w:szCs w:val="20"/>
        </w:rPr>
        <w:t>in a</w:t>
      </w:r>
      <w:r w:rsidRPr="00F51321">
        <w:rPr>
          <w:rFonts w:ascii="Arial" w:eastAsia="Times New Roman" w:hAnsi="Arial" w:cs="Arial"/>
          <w:color w:val="000000"/>
          <w:sz w:val="20"/>
          <w:szCs w:val="20"/>
        </w:rPr>
        <w:t xml:space="preserve"> sorted table which violates the sort sequence? Syntax error? Runtime error?</w:t>
      </w:r>
    </w:p>
    <w:p w:rsidR="00127639" w:rsidRPr="00F51321" w:rsidRDefault="00043B48" w:rsidP="002E1810">
      <w:pPr>
        <w:ind w:firstLine="720"/>
        <w:rPr>
          <w:rFonts w:ascii="Arial" w:eastAsia="Times New Roman" w:hAnsi="Arial" w:cs="Arial"/>
          <w:color w:val="000000"/>
          <w:sz w:val="20"/>
          <w:szCs w:val="20"/>
        </w:rPr>
      </w:pPr>
      <w:r w:rsidRPr="00F51321">
        <w:rPr>
          <w:rFonts w:ascii="Arial" w:eastAsia="Times New Roman" w:hAnsi="Arial" w:cs="Arial"/>
          <w:color w:val="000000"/>
          <w:sz w:val="20"/>
          <w:szCs w:val="20"/>
        </w:rPr>
        <w:t xml:space="preserve">Answer: </w:t>
      </w:r>
      <w:r w:rsidR="00127639" w:rsidRPr="00F51321">
        <w:rPr>
          <w:rFonts w:ascii="Arial" w:eastAsia="Times New Roman" w:hAnsi="Arial" w:cs="Arial"/>
          <w:color w:val="000000"/>
          <w:sz w:val="20"/>
          <w:szCs w:val="20"/>
        </w:rPr>
        <w:t>Runtime Error.</w:t>
      </w:r>
    </w:p>
    <w:p w:rsidR="00ED0B07" w:rsidRPr="00F51321" w:rsidRDefault="00ED0B07" w:rsidP="002E1810">
      <w:pPr>
        <w:ind w:firstLine="720"/>
        <w:rPr>
          <w:rFonts w:ascii="Arial" w:eastAsia="Times New Roman" w:hAnsi="Arial" w:cs="Arial"/>
          <w:color w:val="000000"/>
          <w:sz w:val="20"/>
          <w:szCs w:val="20"/>
        </w:rPr>
      </w:pPr>
    </w:p>
    <w:p w:rsidR="00ED0B07" w:rsidRPr="00F51321" w:rsidRDefault="00ED0B07" w:rsidP="002E1810">
      <w:pPr>
        <w:ind w:firstLine="720"/>
        <w:rPr>
          <w:rFonts w:ascii="Arial" w:eastAsia="Times New Roman" w:hAnsi="Arial" w:cs="Arial"/>
          <w:color w:val="000000"/>
          <w:sz w:val="20"/>
          <w:szCs w:val="20"/>
        </w:rPr>
      </w:pPr>
    </w:p>
    <w:p w:rsidR="0053405D" w:rsidRPr="00F51321" w:rsidRDefault="0053405D" w:rsidP="002E1810">
      <w:pPr>
        <w:ind w:firstLine="720"/>
        <w:rPr>
          <w:rFonts w:ascii="Arial" w:eastAsia="Times New Roman" w:hAnsi="Arial" w:cs="Arial"/>
          <w:color w:val="000000"/>
          <w:sz w:val="20"/>
          <w:szCs w:val="20"/>
        </w:rPr>
      </w:pPr>
    </w:p>
    <w:p w:rsidR="0053405D" w:rsidRPr="00F51321" w:rsidRDefault="0053405D" w:rsidP="002E1810">
      <w:pPr>
        <w:ind w:firstLine="720"/>
        <w:rPr>
          <w:rFonts w:ascii="Arial" w:eastAsia="Times New Roman" w:hAnsi="Arial" w:cs="Arial"/>
          <w:color w:val="000000"/>
          <w:sz w:val="20"/>
          <w:szCs w:val="20"/>
        </w:rPr>
      </w:pPr>
    </w:p>
    <w:p w:rsidR="0053405D" w:rsidRPr="00F51321" w:rsidRDefault="0053405D" w:rsidP="002E1810">
      <w:pPr>
        <w:ind w:firstLine="720"/>
        <w:rPr>
          <w:rFonts w:ascii="Arial" w:eastAsia="Times New Roman" w:hAnsi="Arial" w:cs="Arial"/>
          <w:color w:val="000000"/>
          <w:sz w:val="20"/>
          <w:szCs w:val="20"/>
        </w:rPr>
      </w:pPr>
    </w:p>
    <w:p w:rsidR="0053405D" w:rsidRPr="00F51321" w:rsidRDefault="0053405D" w:rsidP="002E1810">
      <w:pPr>
        <w:ind w:firstLine="720"/>
        <w:rPr>
          <w:rFonts w:ascii="Arial" w:eastAsia="Times New Roman" w:hAnsi="Arial" w:cs="Arial"/>
          <w:color w:val="000000"/>
          <w:sz w:val="20"/>
          <w:szCs w:val="20"/>
        </w:rPr>
      </w:pPr>
    </w:p>
    <w:p w:rsidR="0053405D" w:rsidRPr="00F51321" w:rsidRDefault="0053405D" w:rsidP="002E1810">
      <w:pPr>
        <w:ind w:firstLine="720"/>
        <w:rPr>
          <w:rFonts w:ascii="Arial" w:eastAsia="Times New Roman" w:hAnsi="Arial" w:cs="Arial"/>
          <w:color w:val="000000"/>
          <w:sz w:val="20"/>
          <w:szCs w:val="20"/>
        </w:rPr>
      </w:pPr>
    </w:p>
    <w:p w:rsidR="0053405D" w:rsidRPr="00F51321" w:rsidRDefault="0053405D" w:rsidP="002E1810">
      <w:pPr>
        <w:ind w:firstLine="720"/>
        <w:rPr>
          <w:rFonts w:ascii="Arial" w:eastAsia="Times New Roman" w:hAnsi="Arial" w:cs="Arial"/>
          <w:color w:val="000000"/>
          <w:sz w:val="20"/>
          <w:szCs w:val="20"/>
        </w:rPr>
      </w:pPr>
    </w:p>
    <w:p w:rsidR="0053405D" w:rsidRPr="00F51321" w:rsidRDefault="0053405D" w:rsidP="002E1810">
      <w:pPr>
        <w:ind w:firstLine="720"/>
        <w:rPr>
          <w:rFonts w:ascii="Arial" w:eastAsia="Times New Roman" w:hAnsi="Arial" w:cs="Arial"/>
          <w:color w:val="000000"/>
          <w:sz w:val="20"/>
          <w:szCs w:val="20"/>
        </w:rPr>
      </w:pPr>
    </w:p>
    <w:p w:rsidR="0053405D" w:rsidRPr="00F51321" w:rsidRDefault="0053405D" w:rsidP="002E1810">
      <w:pPr>
        <w:ind w:firstLine="720"/>
        <w:rPr>
          <w:rFonts w:ascii="Arial" w:eastAsia="Times New Roman" w:hAnsi="Arial" w:cs="Arial"/>
          <w:color w:val="000000"/>
          <w:sz w:val="20"/>
          <w:szCs w:val="20"/>
        </w:rPr>
      </w:pPr>
    </w:p>
    <w:p w:rsidR="0053405D" w:rsidRPr="00F51321" w:rsidRDefault="0053405D" w:rsidP="002E1810">
      <w:pPr>
        <w:ind w:firstLine="720"/>
        <w:rPr>
          <w:rFonts w:ascii="Arial" w:eastAsia="Times New Roman" w:hAnsi="Arial" w:cs="Arial"/>
          <w:color w:val="000000"/>
          <w:sz w:val="20"/>
          <w:szCs w:val="20"/>
        </w:rPr>
      </w:pPr>
    </w:p>
    <w:p w:rsidR="0053405D" w:rsidRPr="00F51321" w:rsidRDefault="0053405D" w:rsidP="002E1810">
      <w:pPr>
        <w:ind w:firstLine="720"/>
        <w:rPr>
          <w:rFonts w:ascii="Arial" w:eastAsia="Times New Roman" w:hAnsi="Arial" w:cs="Arial"/>
          <w:color w:val="000000"/>
          <w:sz w:val="20"/>
          <w:szCs w:val="20"/>
        </w:rPr>
      </w:pPr>
    </w:p>
    <w:p w:rsidR="0053405D" w:rsidRPr="00F51321" w:rsidRDefault="0053405D" w:rsidP="002E1810">
      <w:pPr>
        <w:ind w:firstLine="720"/>
        <w:rPr>
          <w:rFonts w:ascii="Arial" w:eastAsia="Times New Roman" w:hAnsi="Arial" w:cs="Arial"/>
          <w:color w:val="000000"/>
          <w:sz w:val="20"/>
          <w:szCs w:val="20"/>
        </w:rPr>
      </w:pPr>
    </w:p>
    <w:p w:rsidR="0053405D" w:rsidRPr="00F51321" w:rsidRDefault="0053405D" w:rsidP="002E1810">
      <w:pPr>
        <w:ind w:firstLine="720"/>
        <w:rPr>
          <w:rFonts w:ascii="Arial" w:eastAsia="Times New Roman" w:hAnsi="Arial" w:cs="Arial"/>
          <w:color w:val="000000"/>
          <w:sz w:val="20"/>
          <w:szCs w:val="20"/>
        </w:rPr>
      </w:pPr>
    </w:p>
    <w:p w:rsidR="0053405D" w:rsidRPr="00F51321" w:rsidRDefault="0053405D" w:rsidP="002E1810">
      <w:pPr>
        <w:ind w:firstLine="720"/>
        <w:rPr>
          <w:rFonts w:ascii="Arial" w:eastAsia="Times New Roman" w:hAnsi="Arial" w:cs="Arial"/>
          <w:color w:val="000000"/>
          <w:sz w:val="20"/>
          <w:szCs w:val="20"/>
        </w:rPr>
      </w:pPr>
    </w:p>
    <w:p w:rsidR="0053405D" w:rsidRPr="00F51321" w:rsidRDefault="0053405D" w:rsidP="002E1810">
      <w:pPr>
        <w:ind w:firstLine="720"/>
        <w:rPr>
          <w:rFonts w:ascii="Arial" w:eastAsia="Times New Roman" w:hAnsi="Arial" w:cs="Arial"/>
          <w:color w:val="000000"/>
          <w:sz w:val="20"/>
          <w:szCs w:val="20"/>
        </w:rPr>
      </w:pPr>
    </w:p>
    <w:p w:rsidR="0053405D" w:rsidRPr="00F51321" w:rsidRDefault="0053405D" w:rsidP="002E1810">
      <w:pPr>
        <w:ind w:firstLine="720"/>
        <w:rPr>
          <w:rFonts w:ascii="Arial" w:eastAsia="Times New Roman" w:hAnsi="Arial" w:cs="Arial"/>
          <w:color w:val="000000"/>
          <w:sz w:val="20"/>
          <w:szCs w:val="20"/>
        </w:rPr>
      </w:pPr>
    </w:p>
    <w:p w:rsidR="0053405D" w:rsidRPr="00F51321" w:rsidRDefault="0053405D" w:rsidP="002E1810">
      <w:pPr>
        <w:ind w:firstLine="720"/>
        <w:rPr>
          <w:rFonts w:ascii="Arial" w:eastAsia="Times New Roman" w:hAnsi="Arial" w:cs="Arial"/>
          <w:color w:val="000000"/>
          <w:sz w:val="20"/>
          <w:szCs w:val="20"/>
        </w:rPr>
      </w:pPr>
    </w:p>
    <w:p w:rsidR="0053405D" w:rsidRPr="00F51321" w:rsidRDefault="0053405D" w:rsidP="002E1810">
      <w:pPr>
        <w:ind w:firstLine="720"/>
        <w:rPr>
          <w:rFonts w:ascii="Arial" w:eastAsia="Times New Roman" w:hAnsi="Arial" w:cs="Arial"/>
          <w:color w:val="000000"/>
          <w:sz w:val="20"/>
          <w:szCs w:val="20"/>
        </w:rPr>
      </w:pPr>
    </w:p>
    <w:p w:rsidR="0053405D" w:rsidRPr="00F51321" w:rsidRDefault="0053405D" w:rsidP="002E1810">
      <w:pPr>
        <w:ind w:firstLine="720"/>
        <w:rPr>
          <w:rFonts w:ascii="Arial" w:eastAsia="Times New Roman" w:hAnsi="Arial" w:cs="Arial"/>
          <w:color w:val="000000"/>
          <w:sz w:val="20"/>
          <w:szCs w:val="20"/>
        </w:rPr>
      </w:pPr>
    </w:p>
    <w:p w:rsidR="0053405D" w:rsidRPr="00F51321" w:rsidRDefault="0053405D" w:rsidP="002E1810">
      <w:pPr>
        <w:ind w:firstLine="720"/>
        <w:rPr>
          <w:rFonts w:ascii="Arial" w:eastAsia="Times New Roman" w:hAnsi="Arial" w:cs="Arial"/>
          <w:color w:val="000000"/>
          <w:sz w:val="20"/>
          <w:szCs w:val="20"/>
        </w:rPr>
      </w:pPr>
    </w:p>
    <w:p w:rsidR="0053405D" w:rsidRPr="00F51321" w:rsidRDefault="0053405D" w:rsidP="002E1810">
      <w:pPr>
        <w:ind w:firstLine="720"/>
        <w:rPr>
          <w:rFonts w:ascii="Arial" w:eastAsia="Times New Roman" w:hAnsi="Arial" w:cs="Arial"/>
          <w:color w:val="000000"/>
          <w:sz w:val="20"/>
          <w:szCs w:val="20"/>
        </w:rPr>
      </w:pPr>
    </w:p>
    <w:p w:rsidR="0053405D" w:rsidRPr="00F51321" w:rsidRDefault="0053405D" w:rsidP="002E1810">
      <w:pPr>
        <w:ind w:firstLine="720"/>
        <w:rPr>
          <w:rFonts w:ascii="Arial" w:eastAsia="Times New Roman" w:hAnsi="Arial" w:cs="Arial"/>
          <w:color w:val="000000"/>
          <w:sz w:val="20"/>
          <w:szCs w:val="20"/>
        </w:rPr>
      </w:pPr>
    </w:p>
    <w:p w:rsidR="0053405D" w:rsidRPr="00F51321" w:rsidRDefault="0053405D" w:rsidP="002E1810">
      <w:pPr>
        <w:ind w:firstLine="720"/>
        <w:rPr>
          <w:rFonts w:ascii="Arial" w:eastAsia="Times New Roman" w:hAnsi="Arial" w:cs="Arial"/>
          <w:color w:val="000000"/>
          <w:sz w:val="20"/>
          <w:szCs w:val="20"/>
        </w:rPr>
      </w:pPr>
    </w:p>
    <w:p w:rsidR="005D277E" w:rsidRPr="00F51321" w:rsidRDefault="00733648" w:rsidP="00733648">
      <w:pPr>
        <w:pStyle w:val="ListParagraph"/>
        <w:numPr>
          <w:ilvl w:val="0"/>
          <w:numId w:val="1"/>
        </w:numPr>
        <w:rPr>
          <w:rFonts w:ascii="Arial" w:eastAsia="Times New Roman" w:hAnsi="Arial" w:cs="Arial"/>
          <w:color w:val="000000"/>
          <w:sz w:val="20"/>
          <w:szCs w:val="20"/>
        </w:rPr>
      </w:pPr>
      <w:r w:rsidRPr="00F51321">
        <w:rPr>
          <w:rFonts w:ascii="Arial" w:eastAsia="Times New Roman" w:hAnsi="Arial" w:cs="Arial"/>
          <w:color w:val="000000"/>
          <w:sz w:val="20"/>
          <w:szCs w:val="20"/>
        </w:rPr>
        <w:t>What is a database utility used for?</w:t>
      </w:r>
    </w:p>
    <w:p w:rsidR="00761124" w:rsidRPr="00F51321" w:rsidRDefault="00761124" w:rsidP="00761124">
      <w:pPr>
        <w:pStyle w:val="ListParagraph"/>
        <w:rPr>
          <w:rFonts w:ascii="Arial" w:eastAsia="Times New Roman" w:hAnsi="Arial" w:cs="Arial"/>
          <w:color w:val="000000"/>
          <w:sz w:val="20"/>
          <w:szCs w:val="20"/>
        </w:rPr>
      </w:pPr>
      <w:r w:rsidRPr="00F51321">
        <w:rPr>
          <w:rFonts w:ascii="Arial" w:eastAsia="Times New Roman" w:hAnsi="Arial" w:cs="Arial"/>
          <w:color w:val="000000"/>
          <w:sz w:val="20"/>
          <w:szCs w:val="20"/>
        </w:rPr>
        <w:t>Consider the following requirement.</w:t>
      </w:r>
    </w:p>
    <w:p w:rsidR="00761124" w:rsidRPr="00F51321" w:rsidRDefault="00761124" w:rsidP="00761124">
      <w:pPr>
        <w:pStyle w:val="ListParagraph"/>
        <w:rPr>
          <w:rFonts w:ascii="Arial" w:hAnsi="Arial" w:cs="Arial"/>
          <w:color w:val="404040"/>
          <w:sz w:val="20"/>
          <w:szCs w:val="20"/>
        </w:rPr>
      </w:pPr>
      <w:r w:rsidRPr="00F51321">
        <w:rPr>
          <w:rFonts w:ascii="Arial" w:hAnsi="Arial" w:cs="Arial"/>
          <w:color w:val="404040"/>
          <w:sz w:val="20"/>
          <w:szCs w:val="20"/>
        </w:rPr>
        <w:t xml:space="preserve">You </w:t>
      </w:r>
      <w:r w:rsidR="0053405D" w:rsidRPr="00F51321">
        <w:rPr>
          <w:rFonts w:ascii="Arial" w:hAnsi="Arial" w:cs="Arial"/>
          <w:color w:val="404040"/>
          <w:sz w:val="20"/>
          <w:szCs w:val="20"/>
        </w:rPr>
        <w:t>have created</w:t>
      </w:r>
      <w:r w:rsidRPr="00F51321">
        <w:rPr>
          <w:rFonts w:ascii="Arial" w:hAnsi="Arial" w:cs="Arial"/>
          <w:color w:val="404040"/>
          <w:sz w:val="20"/>
          <w:szCs w:val="20"/>
        </w:rPr>
        <w:t xml:space="preserve"> a </w:t>
      </w:r>
      <w:proofErr w:type="spellStart"/>
      <w:r w:rsidRPr="00F51321">
        <w:rPr>
          <w:rFonts w:ascii="Arial" w:hAnsi="Arial" w:cs="Arial"/>
          <w:color w:val="404040"/>
          <w:sz w:val="20"/>
          <w:szCs w:val="20"/>
        </w:rPr>
        <w:t>ztable</w:t>
      </w:r>
      <w:proofErr w:type="spellEnd"/>
      <w:r w:rsidRPr="00F51321">
        <w:rPr>
          <w:rFonts w:ascii="Arial" w:hAnsi="Arial" w:cs="Arial"/>
          <w:color w:val="404040"/>
          <w:sz w:val="20"/>
          <w:szCs w:val="20"/>
        </w:rPr>
        <w:t xml:space="preserve"> with 5 fields. This table is activated and being used.</w:t>
      </w:r>
    </w:p>
    <w:p w:rsidR="0053405D" w:rsidRPr="00F51321" w:rsidRDefault="00761124" w:rsidP="00761124">
      <w:pPr>
        <w:pStyle w:val="ListParagraph"/>
        <w:rPr>
          <w:rFonts w:ascii="Arial" w:hAnsi="Arial" w:cs="Arial"/>
          <w:color w:val="404040"/>
          <w:sz w:val="20"/>
          <w:szCs w:val="20"/>
        </w:rPr>
      </w:pPr>
      <w:r w:rsidRPr="00F51321">
        <w:rPr>
          <w:rFonts w:ascii="Arial" w:hAnsi="Arial" w:cs="Arial"/>
          <w:color w:val="404040"/>
          <w:sz w:val="20"/>
          <w:szCs w:val="20"/>
        </w:rPr>
        <w:t>Now, there is a need to delete some field or change the primary key</w:t>
      </w:r>
      <w:r w:rsidR="000061E5" w:rsidRPr="00F51321">
        <w:rPr>
          <w:rFonts w:ascii="Arial" w:hAnsi="Arial" w:cs="Arial"/>
          <w:color w:val="404040"/>
          <w:sz w:val="20"/>
          <w:szCs w:val="20"/>
        </w:rPr>
        <w:t>.</w:t>
      </w:r>
      <w:r w:rsidRPr="00F51321">
        <w:rPr>
          <w:rFonts w:ascii="Arial" w:hAnsi="Arial" w:cs="Arial"/>
          <w:color w:val="404040"/>
          <w:sz w:val="20"/>
          <w:szCs w:val="20"/>
        </w:rPr>
        <w:t xml:space="preserve"> If you do this </w:t>
      </w:r>
      <w:proofErr w:type="spellStart"/>
      <w:r w:rsidRPr="00F51321">
        <w:rPr>
          <w:rFonts w:ascii="Arial" w:hAnsi="Arial" w:cs="Arial"/>
          <w:color w:val="404040"/>
          <w:sz w:val="20"/>
          <w:szCs w:val="20"/>
        </w:rPr>
        <w:t>i.e</w:t>
      </w:r>
      <w:proofErr w:type="spellEnd"/>
      <w:r w:rsidRPr="00F51321">
        <w:rPr>
          <w:rFonts w:ascii="Arial" w:hAnsi="Arial" w:cs="Arial"/>
          <w:color w:val="404040"/>
          <w:sz w:val="20"/>
          <w:szCs w:val="20"/>
        </w:rPr>
        <w:t xml:space="preserve"> change the prima</w:t>
      </w:r>
      <w:r w:rsidR="000061E5" w:rsidRPr="00F51321">
        <w:rPr>
          <w:rFonts w:ascii="Arial" w:hAnsi="Arial" w:cs="Arial"/>
          <w:color w:val="404040"/>
          <w:sz w:val="20"/>
          <w:szCs w:val="20"/>
        </w:rPr>
        <w:t>r</w:t>
      </w:r>
      <w:r w:rsidRPr="00F51321">
        <w:rPr>
          <w:rFonts w:ascii="Arial" w:hAnsi="Arial" w:cs="Arial"/>
          <w:color w:val="404040"/>
          <w:sz w:val="20"/>
          <w:szCs w:val="20"/>
        </w:rPr>
        <w:t>y key and activate the table,</w:t>
      </w:r>
      <w:r w:rsidR="000061E5" w:rsidRPr="00F51321">
        <w:rPr>
          <w:rFonts w:ascii="Arial" w:hAnsi="Arial" w:cs="Arial"/>
          <w:color w:val="404040"/>
          <w:sz w:val="20"/>
          <w:szCs w:val="20"/>
        </w:rPr>
        <w:t xml:space="preserve"> an error will be shown during activation</w:t>
      </w:r>
      <w:r w:rsidRPr="00F51321">
        <w:rPr>
          <w:rFonts w:ascii="Arial" w:hAnsi="Arial" w:cs="Arial"/>
          <w:color w:val="404040"/>
          <w:sz w:val="20"/>
          <w:szCs w:val="20"/>
        </w:rPr>
        <w:t xml:space="preserve">. This is because </w:t>
      </w:r>
      <w:r w:rsidR="000061E5" w:rsidRPr="00F51321">
        <w:rPr>
          <w:rFonts w:ascii="Arial" w:hAnsi="Arial" w:cs="Arial"/>
          <w:color w:val="404040"/>
          <w:sz w:val="20"/>
          <w:szCs w:val="20"/>
        </w:rPr>
        <w:t xml:space="preserve">an attempt is being </w:t>
      </w:r>
      <w:r w:rsidR="00B104D9" w:rsidRPr="00F51321">
        <w:rPr>
          <w:rFonts w:ascii="Arial" w:hAnsi="Arial" w:cs="Arial"/>
          <w:color w:val="404040"/>
          <w:sz w:val="20"/>
          <w:szCs w:val="20"/>
        </w:rPr>
        <w:t>made to</w:t>
      </w:r>
      <w:r w:rsidRPr="00F51321">
        <w:rPr>
          <w:rFonts w:ascii="Arial" w:hAnsi="Arial" w:cs="Arial"/>
          <w:color w:val="404040"/>
          <w:sz w:val="20"/>
          <w:szCs w:val="20"/>
        </w:rPr>
        <w:t xml:space="preserve"> change the underlying table in the database. An attempt is made to alter a table</w:t>
      </w:r>
      <w:r w:rsidR="00E25573" w:rsidRPr="00F51321">
        <w:rPr>
          <w:rFonts w:ascii="Arial" w:hAnsi="Arial" w:cs="Arial"/>
          <w:color w:val="404040"/>
          <w:sz w:val="20"/>
          <w:szCs w:val="20"/>
        </w:rPr>
        <w:t>.</w:t>
      </w:r>
      <w:r w:rsidRPr="00F51321">
        <w:rPr>
          <w:rFonts w:ascii="Arial" w:hAnsi="Arial" w:cs="Arial"/>
          <w:color w:val="404040"/>
          <w:sz w:val="20"/>
          <w:szCs w:val="20"/>
        </w:rPr>
        <w:t xml:space="preserve"> </w:t>
      </w:r>
      <w:r w:rsidR="00E25573" w:rsidRPr="00F51321">
        <w:rPr>
          <w:rFonts w:ascii="Arial" w:hAnsi="Arial" w:cs="Arial"/>
          <w:color w:val="404040"/>
          <w:sz w:val="20"/>
          <w:szCs w:val="20"/>
        </w:rPr>
        <w:t>This alter</w:t>
      </w:r>
      <w:r w:rsidRPr="00F51321">
        <w:rPr>
          <w:rFonts w:ascii="Arial" w:hAnsi="Arial" w:cs="Arial"/>
          <w:color w:val="404040"/>
          <w:sz w:val="20"/>
          <w:szCs w:val="20"/>
        </w:rPr>
        <w:t xml:space="preserve"> is not permi</w:t>
      </w:r>
      <w:r w:rsidR="00E25573" w:rsidRPr="00F51321">
        <w:rPr>
          <w:rFonts w:ascii="Arial" w:hAnsi="Arial" w:cs="Arial"/>
          <w:color w:val="404040"/>
          <w:sz w:val="20"/>
          <w:szCs w:val="20"/>
        </w:rPr>
        <w:t>tted</w:t>
      </w:r>
      <w:r w:rsidRPr="00F51321">
        <w:rPr>
          <w:rFonts w:ascii="Arial" w:hAnsi="Arial" w:cs="Arial"/>
          <w:color w:val="404040"/>
          <w:sz w:val="20"/>
          <w:szCs w:val="20"/>
        </w:rPr>
        <w:t xml:space="preserve"> by </w:t>
      </w:r>
      <w:r w:rsidR="000061E5" w:rsidRPr="00F51321">
        <w:rPr>
          <w:rFonts w:ascii="Arial" w:hAnsi="Arial" w:cs="Arial"/>
          <w:color w:val="404040"/>
          <w:sz w:val="20"/>
          <w:szCs w:val="20"/>
        </w:rPr>
        <w:t xml:space="preserve">Database. </w:t>
      </w:r>
    </w:p>
    <w:p w:rsidR="0053405D" w:rsidRPr="00F51321" w:rsidRDefault="0053405D" w:rsidP="00761124">
      <w:pPr>
        <w:pStyle w:val="ListParagraph"/>
        <w:rPr>
          <w:rFonts w:ascii="Arial" w:hAnsi="Arial" w:cs="Arial"/>
          <w:color w:val="404040"/>
          <w:sz w:val="20"/>
          <w:szCs w:val="20"/>
        </w:rPr>
      </w:pPr>
      <w:r w:rsidRPr="00F51321">
        <w:rPr>
          <w:rFonts w:ascii="Arial" w:hAnsi="Arial" w:cs="Arial"/>
          <w:color w:val="404040"/>
          <w:sz w:val="20"/>
          <w:szCs w:val="20"/>
        </w:rPr>
        <w:t>You would see an error as below.</w:t>
      </w:r>
    </w:p>
    <w:p w:rsidR="0053405D" w:rsidRPr="00F51321" w:rsidRDefault="0053405D" w:rsidP="00761124">
      <w:pPr>
        <w:pStyle w:val="ListParagraph"/>
        <w:rPr>
          <w:rFonts w:ascii="Arial" w:hAnsi="Arial" w:cs="Arial"/>
          <w:color w:val="404040"/>
          <w:sz w:val="20"/>
          <w:szCs w:val="20"/>
        </w:rPr>
      </w:pPr>
      <w:r w:rsidRPr="00F51321">
        <w:rPr>
          <w:rFonts w:ascii="Arial" w:hAnsi="Arial" w:cs="Arial"/>
          <w:noProof/>
          <w:sz w:val="20"/>
          <w:szCs w:val="20"/>
        </w:rPr>
        <w:drawing>
          <wp:inline distT="0" distB="0" distL="0" distR="0" wp14:anchorId="07E07FC4" wp14:editId="0F7E7192">
            <wp:extent cx="5072743" cy="2858838"/>
            <wp:effectExtent l="19050" t="19050" r="1397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4924" cy="2865703"/>
                    </a:xfrm>
                    <a:prstGeom prst="rect">
                      <a:avLst/>
                    </a:prstGeom>
                    <a:ln>
                      <a:solidFill>
                        <a:schemeClr val="tx1"/>
                      </a:solidFill>
                    </a:ln>
                  </pic:spPr>
                </pic:pic>
              </a:graphicData>
            </a:graphic>
          </wp:inline>
        </w:drawing>
      </w:r>
    </w:p>
    <w:p w:rsidR="0053405D" w:rsidRPr="00F51321" w:rsidRDefault="0053405D" w:rsidP="00761124">
      <w:pPr>
        <w:pStyle w:val="ListParagraph"/>
        <w:rPr>
          <w:rFonts w:ascii="Arial" w:hAnsi="Arial" w:cs="Arial"/>
          <w:color w:val="404040"/>
          <w:sz w:val="20"/>
          <w:szCs w:val="20"/>
        </w:rPr>
      </w:pPr>
      <w:r w:rsidRPr="00F51321">
        <w:rPr>
          <w:rFonts w:ascii="Arial" w:hAnsi="Arial" w:cs="Arial"/>
          <w:noProof/>
          <w:sz w:val="20"/>
          <w:szCs w:val="20"/>
        </w:rPr>
        <w:lastRenderedPageBreak/>
        <w:drawing>
          <wp:inline distT="0" distB="0" distL="0" distR="0" wp14:anchorId="60692204" wp14:editId="792709F8">
            <wp:extent cx="5943600" cy="3898265"/>
            <wp:effectExtent l="19050" t="1905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98265"/>
                    </a:xfrm>
                    <a:prstGeom prst="rect">
                      <a:avLst/>
                    </a:prstGeom>
                    <a:ln>
                      <a:solidFill>
                        <a:schemeClr val="tx1"/>
                      </a:solidFill>
                    </a:ln>
                  </pic:spPr>
                </pic:pic>
              </a:graphicData>
            </a:graphic>
          </wp:inline>
        </w:drawing>
      </w:r>
    </w:p>
    <w:p w:rsidR="00761124" w:rsidRPr="00F51321" w:rsidRDefault="00B104D9" w:rsidP="00761124">
      <w:pPr>
        <w:pStyle w:val="ListParagraph"/>
        <w:rPr>
          <w:rFonts w:ascii="Arial" w:hAnsi="Arial" w:cs="Arial"/>
          <w:color w:val="404040"/>
          <w:sz w:val="20"/>
          <w:szCs w:val="20"/>
        </w:rPr>
      </w:pPr>
      <w:r w:rsidRPr="00F51321">
        <w:rPr>
          <w:rFonts w:ascii="Arial" w:hAnsi="Arial" w:cs="Arial"/>
          <w:color w:val="404040"/>
          <w:sz w:val="20"/>
          <w:szCs w:val="20"/>
        </w:rPr>
        <w:t>Hence,</w:t>
      </w:r>
      <w:r w:rsidR="000061E5" w:rsidRPr="00F51321">
        <w:rPr>
          <w:rFonts w:ascii="Arial" w:hAnsi="Arial" w:cs="Arial"/>
          <w:color w:val="404040"/>
          <w:sz w:val="20"/>
          <w:szCs w:val="20"/>
        </w:rPr>
        <w:t xml:space="preserve"> Database utility will have to be used.</w:t>
      </w:r>
      <w:r w:rsidR="00761124" w:rsidRPr="00F51321">
        <w:rPr>
          <w:rFonts w:ascii="Arial" w:hAnsi="Arial" w:cs="Arial"/>
          <w:color w:val="404040"/>
          <w:sz w:val="20"/>
          <w:szCs w:val="20"/>
        </w:rPr>
        <w:t xml:space="preserve"> </w:t>
      </w:r>
    </w:p>
    <w:p w:rsidR="0053405D" w:rsidRPr="00F51321" w:rsidRDefault="0053405D" w:rsidP="00761124">
      <w:pPr>
        <w:pStyle w:val="ListParagraph"/>
        <w:rPr>
          <w:rFonts w:ascii="Arial" w:hAnsi="Arial" w:cs="Arial"/>
          <w:color w:val="404040"/>
          <w:sz w:val="20"/>
          <w:szCs w:val="20"/>
        </w:rPr>
      </w:pPr>
      <w:r w:rsidRPr="00F51321">
        <w:rPr>
          <w:rFonts w:ascii="Arial" w:hAnsi="Arial" w:cs="Arial"/>
          <w:color w:val="404040"/>
          <w:sz w:val="20"/>
          <w:szCs w:val="20"/>
        </w:rPr>
        <w:t xml:space="preserve">For this we go to SE14 and there is one button 'Activate and Adjust Table'. On clicking this </w:t>
      </w:r>
      <w:proofErr w:type="gramStart"/>
      <w:r w:rsidRPr="00F51321">
        <w:rPr>
          <w:rFonts w:ascii="Arial" w:hAnsi="Arial" w:cs="Arial"/>
          <w:color w:val="404040"/>
          <w:sz w:val="20"/>
          <w:szCs w:val="20"/>
        </w:rPr>
        <w:t>Button</w:t>
      </w:r>
      <w:proofErr w:type="gramEnd"/>
      <w:r w:rsidRPr="00F51321">
        <w:rPr>
          <w:rFonts w:ascii="Arial" w:hAnsi="Arial" w:cs="Arial"/>
          <w:color w:val="404040"/>
          <w:sz w:val="20"/>
          <w:szCs w:val="20"/>
        </w:rPr>
        <w:t xml:space="preserve"> the changes of key fields are reflected successfully.</w:t>
      </w:r>
    </w:p>
    <w:p w:rsidR="0053405D" w:rsidRPr="00F51321" w:rsidRDefault="0053405D" w:rsidP="00761124">
      <w:pPr>
        <w:pStyle w:val="ListParagraph"/>
        <w:rPr>
          <w:rFonts w:ascii="Arial" w:eastAsia="Times New Roman" w:hAnsi="Arial" w:cs="Arial"/>
          <w:color w:val="000000"/>
          <w:sz w:val="20"/>
          <w:szCs w:val="20"/>
        </w:rPr>
      </w:pPr>
      <w:r w:rsidRPr="00F51321">
        <w:rPr>
          <w:rFonts w:ascii="Arial" w:hAnsi="Arial" w:cs="Arial"/>
          <w:noProof/>
          <w:sz w:val="20"/>
          <w:szCs w:val="20"/>
        </w:rPr>
        <w:lastRenderedPageBreak/>
        <w:drawing>
          <wp:inline distT="0" distB="0" distL="0" distR="0" wp14:anchorId="3294B976" wp14:editId="7A9CED38">
            <wp:extent cx="5943600" cy="4200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00525"/>
                    </a:xfrm>
                    <a:prstGeom prst="rect">
                      <a:avLst/>
                    </a:prstGeom>
                    <a:ln>
                      <a:solidFill>
                        <a:schemeClr val="tx1"/>
                      </a:solidFill>
                    </a:ln>
                  </pic:spPr>
                </pic:pic>
              </a:graphicData>
            </a:graphic>
          </wp:inline>
        </w:drawing>
      </w:r>
    </w:p>
    <w:p w:rsidR="001D4527" w:rsidRPr="001D4527" w:rsidRDefault="001D4527" w:rsidP="001D4527">
      <w:pPr>
        <w:pStyle w:val="ListParagraph"/>
        <w:rPr>
          <w:rStyle w:val="Strong"/>
          <w:rFonts w:ascii="Arial" w:eastAsia="Times New Roman" w:hAnsi="Arial" w:cs="Arial"/>
          <w:b w:val="0"/>
          <w:bCs w:val="0"/>
          <w:color w:val="000000"/>
          <w:sz w:val="20"/>
          <w:szCs w:val="20"/>
        </w:rPr>
      </w:pPr>
    </w:p>
    <w:p w:rsidR="0061135E" w:rsidRPr="0061135E" w:rsidRDefault="0061135E" w:rsidP="0061135E">
      <w:pPr>
        <w:pStyle w:val="ListParagraph"/>
        <w:numPr>
          <w:ilvl w:val="0"/>
          <w:numId w:val="1"/>
        </w:numPr>
        <w:rPr>
          <w:rFonts w:ascii="Arial" w:eastAsia="Times New Roman" w:hAnsi="Arial" w:cs="Arial"/>
          <w:color w:val="000000"/>
          <w:sz w:val="20"/>
          <w:szCs w:val="20"/>
        </w:rPr>
      </w:pPr>
      <w:r w:rsidRPr="0061135E">
        <w:rPr>
          <w:rStyle w:val="Strong"/>
          <w:b w:val="0"/>
          <w:color w:val="444444"/>
          <w:shd w:val="clear" w:color="auto" w:fill="FFFFFF"/>
        </w:rPr>
        <w:t>Why we need to use Table Maintenance Generator?</w:t>
      </w:r>
      <w:r w:rsidRPr="0061135E">
        <w:rPr>
          <w:color w:val="444444"/>
          <w:shd w:val="clear" w:color="auto" w:fill="FFFFFF"/>
        </w:rPr>
        <w:t> </w:t>
      </w:r>
    </w:p>
    <w:p w:rsidR="0096755C" w:rsidRPr="0096755C" w:rsidRDefault="0096755C" w:rsidP="0096755C">
      <w:pPr>
        <w:ind w:left="720"/>
        <w:rPr>
          <w:rFonts w:ascii="Arial" w:eastAsia="Times New Roman" w:hAnsi="Arial" w:cs="Arial"/>
          <w:color w:val="000000"/>
          <w:sz w:val="20"/>
          <w:szCs w:val="20"/>
        </w:rPr>
      </w:pPr>
      <w:r w:rsidRPr="0096755C">
        <w:rPr>
          <w:rFonts w:ascii="Arial" w:eastAsia="Times New Roman" w:hAnsi="Arial" w:cs="Arial"/>
          <w:color w:val="000000"/>
          <w:sz w:val="20"/>
          <w:szCs w:val="20"/>
        </w:rPr>
        <w:t xml:space="preserve">In production systems, the end-users generally won't be having access to SE11 or SE16 transaction code. So, if they need to maintain this table they need an alternate way to do so. </w:t>
      </w:r>
    </w:p>
    <w:p w:rsidR="005D277E" w:rsidRPr="00F51321" w:rsidRDefault="0096755C" w:rsidP="0096755C">
      <w:pPr>
        <w:ind w:left="720"/>
        <w:rPr>
          <w:rFonts w:ascii="Arial" w:eastAsia="Times New Roman" w:hAnsi="Arial" w:cs="Arial"/>
          <w:color w:val="000000"/>
          <w:sz w:val="20"/>
          <w:szCs w:val="20"/>
        </w:rPr>
      </w:pPr>
      <w:r w:rsidRPr="0096755C">
        <w:rPr>
          <w:rFonts w:ascii="Arial" w:eastAsia="Times New Roman" w:hAnsi="Arial" w:cs="Arial"/>
          <w:color w:val="000000"/>
          <w:sz w:val="20"/>
          <w:szCs w:val="20"/>
        </w:rPr>
        <w:t xml:space="preserve">The benefit of Table Maintenance Generator is that the restriction can be put on each field column </w:t>
      </w:r>
      <w:r w:rsidR="002A0875" w:rsidRPr="0096755C">
        <w:rPr>
          <w:rFonts w:ascii="Arial" w:eastAsia="Times New Roman" w:hAnsi="Arial" w:cs="Arial"/>
          <w:color w:val="000000"/>
          <w:sz w:val="20"/>
          <w:szCs w:val="20"/>
        </w:rPr>
        <w:t>and</w:t>
      </w:r>
      <w:r w:rsidRPr="0096755C">
        <w:rPr>
          <w:rFonts w:ascii="Arial" w:eastAsia="Times New Roman" w:hAnsi="Arial" w:cs="Arial"/>
          <w:color w:val="000000"/>
          <w:sz w:val="20"/>
          <w:szCs w:val="20"/>
        </w:rPr>
        <w:t xml:space="preserve"> gives end-users to change or modify multiple entries at the same time</w:t>
      </w:r>
      <w:r>
        <w:rPr>
          <w:rFonts w:ascii="Arial" w:eastAsia="Times New Roman" w:hAnsi="Arial" w:cs="Arial"/>
          <w:color w:val="000000"/>
          <w:sz w:val="20"/>
          <w:szCs w:val="20"/>
        </w:rPr>
        <w:t>.</w:t>
      </w:r>
    </w:p>
    <w:p w:rsidR="005D277E" w:rsidRDefault="0096755C" w:rsidP="002E1810">
      <w:pPr>
        <w:ind w:firstLine="720"/>
        <w:rPr>
          <w:color w:val="444444"/>
          <w:shd w:val="clear" w:color="auto" w:fill="FFFFFF"/>
        </w:rPr>
      </w:pPr>
      <w:r>
        <w:rPr>
          <w:color w:val="444444"/>
          <w:shd w:val="clear" w:color="auto" w:fill="FFFFFF"/>
        </w:rPr>
        <w:t>Table maintenance is required to maintain table Via Transaction code - SM30 and SM31</w:t>
      </w:r>
      <w:r w:rsidR="001D4527">
        <w:rPr>
          <w:color w:val="444444"/>
          <w:shd w:val="clear" w:color="auto" w:fill="FFFFFF"/>
        </w:rPr>
        <w:t>.</w:t>
      </w:r>
    </w:p>
    <w:p w:rsidR="001D4527" w:rsidRPr="001D4527" w:rsidRDefault="001D4527" w:rsidP="001D4527">
      <w:pPr>
        <w:pStyle w:val="ListParagraph"/>
        <w:numPr>
          <w:ilvl w:val="0"/>
          <w:numId w:val="1"/>
        </w:numPr>
        <w:rPr>
          <w:rFonts w:ascii="Arial" w:eastAsia="Times New Roman" w:hAnsi="Arial" w:cs="Arial"/>
          <w:b/>
          <w:color w:val="000000"/>
          <w:sz w:val="20"/>
          <w:szCs w:val="20"/>
        </w:rPr>
      </w:pPr>
      <w:r w:rsidRPr="001D4527">
        <w:rPr>
          <w:rStyle w:val="Strong"/>
          <w:b w:val="0"/>
          <w:color w:val="444444"/>
          <w:shd w:val="clear" w:color="auto" w:fill="FFFFFF"/>
        </w:rPr>
        <w:t>What are the different Maintenance type? </w:t>
      </w:r>
    </w:p>
    <w:p w:rsidR="001D4527" w:rsidRDefault="001D4527" w:rsidP="001D4527">
      <w:pPr>
        <w:ind w:left="720"/>
        <w:rPr>
          <w:color w:val="444444"/>
        </w:rPr>
      </w:pPr>
      <w:r>
        <w:rPr>
          <w:color w:val="444444"/>
          <w:shd w:val="clear" w:color="auto" w:fill="FFFFFF"/>
        </w:rPr>
        <w:t>There are two different Maintenance type - One Step and Two Step method. </w:t>
      </w:r>
      <w:r>
        <w:rPr>
          <w:color w:val="444444"/>
        </w:rPr>
        <w:br/>
      </w:r>
      <w:r>
        <w:rPr>
          <w:rStyle w:val="Strong"/>
          <w:color w:val="444444"/>
          <w:shd w:val="clear" w:color="auto" w:fill="FFFFFF"/>
        </w:rPr>
        <w:t>1. One Step Method - </w:t>
      </w:r>
      <w:r>
        <w:rPr>
          <w:color w:val="444444"/>
          <w:shd w:val="clear" w:color="auto" w:fill="FFFFFF"/>
        </w:rPr>
        <w:t>In one step method there is only one overview screen. In single step over view screen number is compulsory but single screen is not required. In this case single screen number will get ignored. You can enter any screen number other than 1000, which is reserved for selection screen. In One Step Method, you will be able to see and maintain only through overview screen. </w:t>
      </w:r>
      <w:r>
        <w:rPr>
          <w:color w:val="444444"/>
        </w:rPr>
        <w:br/>
      </w:r>
    </w:p>
    <w:p w:rsidR="005D277E" w:rsidRPr="00F51321" w:rsidRDefault="001D4527" w:rsidP="001D4527">
      <w:pPr>
        <w:ind w:left="720"/>
        <w:rPr>
          <w:rFonts w:ascii="Arial" w:eastAsia="Times New Roman" w:hAnsi="Arial" w:cs="Arial"/>
          <w:color w:val="000000"/>
          <w:sz w:val="20"/>
          <w:szCs w:val="20"/>
        </w:rPr>
      </w:pPr>
      <w:r>
        <w:rPr>
          <w:color w:val="444444"/>
        </w:rPr>
        <w:br/>
      </w:r>
      <w:r>
        <w:rPr>
          <w:rStyle w:val="Strong"/>
          <w:color w:val="444444"/>
          <w:shd w:val="clear" w:color="auto" w:fill="FFFFFF"/>
        </w:rPr>
        <w:t>2. Two Step Method - </w:t>
      </w:r>
      <w:r>
        <w:rPr>
          <w:color w:val="444444"/>
          <w:shd w:val="clear" w:color="auto" w:fill="FFFFFF"/>
        </w:rPr>
        <w:t>In two step method there is two screens. Over View Screen and Single Screen (Detail Screen). Here both the screen (Overview and Single) number is required to enter. In this the overview screen contains only the key fields and single screen contains all the fields.</w:t>
      </w:r>
    </w:p>
    <w:p w:rsidR="005D277E" w:rsidRPr="00F51321" w:rsidRDefault="005D277E" w:rsidP="002E1810">
      <w:pPr>
        <w:ind w:firstLine="720"/>
        <w:rPr>
          <w:rFonts w:ascii="Arial" w:eastAsia="Times New Roman" w:hAnsi="Arial" w:cs="Arial"/>
          <w:color w:val="000000"/>
          <w:sz w:val="20"/>
          <w:szCs w:val="20"/>
        </w:rPr>
      </w:pPr>
    </w:p>
    <w:p w:rsidR="005D277E" w:rsidRPr="00F51321" w:rsidRDefault="005D277E" w:rsidP="002E1810">
      <w:pPr>
        <w:ind w:firstLine="720"/>
        <w:rPr>
          <w:rFonts w:ascii="Arial" w:eastAsia="Times New Roman" w:hAnsi="Arial" w:cs="Arial"/>
          <w:color w:val="000000"/>
          <w:sz w:val="20"/>
          <w:szCs w:val="20"/>
        </w:rPr>
      </w:pPr>
    </w:p>
    <w:p w:rsidR="00043B48" w:rsidRPr="00F51321" w:rsidRDefault="00043B48" w:rsidP="002E1810">
      <w:pPr>
        <w:ind w:firstLine="720"/>
        <w:rPr>
          <w:rFonts w:ascii="Arial" w:eastAsia="Times New Roman" w:hAnsi="Arial" w:cs="Arial"/>
          <w:color w:val="000000"/>
          <w:sz w:val="20"/>
          <w:szCs w:val="20"/>
        </w:rPr>
      </w:pPr>
    </w:p>
    <w:p w:rsidR="00043B48" w:rsidRPr="00F51321" w:rsidRDefault="00043B48" w:rsidP="002E1810">
      <w:pPr>
        <w:ind w:firstLine="720"/>
        <w:rPr>
          <w:rFonts w:ascii="Arial" w:eastAsia="Times New Roman" w:hAnsi="Arial" w:cs="Arial"/>
          <w:color w:val="000000"/>
          <w:sz w:val="20"/>
          <w:szCs w:val="20"/>
        </w:rPr>
      </w:pPr>
    </w:p>
    <w:p w:rsidR="00043B48" w:rsidRPr="00F51321" w:rsidRDefault="00043B48" w:rsidP="002E1810">
      <w:pPr>
        <w:ind w:firstLine="720"/>
        <w:rPr>
          <w:rFonts w:ascii="Arial" w:eastAsia="Times New Roman" w:hAnsi="Arial" w:cs="Arial"/>
          <w:color w:val="000000"/>
          <w:sz w:val="20"/>
          <w:szCs w:val="20"/>
        </w:rPr>
      </w:pPr>
    </w:p>
    <w:p w:rsidR="00043B48" w:rsidRPr="00F51321" w:rsidRDefault="00043B48" w:rsidP="002E1810">
      <w:pPr>
        <w:ind w:firstLine="720"/>
        <w:rPr>
          <w:rFonts w:ascii="Arial" w:eastAsia="Times New Roman" w:hAnsi="Arial" w:cs="Arial"/>
          <w:color w:val="000000"/>
          <w:sz w:val="20"/>
          <w:szCs w:val="20"/>
        </w:rPr>
      </w:pPr>
    </w:p>
    <w:p w:rsidR="00043B48" w:rsidRPr="00F51321" w:rsidRDefault="00043B48" w:rsidP="002E1810">
      <w:pPr>
        <w:ind w:firstLine="720"/>
        <w:rPr>
          <w:rFonts w:ascii="Arial" w:eastAsia="Times New Roman" w:hAnsi="Arial" w:cs="Arial"/>
          <w:color w:val="000000"/>
          <w:sz w:val="20"/>
          <w:szCs w:val="20"/>
        </w:rPr>
      </w:pPr>
    </w:p>
    <w:p w:rsidR="00043B48" w:rsidRPr="00F51321" w:rsidRDefault="00043B48" w:rsidP="002E1810">
      <w:pPr>
        <w:ind w:firstLine="720"/>
        <w:rPr>
          <w:rFonts w:ascii="Arial" w:eastAsia="Times New Roman" w:hAnsi="Arial" w:cs="Arial"/>
          <w:color w:val="000000"/>
          <w:sz w:val="20"/>
          <w:szCs w:val="20"/>
        </w:rPr>
      </w:pPr>
    </w:p>
    <w:p w:rsidR="00043B48" w:rsidRDefault="00043B48" w:rsidP="002E1810">
      <w:pPr>
        <w:ind w:firstLine="720"/>
        <w:rPr>
          <w:rFonts w:ascii="Arial" w:eastAsia="Times New Roman" w:hAnsi="Arial" w:cs="Arial"/>
          <w:color w:val="000000"/>
          <w:sz w:val="20"/>
          <w:szCs w:val="20"/>
        </w:rPr>
      </w:pPr>
    </w:p>
    <w:p w:rsidR="00C40272" w:rsidRDefault="00C40272" w:rsidP="002E1810">
      <w:pPr>
        <w:ind w:firstLine="720"/>
        <w:rPr>
          <w:rFonts w:ascii="Arial" w:eastAsia="Times New Roman" w:hAnsi="Arial" w:cs="Arial"/>
          <w:color w:val="000000"/>
          <w:sz w:val="20"/>
          <w:szCs w:val="20"/>
        </w:rPr>
      </w:pPr>
    </w:p>
    <w:p w:rsidR="00C40272" w:rsidRDefault="00C40272" w:rsidP="002E1810">
      <w:pPr>
        <w:ind w:firstLine="720"/>
        <w:rPr>
          <w:rFonts w:ascii="Arial" w:eastAsia="Times New Roman" w:hAnsi="Arial" w:cs="Arial"/>
          <w:color w:val="000000"/>
          <w:sz w:val="20"/>
          <w:szCs w:val="20"/>
        </w:rPr>
      </w:pPr>
    </w:p>
    <w:p w:rsidR="00C40272" w:rsidRDefault="00C40272" w:rsidP="002E1810">
      <w:pPr>
        <w:ind w:firstLine="720"/>
        <w:rPr>
          <w:rFonts w:ascii="Arial" w:eastAsia="Times New Roman" w:hAnsi="Arial" w:cs="Arial"/>
          <w:color w:val="000000"/>
          <w:sz w:val="20"/>
          <w:szCs w:val="20"/>
        </w:rPr>
      </w:pPr>
    </w:p>
    <w:p w:rsidR="00C40272" w:rsidRDefault="00C40272" w:rsidP="002E1810">
      <w:pPr>
        <w:ind w:firstLine="720"/>
        <w:rPr>
          <w:rFonts w:ascii="Arial" w:eastAsia="Times New Roman" w:hAnsi="Arial" w:cs="Arial"/>
          <w:color w:val="000000"/>
          <w:sz w:val="20"/>
          <w:szCs w:val="20"/>
        </w:rPr>
      </w:pPr>
    </w:p>
    <w:p w:rsidR="00C40272" w:rsidRDefault="00C40272" w:rsidP="002E1810">
      <w:pPr>
        <w:ind w:firstLine="720"/>
        <w:rPr>
          <w:rFonts w:ascii="Arial" w:eastAsia="Times New Roman" w:hAnsi="Arial" w:cs="Arial"/>
          <w:color w:val="000000"/>
          <w:sz w:val="20"/>
          <w:szCs w:val="20"/>
        </w:rPr>
      </w:pPr>
    </w:p>
    <w:p w:rsidR="00C40272" w:rsidRDefault="00C40272" w:rsidP="002E1810">
      <w:pPr>
        <w:ind w:firstLine="720"/>
        <w:rPr>
          <w:rFonts w:ascii="Arial" w:eastAsia="Times New Roman" w:hAnsi="Arial" w:cs="Arial"/>
          <w:color w:val="000000"/>
          <w:sz w:val="20"/>
          <w:szCs w:val="20"/>
        </w:rPr>
      </w:pPr>
    </w:p>
    <w:p w:rsidR="00C40272" w:rsidRDefault="00C40272" w:rsidP="002E1810">
      <w:pPr>
        <w:ind w:firstLine="720"/>
        <w:rPr>
          <w:rFonts w:ascii="Arial" w:eastAsia="Times New Roman" w:hAnsi="Arial" w:cs="Arial"/>
          <w:color w:val="000000"/>
          <w:sz w:val="20"/>
          <w:szCs w:val="20"/>
        </w:rPr>
      </w:pPr>
    </w:p>
    <w:p w:rsidR="00C40272" w:rsidRDefault="00C40272" w:rsidP="002E1810">
      <w:pPr>
        <w:ind w:firstLine="720"/>
        <w:rPr>
          <w:rFonts w:ascii="Arial" w:eastAsia="Times New Roman" w:hAnsi="Arial" w:cs="Arial"/>
          <w:color w:val="000000"/>
          <w:sz w:val="20"/>
          <w:szCs w:val="20"/>
        </w:rPr>
      </w:pPr>
    </w:p>
    <w:p w:rsidR="00C40272" w:rsidRDefault="00C40272" w:rsidP="002E1810">
      <w:pPr>
        <w:ind w:firstLine="720"/>
        <w:rPr>
          <w:rFonts w:ascii="Arial" w:eastAsia="Times New Roman" w:hAnsi="Arial" w:cs="Arial"/>
          <w:color w:val="000000"/>
          <w:sz w:val="20"/>
          <w:szCs w:val="20"/>
        </w:rPr>
      </w:pPr>
    </w:p>
    <w:p w:rsidR="00C40272" w:rsidRDefault="00C40272" w:rsidP="002E1810">
      <w:pPr>
        <w:ind w:firstLine="720"/>
        <w:rPr>
          <w:rFonts w:ascii="Arial" w:eastAsia="Times New Roman" w:hAnsi="Arial" w:cs="Arial"/>
          <w:color w:val="000000"/>
          <w:sz w:val="20"/>
          <w:szCs w:val="20"/>
        </w:rPr>
      </w:pPr>
    </w:p>
    <w:p w:rsidR="00C40272" w:rsidRDefault="00C40272" w:rsidP="002E1810">
      <w:pPr>
        <w:ind w:firstLine="720"/>
        <w:rPr>
          <w:rFonts w:ascii="Arial" w:eastAsia="Times New Roman" w:hAnsi="Arial" w:cs="Arial"/>
          <w:color w:val="000000"/>
          <w:sz w:val="20"/>
          <w:szCs w:val="20"/>
        </w:rPr>
      </w:pPr>
    </w:p>
    <w:p w:rsidR="00C40272" w:rsidRDefault="00C40272" w:rsidP="002E1810">
      <w:pPr>
        <w:ind w:firstLine="720"/>
        <w:rPr>
          <w:rFonts w:ascii="Arial" w:eastAsia="Times New Roman" w:hAnsi="Arial" w:cs="Arial"/>
          <w:color w:val="000000"/>
          <w:sz w:val="20"/>
          <w:szCs w:val="20"/>
        </w:rPr>
      </w:pPr>
    </w:p>
    <w:p w:rsidR="00C40272" w:rsidRDefault="00C40272" w:rsidP="002E1810">
      <w:pPr>
        <w:ind w:firstLine="720"/>
        <w:rPr>
          <w:rFonts w:ascii="Arial" w:eastAsia="Times New Roman" w:hAnsi="Arial" w:cs="Arial"/>
          <w:color w:val="000000"/>
          <w:sz w:val="20"/>
          <w:szCs w:val="20"/>
        </w:rPr>
      </w:pPr>
    </w:p>
    <w:p w:rsidR="00C40272" w:rsidRDefault="00C40272" w:rsidP="002E1810">
      <w:pPr>
        <w:ind w:firstLine="720"/>
        <w:rPr>
          <w:rFonts w:ascii="Arial" w:eastAsia="Times New Roman" w:hAnsi="Arial" w:cs="Arial"/>
          <w:color w:val="000000"/>
          <w:sz w:val="20"/>
          <w:szCs w:val="20"/>
        </w:rPr>
      </w:pPr>
    </w:p>
    <w:p w:rsidR="00C40272" w:rsidRDefault="00C40272" w:rsidP="002E1810">
      <w:pPr>
        <w:ind w:firstLine="720"/>
        <w:rPr>
          <w:rFonts w:ascii="Arial" w:eastAsia="Times New Roman" w:hAnsi="Arial" w:cs="Arial"/>
          <w:color w:val="000000"/>
          <w:sz w:val="20"/>
          <w:szCs w:val="20"/>
        </w:rPr>
      </w:pPr>
    </w:p>
    <w:p w:rsidR="00C40272" w:rsidRDefault="00C40272" w:rsidP="002E1810">
      <w:pPr>
        <w:ind w:firstLine="720"/>
        <w:rPr>
          <w:rFonts w:ascii="Arial" w:eastAsia="Times New Roman" w:hAnsi="Arial" w:cs="Arial"/>
          <w:color w:val="000000"/>
          <w:sz w:val="20"/>
          <w:szCs w:val="20"/>
        </w:rPr>
      </w:pPr>
    </w:p>
    <w:p w:rsidR="00C40272" w:rsidRDefault="00C40272" w:rsidP="002E1810">
      <w:pPr>
        <w:ind w:firstLine="720"/>
        <w:rPr>
          <w:rFonts w:ascii="Arial" w:eastAsia="Times New Roman" w:hAnsi="Arial" w:cs="Arial"/>
          <w:color w:val="000000"/>
          <w:sz w:val="20"/>
          <w:szCs w:val="20"/>
        </w:rPr>
      </w:pPr>
    </w:p>
    <w:p w:rsidR="00C40272" w:rsidRDefault="00C40272" w:rsidP="002E1810">
      <w:pPr>
        <w:ind w:firstLine="720"/>
        <w:rPr>
          <w:rFonts w:ascii="Arial" w:eastAsia="Times New Roman" w:hAnsi="Arial" w:cs="Arial"/>
          <w:color w:val="000000"/>
          <w:sz w:val="20"/>
          <w:szCs w:val="20"/>
        </w:rPr>
      </w:pPr>
    </w:p>
    <w:p w:rsidR="00C40272" w:rsidRDefault="00C40272" w:rsidP="002E1810">
      <w:pPr>
        <w:ind w:firstLine="720"/>
        <w:rPr>
          <w:rFonts w:ascii="Arial" w:eastAsia="Times New Roman" w:hAnsi="Arial" w:cs="Arial"/>
          <w:color w:val="000000"/>
          <w:sz w:val="20"/>
          <w:szCs w:val="20"/>
        </w:rPr>
      </w:pPr>
    </w:p>
    <w:p w:rsidR="00C40272" w:rsidRDefault="00C40272" w:rsidP="002E1810">
      <w:pPr>
        <w:ind w:firstLine="720"/>
        <w:rPr>
          <w:rFonts w:ascii="Arial" w:eastAsia="Times New Roman" w:hAnsi="Arial" w:cs="Arial"/>
          <w:color w:val="000000"/>
          <w:sz w:val="20"/>
          <w:szCs w:val="20"/>
        </w:rPr>
      </w:pPr>
    </w:p>
    <w:p w:rsidR="0056356A" w:rsidRDefault="0056356A" w:rsidP="002E1810">
      <w:pPr>
        <w:ind w:firstLine="720"/>
        <w:rPr>
          <w:rFonts w:ascii="Arial" w:eastAsia="Times New Roman" w:hAnsi="Arial" w:cs="Arial"/>
          <w:color w:val="000000"/>
          <w:sz w:val="20"/>
          <w:szCs w:val="20"/>
        </w:rPr>
      </w:pPr>
    </w:p>
    <w:p w:rsidR="0056356A" w:rsidRDefault="0056356A" w:rsidP="002E1810">
      <w:pPr>
        <w:ind w:firstLine="720"/>
        <w:rPr>
          <w:rFonts w:ascii="Arial" w:eastAsia="Times New Roman" w:hAnsi="Arial" w:cs="Arial"/>
          <w:color w:val="000000"/>
          <w:sz w:val="20"/>
          <w:szCs w:val="20"/>
        </w:rPr>
      </w:pPr>
    </w:p>
    <w:p w:rsidR="00C40272" w:rsidRDefault="00C40272" w:rsidP="002E1810">
      <w:pPr>
        <w:ind w:firstLine="720"/>
        <w:rPr>
          <w:rFonts w:ascii="Arial" w:eastAsia="Times New Roman" w:hAnsi="Arial" w:cs="Arial"/>
          <w:color w:val="000000"/>
          <w:sz w:val="20"/>
          <w:szCs w:val="20"/>
        </w:rPr>
      </w:pPr>
    </w:p>
    <w:p w:rsidR="00614DC8" w:rsidRPr="00F51321" w:rsidRDefault="00ED0B07" w:rsidP="002E1810">
      <w:pPr>
        <w:pStyle w:val="ListParagraph"/>
        <w:numPr>
          <w:ilvl w:val="0"/>
          <w:numId w:val="1"/>
        </w:numPr>
        <w:rPr>
          <w:rFonts w:ascii="Arial" w:hAnsi="Arial" w:cs="Arial"/>
          <w:sz w:val="20"/>
          <w:szCs w:val="20"/>
        </w:rPr>
      </w:pPr>
      <w:r w:rsidRPr="00F51321">
        <w:rPr>
          <w:rFonts w:ascii="Arial" w:hAnsi="Arial" w:cs="Arial"/>
          <w:sz w:val="20"/>
          <w:szCs w:val="20"/>
        </w:rPr>
        <w:lastRenderedPageBreak/>
        <w:t>W</w:t>
      </w:r>
      <w:r w:rsidR="00614DC8" w:rsidRPr="00F51321">
        <w:rPr>
          <w:rFonts w:ascii="Arial" w:hAnsi="Arial" w:cs="Arial"/>
          <w:sz w:val="20"/>
          <w:szCs w:val="20"/>
        </w:rPr>
        <w:t>hat are the events in Classical Reporting?</w:t>
      </w:r>
    </w:p>
    <w:p w:rsidR="002E1810" w:rsidRPr="00F51321" w:rsidRDefault="002E1810" w:rsidP="00127639">
      <w:pPr>
        <w:rPr>
          <w:rFonts w:ascii="Arial" w:hAnsi="Arial" w:cs="Arial"/>
          <w:sz w:val="20"/>
          <w:szCs w:val="20"/>
        </w:rPr>
      </w:pPr>
      <w:r w:rsidRPr="00F51321">
        <w:rPr>
          <w:rFonts w:ascii="Arial" w:hAnsi="Arial" w:cs="Arial"/>
          <w:noProof/>
          <w:sz w:val="20"/>
          <w:szCs w:val="20"/>
        </w:rPr>
        <w:drawing>
          <wp:inline distT="0" distB="0" distL="0" distR="0" wp14:anchorId="1E756D56" wp14:editId="0D45A2F9">
            <wp:extent cx="5943600" cy="4928235"/>
            <wp:effectExtent l="19050" t="19050" r="1905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28235"/>
                    </a:xfrm>
                    <a:prstGeom prst="rect">
                      <a:avLst/>
                    </a:prstGeom>
                    <a:ln>
                      <a:solidFill>
                        <a:schemeClr val="tx1"/>
                      </a:solidFill>
                    </a:ln>
                  </pic:spPr>
                </pic:pic>
              </a:graphicData>
            </a:graphic>
          </wp:inline>
        </w:drawing>
      </w:r>
    </w:p>
    <w:p w:rsidR="002E1810" w:rsidRPr="00F51321" w:rsidRDefault="002E1810" w:rsidP="00127639">
      <w:pPr>
        <w:rPr>
          <w:rFonts w:ascii="Arial" w:hAnsi="Arial" w:cs="Arial"/>
          <w:sz w:val="20"/>
          <w:szCs w:val="20"/>
        </w:rPr>
      </w:pPr>
      <w:r w:rsidRPr="00F51321">
        <w:rPr>
          <w:rFonts w:ascii="Arial" w:hAnsi="Arial" w:cs="Arial"/>
          <w:noProof/>
          <w:sz w:val="20"/>
          <w:szCs w:val="20"/>
        </w:rPr>
        <w:lastRenderedPageBreak/>
        <w:drawing>
          <wp:inline distT="0" distB="0" distL="0" distR="0" wp14:anchorId="068301F9" wp14:editId="3ADBDF2D">
            <wp:extent cx="5943600" cy="5380355"/>
            <wp:effectExtent l="19050" t="19050" r="1905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80355"/>
                    </a:xfrm>
                    <a:prstGeom prst="rect">
                      <a:avLst/>
                    </a:prstGeom>
                    <a:ln>
                      <a:solidFill>
                        <a:schemeClr val="tx1"/>
                      </a:solidFill>
                    </a:ln>
                  </pic:spPr>
                </pic:pic>
              </a:graphicData>
            </a:graphic>
          </wp:inline>
        </w:drawing>
      </w:r>
    </w:p>
    <w:p w:rsidR="002E1810" w:rsidRPr="00F51321" w:rsidRDefault="002E1810" w:rsidP="00127639">
      <w:pPr>
        <w:rPr>
          <w:rFonts w:ascii="Arial" w:hAnsi="Arial" w:cs="Arial"/>
          <w:sz w:val="20"/>
          <w:szCs w:val="20"/>
        </w:rPr>
      </w:pPr>
    </w:p>
    <w:p w:rsidR="00102A05" w:rsidRPr="00F51321" w:rsidRDefault="00102A05" w:rsidP="00F51321">
      <w:pPr>
        <w:pStyle w:val="ListParagraph"/>
        <w:numPr>
          <w:ilvl w:val="0"/>
          <w:numId w:val="1"/>
        </w:numPr>
        <w:spacing w:after="0" w:line="240" w:lineRule="auto"/>
        <w:ind w:left="270" w:firstLine="90"/>
        <w:rPr>
          <w:rFonts w:ascii="Arial" w:eastAsia="Times New Roman" w:hAnsi="Arial" w:cs="Arial"/>
          <w:color w:val="000000"/>
          <w:sz w:val="20"/>
          <w:szCs w:val="20"/>
        </w:rPr>
      </w:pPr>
      <w:r w:rsidRPr="00F51321">
        <w:rPr>
          <w:rFonts w:ascii="Arial" w:eastAsia="Times New Roman" w:hAnsi="Arial" w:cs="Arial"/>
          <w:color w:val="000000"/>
          <w:sz w:val="20"/>
          <w:szCs w:val="20"/>
        </w:rPr>
        <w:t>In which event do you validate the select-options?</w:t>
      </w:r>
    </w:p>
    <w:p w:rsidR="00102A05" w:rsidRPr="00F51321" w:rsidRDefault="00102A05" w:rsidP="00102A05">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At Selection</w:t>
      </w:r>
      <w:r w:rsidR="00BA3989">
        <w:rPr>
          <w:rFonts w:ascii="Arial" w:eastAsia="Times New Roman" w:hAnsi="Arial" w:cs="Arial"/>
          <w:color w:val="000000"/>
          <w:sz w:val="20"/>
          <w:szCs w:val="20"/>
        </w:rPr>
        <w:t>-</w:t>
      </w:r>
      <w:r w:rsidRPr="00F51321">
        <w:rPr>
          <w:rFonts w:ascii="Arial" w:eastAsia="Times New Roman" w:hAnsi="Arial" w:cs="Arial"/>
          <w:color w:val="000000"/>
          <w:sz w:val="20"/>
          <w:szCs w:val="20"/>
        </w:rPr>
        <w:t>Screen</w:t>
      </w:r>
    </w:p>
    <w:p w:rsidR="00102A05" w:rsidRPr="00F51321" w:rsidRDefault="00102A05" w:rsidP="00102A05">
      <w:pPr>
        <w:pStyle w:val="ListParagraph"/>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t>At Selection</w:t>
      </w:r>
      <w:r w:rsidR="00BA3989">
        <w:rPr>
          <w:rFonts w:ascii="Arial" w:eastAsia="Times New Roman" w:hAnsi="Arial" w:cs="Arial"/>
          <w:color w:val="000000"/>
          <w:sz w:val="20"/>
          <w:szCs w:val="20"/>
        </w:rPr>
        <w:t>-</w:t>
      </w:r>
      <w:r w:rsidRPr="00F51321">
        <w:rPr>
          <w:rFonts w:ascii="Arial" w:eastAsia="Times New Roman" w:hAnsi="Arial" w:cs="Arial"/>
          <w:color w:val="000000"/>
          <w:sz w:val="20"/>
          <w:szCs w:val="20"/>
        </w:rPr>
        <w:t>Screen on Field</w:t>
      </w:r>
    </w:p>
    <w:p w:rsidR="00824070" w:rsidRDefault="00824070" w:rsidP="00127639">
      <w:pPr>
        <w:rPr>
          <w:rFonts w:ascii="Arial" w:hAnsi="Arial" w:cs="Arial"/>
          <w:sz w:val="20"/>
          <w:szCs w:val="20"/>
        </w:rPr>
      </w:pPr>
    </w:p>
    <w:p w:rsidR="00BA3989" w:rsidRDefault="00BA3989" w:rsidP="00127639">
      <w:pPr>
        <w:rPr>
          <w:rFonts w:ascii="Arial" w:hAnsi="Arial" w:cs="Arial"/>
          <w:sz w:val="20"/>
          <w:szCs w:val="20"/>
        </w:rPr>
      </w:pPr>
    </w:p>
    <w:p w:rsidR="00BA3989" w:rsidRDefault="00BA3989" w:rsidP="00127639">
      <w:pPr>
        <w:rPr>
          <w:rFonts w:ascii="Arial" w:hAnsi="Arial" w:cs="Arial"/>
          <w:sz w:val="20"/>
          <w:szCs w:val="20"/>
        </w:rPr>
      </w:pPr>
    </w:p>
    <w:p w:rsidR="00BA3989" w:rsidRDefault="00BA3989" w:rsidP="00127639">
      <w:pPr>
        <w:rPr>
          <w:rFonts w:ascii="Arial" w:hAnsi="Arial" w:cs="Arial"/>
          <w:sz w:val="20"/>
          <w:szCs w:val="20"/>
        </w:rPr>
      </w:pPr>
    </w:p>
    <w:p w:rsidR="00BA3989" w:rsidRDefault="00BA3989" w:rsidP="00127639">
      <w:pPr>
        <w:rPr>
          <w:rFonts w:ascii="Arial" w:hAnsi="Arial" w:cs="Arial"/>
          <w:sz w:val="20"/>
          <w:szCs w:val="20"/>
        </w:rPr>
      </w:pPr>
    </w:p>
    <w:p w:rsidR="00BA3989" w:rsidRDefault="00BA3989" w:rsidP="00127639">
      <w:pPr>
        <w:rPr>
          <w:rFonts w:ascii="Arial" w:hAnsi="Arial" w:cs="Arial"/>
          <w:sz w:val="20"/>
          <w:szCs w:val="20"/>
        </w:rPr>
      </w:pPr>
    </w:p>
    <w:p w:rsidR="00BA3989" w:rsidRDefault="00BA3989" w:rsidP="00127639">
      <w:pPr>
        <w:rPr>
          <w:rFonts w:ascii="Arial" w:hAnsi="Arial" w:cs="Arial"/>
          <w:sz w:val="20"/>
          <w:szCs w:val="20"/>
        </w:rPr>
      </w:pPr>
    </w:p>
    <w:p w:rsidR="00BA3989" w:rsidRDefault="00BA3989" w:rsidP="00127639">
      <w:pPr>
        <w:rPr>
          <w:rFonts w:ascii="Arial" w:hAnsi="Arial" w:cs="Arial"/>
          <w:sz w:val="20"/>
          <w:szCs w:val="20"/>
        </w:rPr>
      </w:pPr>
    </w:p>
    <w:p w:rsidR="00F51321" w:rsidRPr="00F51321" w:rsidRDefault="00F51321" w:rsidP="00F51321">
      <w:pPr>
        <w:pStyle w:val="ListParagraph"/>
        <w:numPr>
          <w:ilvl w:val="0"/>
          <w:numId w:val="1"/>
        </w:numPr>
        <w:spacing w:after="0" w:line="240" w:lineRule="auto"/>
        <w:rPr>
          <w:rFonts w:ascii="Arial" w:eastAsia="Times New Roman" w:hAnsi="Arial" w:cs="Arial"/>
          <w:color w:val="000000"/>
          <w:sz w:val="20"/>
          <w:szCs w:val="20"/>
        </w:rPr>
      </w:pPr>
      <w:r w:rsidRPr="00F51321">
        <w:rPr>
          <w:rFonts w:ascii="Arial" w:eastAsia="Times New Roman" w:hAnsi="Arial" w:cs="Arial"/>
          <w:color w:val="000000"/>
          <w:sz w:val="20"/>
          <w:szCs w:val="20"/>
        </w:rPr>
        <w:lastRenderedPageBreak/>
        <w:t>How to calculate subtotal in classical events?</w:t>
      </w:r>
    </w:p>
    <w:p w:rsidR="00824070" w:rsidRPr="00F51321" w:rsidRDefault="00F51321" w:rsidP="00F51321">
      <w:pPr>
        <w:pStyle w:val="ListParagraph"/>
        <w:rPr>
          <w:rFonts w:ascii="Arial" w:hAnsi="Arial" w:cs="Arial"/>
          <w:sz w:val="20"/>
          <w:szCs w:val="20"/>
        </w:rPr>
      </w:pPr>
      <w:r>
        <w:rPr>
          <w:rFonts w:ascii="Arial" w:hAnsi="Arial" w:cs="Arial"/>
          <w:sz w:val="20"/>
          <w:szCs w:val="20"/>
        </w:rPr>
        <w:t xml:space="preserve">These are calculated </w:t>
      </w:r>
      <w:r w:rsidR="000948DD">
        <w:rPr>
          <w:rFonts w:ascii="Arial" w:hAnsi="Arial" w:cs="Arial"/>
          <w:sz w:val="20"/>
          <w:szCs w:val="20"/>
        </w:rPr>
        <w:t xml:space="preserve">using </w:t>
      </w:r>
      <w:r w:rsidR="00BA3989">
        <w:rPr>
          <w:rFonts w:ascii="Arial" w:hAnsi="Arial" w:cs="Arial"/>
          <w:sz w:val="20"/>
          <w:szCs w:val="20"/>
        </w:rPr>
        <w:t xml:space="preserve">following </w:t>
      </w:r>
      <w:r w:rsidR="000948DD">
        <w:rPr>
          <w:rFonts w:ascii="Arial" w:hAnsi="Arial" w:cs="Arial"/>
          <w:sz w:val="20"/>
          <w:szCs w:val="20"/>
        </w:rPr>
        <w:t>control break statements of Internal Tables.</w:t>
      </w:r>
    </w:p>
    <w:p w:rsidR="00BA3989" w:rsidRPr="00BA3989" w:rsidRDefault="00BA3989" w:rsidP="00BA3989">
      <w:pPr>
        <w:pStyle w:val="ListParagraph"/>
        <w:numPr>
          <w:ilvl w:val="0"/>
          <w:numId w:val="6"/>
        </w:numPr>
        <w:rPr>
          <w:rFonts w:ascii="Arial" w:hAnsi="Arial" w:cs="Arial"/>
          <w:sz w:val="20"/>
          <w:szCs w:val="20"/>
        </w:rPr>
      </w:pPr>
      <w:r w:rsidRPr="00BA3989">
        <w:rPr>
          <w:rFonts w:ascii="Arial" w:hAnsi="Arial" w:cs="Arial"/>
          <w:sz w:val="20"/>
          <w:szCs w:val="20"/>
        </w:rPr>
        <w:t xml:space="preserve">at first / </w:t>
      </w:r>
      <w:proofErr w:type="spellStart"/>
      <w:r w:rsidRPr="00BA3989">
        <w:rPr>
          <w:rFonts w:ascii="Arial" w:hAnsi="Arial" w:cs="Arial"/>
          <w:sz w:val="20"/>
          <w:szCs w:val="20"/>
        </w:rPr>
        <w:t>endat</w:t>
      </w:r>
      <w:proofErr w:type="spellEnd"/>
    </w:p>
    <w:p w:rsidR="00BA3989" w:rsidRPr="00BA3989" w:rsidRDefault="00BA3989" w:rsidP="00BA3989">
      <w:pPr>
        <w:pStyle w:val="ListParagraph"/>
        <w:numPr>
          <w:ilvl w:val="0"/>
          <w:numId w:val="6"/>
        </w:numPr>
        <w:rPr>
          <w:rFonts w:ascii="Arial" w:hAnsi="Arial" w:cs="Arial"/>
          <w:sz w:val="20"/>
          <w:szCs w:val="20"/>
        </w:rPr>
      </w:pPr>
      <w:r w:rsidRPr="00BA3989">
        <w:rPr>
          <w:rFonts w:ascii="Arial" w:hAnsi="Arial" w:cs="Arial"/>
          <w:sz w:val="20"/>
          <w:szCs w:val="20"/>
        </w:rPr>
        <w:t xml:space="preserve">at last / </w:t>
      </w:r>
      <w:proofErr w:type="spellStart"/>
      <w:r w:rsidRPr="00BA3989">
        <w:rPr>
          <w:rFonts w:ascii="Arial" w:hAnsi="Arial" w:cs="Arial"/>
          <w:sz w:val="20"/>
          <w:szCs w:val="20"/>
        </w:rPr>
        <w:t>endat</w:t>
      </w:r>
      <w:proofErr w:type="spellEnd"/>
    </w:p>
    <w:p w:rsidR="00BA3989" w:rsidRPr="00BA3989" w:rsidRDefault="00BA3989" w:rsidP="00BA3989">
      <w:pPr>
        <w:pStyle w:val="ListParagraph"/>
        <w:numPr>
          <w:ilvl w:val="0"/>
          <w:numId w:val="6"/>
        </w:numPr>
        <w:rPr>
          <w:rFonts w:ascii="Arial" w:hAnsi="Arial" w:cs="Arial"/>
          <w:sz w:val="20"/>
          <w:szCs w:val="20"/>
        </w:rPr>
      </w:pPr>
      <w:r w:rsidRPr="00BA3989">
        <w:rPr>
          <w:rFonts w:ascii="Arial" w:hAnsi="Arial" w:cs="Arial"/>
          <w:sz w:val="20"/>
          <w:szCs w:val="20"/>
        </w:rPr>
        <w:t xml:space="preserve">at new / </w:t>
      </w:r>
      <w:proofErr w:type="spellStart"/>
      <w:r w:rsidRPr="00BA3989">
        <w:rPr>
          <w:rFonts w:ascii="Arial" w:hAnsi="Arial" w:cs="Arial"/>
          <w:sz w:val="20"/>
          <w:szCs w:val="20"/>
        </w:rPr>
        <w:t>endat</w:t>
      </w:r>
      <w:proofErr w:type="spellEnd"/>
    </w:p>
    <w:p w:rsidR="00BA3989" w:rsidRPr="00BA3989" w:rsidRDefault="00BA3989" w:rsidP="00BA3989">
      <w:pPr>
        <w:pStyle w:val="ListParagraph"/>
        <w:numPr>
          <w:ilvl w:val="0"/>
          <w:numId w:val="6"/>
        </w:numPr>
        <w:rPr>
          <w:rFonts w:ascii="Arial" w:hAnsi="Arial" w:cs="Arial"/>
          <w:sz w:val="20"/>
          <w:szCs w:val="20"/>
        </w:rPr>
      </w:pPr>
      <w:r w:rsidRPr="00BA3989">
        <w:rPr>
          <w:rFonts w:ascii="Arial" w:hAnsi="Arial" w:cs="Arial"/>
          <w:sz w:val="20"/>
          <w:szCs w:val="20"/>
        </w:rPr>
        <w:t xml:space="preserve">at end of / </w:t>
      </w:r>
      <w:proofErr w:type="spellStart"/>
      <w:r w:rsidRPr="00BA3989">
        <w:rPr>
          <w:rFonts w:ascii="Arial" w:hAnsi="Arial" w:cs="Arial"/>
          <w:sz w:val="20"/>
          <w:szCs w:val="20"/>
        </w:rPr>
        <w:t>endat</w:t>
      </w:r>
      <w:proofErr w:type="spellEnd"/>
    </w:p>
    <w:p w:rsidR="00BA3989" w:rsidRPr="00BA3989" w:rsidRDefault="00BA3989" w:rsidP="00BA3989">
      <w:pPr>
        <w:pStyle w:val="ListParagraph"/>
        <w:numPr>
          <w:ilvl w:val="0"/>
          <w:numId w:val="6"/>
        </w:numPr>
        <w:rPr>
          <w:rFonts w:ascii="Arial" w:hAnsi="Arial" w:cs="Arial"/>
          <w:sz w:val="20"/>
          <w:szCs w:val="20"/>
        </w:rPr>
      </w:pPr>
      <w:r w:rsidRPr="00BA3989">
        <w:rPr>
          <w:rFonts w:ascii="Arial" w:hAnsi="Arial" w:cs="Arial"/>
          <w:sz w:val="20"/>
          <w:szCs w:val="20"/>
        </w:rPr>
        <w:t>sum</w:t>
      </w:r>
    </w:p>
    <w:p w:rsidR="00824070" w:rsidRPr="00BA3989" w:rsidRDefault="00BA3989" w:rsidP="00BA3989">
      <w:pPr>
        <w:pStyle w:val="ListParagraph"/>
        <w:numPr>
          <w:ilvl w:val="0"/>
          <w:numId w:val="6"/>
        </w:numPr>
        <w:rPr>
          <w:rFonts w:ascii="Arial" w:hAnsi="Arial" w:cs="Arial"/>
          <w:sz w:val="20"/>
          <w:szCs w:val="20"/>
        </w:rPr>
      </w:pPr>
      <w:r w:rsidRPr="00BA3989">
        <w:rPr>
          <w:rFonts w:ascii="Arial" w:hAnsi="Arial" w:cs="Arial"/>
          <w:sz w:val="20"/>
          <w:szCs w:val="20"/>
        </w:rPr>
        <w:t xml:space="preserve">on change of / </w:t>
      </w:r>
      <w:proofErr w:type="spellStart"/>
      <w:r w:rsidRPr="00BA3989">
        <w:rPr>
          <w:rFonts w:ascii="Arial" w:hAnsi="Arial" w:cs="Arial"/>
          <w:sz w:val="20"/>
          <w:szCs w:val="20"/>
        </w:rPr>
        <w:t>endon</w:t>
      </w:r>
      <w:proofErr w:type="spellEnd"/>
    </w:p>
    <w:p w:rsidR="00BA3989" w:rsidRDefault="00BA3989" w:rsidP="00BA3989">
      <w:pPr>
        <w:pStyle w:val="ListParagraph"/>
        <w:rPr>
          <w:rFonts w:ascii="Arial" w:hAnsi="Arial" w:cs="Arial"/>
          <w:sz w:val="20"/>
          <w:szCs w:val="20"/>
        </w:rPr>
      </w:pPr>
    </w:p>
    <w:p w:rsidR="002E1810" w:rsidRPr="00F51321" w:rsidRDefault="002E1810" w:rsidP="002E1810">
      <w:pPr>
        <w:pStyle w:val="ListParagraph"/>
        <w:numPr>
          <w:ilvl w:val="0"/>
          <w:numId w:val="1"/>
        </w:numPr>
        <w:rPr>
          <w:rFonts w:ascii="Arial" w:hAnsi="Arial" w:cs="Arial"/>
          <w:sz w:val="20"/>
          <w:szCs w:val="20"/>
        </w:rPr>
      </w:pPr>
      <w:r w:rsidRPr="00F51321">
        <w:rPr>
          <w:rFonts w:ascii="Arial" w:hAnsi="Arial" w:cs="Arial"/>
          <w:sz w:val="20"/>
          <w:szCs w:val="20"/>
        </w:rPr>
        <w:t>What are the events in Module Pool Programming?</w:t>
      </w:r>
    </w:p>
    <w:p w:rsidR="00824070" w:rsidRPr="00F51321" w:rsidRDefault="00824070" w:rsidP="00824070">
      <w:pPr>
        <w:ind w:left="360"/>
        <w:rPr>
          <w:rFonts w:ascii="Arial" w:hAnsi="Arial" w:cs="Arial"/>
          <w:sz w:val="20"/>
          <w:szCs w:val="20"/>
        </w:rPr>
      </w:pPr>
      <w:r w:rsidRPr="00F51321">
        <w:rPr>
          <w:rFonts w:ascii="Arial" w:hAnsi="Arial" w:cs="Arial"/>
          <w:sz w:val="20"/>
          <w:szCs w:val="20"/>
        </w:rPr>
        <w:t>PBO event</w:t>
      </w:r>
    </w:p>
    <w:p w:rsidR="00824070" w:rsidRPr="00F51321" w:rsidRDefault="00824070" w:rsidP="00824070">
      <w:pPr>
        <w:ind w:left="360"/>
        <w:rPr>
          <w:rFonts w:ascii="Arial" w:hAnsi="Arial" w:cs="Arial"/>
          <w:sz w:val="20"/>
          <w:szCs w:val="20"/>
        </w:rPr>
      </w:pPr>
      <w:r w:rsidRPr="00F51321">
        <w:rPr>
          <w:rFonts w:ascii="Arial" w:hAnsi="Arial" w:cs="Arial"/>
          <w:sz w:val="20"/>
          <w:szCs w:val="20"/>
        </w:rPr>
        <w:t>This event is triggered before the screen is displayed. The processing of screen before the display of screen is done in this event. For example, filling in default values in the screen fields.</w:t>
      </w:r>
    </w:p>
    <w:p w:rsidR="00824070" w:rsidRPr="00F51321" w:rsidRDefault="00824070" w:rsidP="00824070">
      <w:pPr>
        <w:ind w:left="360"/>
        <w:rPr>
          <w:rFonts w:ascii="Arial" w:hAnsi="Arial" w:cs="Arial"/>
          <w:sz w:val="20"/>
          <w:szCs w:val="20"/>
        </w:rPr>
      </w:pPr>
      <w:r w:rsidRPr="00F51321">
        <w:rPr>
          <w:rFonts w:ascii="Arial" w:hAnsi="Arial" w:cs="Arial"/>
          <w:sz w:val="20"/>
          <w:szCs w:val="20"/>
        </w:rPr>
        <w:t>PAI event</w:t>
      </w:r>
    </w:p>
    <w:p w:rsidR="00824070" w:rsidRPr="00F51321" w:rsidRDefault="00824070" w:rsidP="00824070">
      <w:pPr>
        <w:ind w:left="360"/>
        <w:rPr>
          <w:rFonts w:ascii="Arial" w:hAnsi="Arial" w:cs="Arial"/>
          <w:sz w:val="20"/>
          <w:szCs w:val="20"/>
        </w:rPr>
      </w:pPr>
      <w:r w:rsidRPr="00F51321">
        <w:rPr>
          <w:rFonts w:ascii="Arial" w:hAnsi="Arial" w:cs="Arial"/>
          <w:sz w:val="20"/>
          <w:szCs w:val="20"/>
        </w:rPr>
        <w:t>This event is responsible for processing of screen after the user enters the data and clicks the pushbutton. The processing of screen can include displaying another screen, or just displaying list or quitting the transaction itself and many more things. Usually it is displaying another screen. These operations can be carried out in the PAI event. OKCODE plays an important role in this operation.</w:t>
      </w:r>
    </w:p>
    <w:p w:rsidR="00824070" w:rsidRPr="00F51321" w:rsidRDefault="00824070" w:rsidP="00824070">
      <w:pPr>
        <w:ind w:left="360"/>
        <w:rPr>
          <w:rFonts w:ascii="Arial" w:hAnsi="Arial" w:cs="Arial"/>
          <w:sz w:val="20"/>
          <w:szCs w:val="20"/>
        </w:rPr>
      </w:pPr>
      <w:r w:rsidRPr="00F51321">
        <w:rPr>
          <w:rFonts w:ascii="Arial" w:hAnsi="Arial" w:cs="Arial"/>
          <w:sz w:val="20"/>
          <w:szCs w:val="20"/>
        </w:rPr>
        <w:t>POV event</w:t>
      </w:r>
    </w:p>
    <w:p w:rsidR="00824070" w:rsidRPr="00F51321" w:rsidRDefault="00824070" w:rsidP="00824070">
      <w:pPr>
        <w:ind w:left="360"/>
        <w:rPr>
          <w:rFonts w:ascii="Arial" w:hAnsi="Arial" w:cs="Arial"/>
          <w:sz w:val="20"/>
          <w:szCs w:val="20"/>
        </w:rPr>
      </w:pPr>
      <w:r w:rsidRPr="00F51321">
        <w:rPr>
          <w:rFonts w:ascii="Arial" w:hAnsi="Arial" w:cs="Arial"/>
          <w:sz w:val="20"/>
          <w:szCs w:val="20"/>
        </w:rPr>
        <w:t>Process on value request is triggered when the user clicks F4 key. You can handle this event when the user presses F4 key by writing code for the same in module pool program. Normally when the user presses F4, list of possible values is displayed. The standard list produced by system is adequate for applications you develop yourself. However, you can also have the option of setting up your own documentation and lists of possible values that are more detailed.</w:t>
      </w:r>
    </w:p>
    <w:p w:rsidR="00824070" w:rsidRPr="00F51321" w:rsidRDefault="00824070" w:rsidP="00824070">
      <w:pPr>
        <w:ind w:left="360"/>
        <w:rPr>
          <w:rFonts w:ascii="Arial" w:hAnsi="Arial" w:cs="Arial"/>
          <w:sz w:val="20"/>
          <w:szCs w:val="20"/>
        </w:rPr>
      </w:pPr>
      <w:r w:rsidRPr="00F51321">
        <w:rPr>
          <w:rFonts w:ascii="Arial" w:hAnsi="Arial" w:cs="Arial"/>
          <w:sz w:val="20"/>
          <w:szCs w:val="20"/>
        </w:rPr>
        <w:t>POH event</w:t>
      </w:r>
    </w:p>
    <w:p w:rsidR="002E1810" w:rsidRPr="00F51321" w:rsidRDefault="00824070" w:rsidP="00824070">
      <w:pPr>
        <w:ind w:left="360"/>
        <w:rPr>
          <w:rFonts w:ascii="Arial" w:hAnsi="Arial" w:cs="Arial"/>
          <w:sz w:val="20"/>
          <w:szCs w:val="20"/>
        </w:rPr>
      </w:pPr>
      <w:r w:rsidRPr="00F51321">
        <w:rPr>
          <w:rFonts w:ascii="Arial" w:hAnsi="Arial" w:cs="Arial"/>
          <w:sz w:val="20"/>
          <w:szCs w:val="20"/>
        </w:rPr>
        <w:t xml:space="preserve">Normally when the user places the cursor on the field and presses F1 function key, the system displays its own Help for that </w:t>
      </w:r>
      <w:r w:rsidR="004D4C9C" w:rsidRPr="00F51321">
        <w:rPr>
          <w:rFonts w:ascii="Arial" w:hAnsi="Arial" w:cs="Arial"/>
          <w:sz w:val="20"/>
          <w:szCs w:val="20"/>
        </w:rPr>
        <w:t>field</w:t>
      </w:r>
      <w:r w:rsidRPr="00F51321">
        <w:rPr>
          <w:rFonts w:ascii="Arial" w:hAnsi="Arial" w:cs="Arial"/>
          <w:sz w:val="20"/>
          <w:szCs w:val="20"/>
        </w:rPr>
        <w:t>. You can add your own functionality to the Help button by writing code for the same in the POH event.</w:t>
      </w:r>
    </w:p>
    <w:p w:rsidR="002E1810" w:rsidRPr="00F51321" w:rsidRDefault="002E1810" w:rsidP="00127639">
      <w:pPr>
        <w:rPr>
          <w:rFonts w:ascii="Arial" w:hAnsi="Arial" w:cs="Arial"/>
          <w:sz w:val="20"/>
          <w:szCs w:val="20"/>
        </w:rPr>
      </w:pPr>
    </w:p>
    <w:p w:rsidR="007E531C" w:rsidRDefault="007E531C" w:rsidP="007E531C">
      <w:pPr>
        <w:pStyle w:val="ListParagraph"/>
        <w:numPr>
          <w:ilvl w:val="0"/>
          <w:numId w:val="1"/>
        </w:numPr>
        <w:spacing w:after="0" w:line="240" w:lineRule="auto"/>
        <w:rPr>
          <w:rFonts w:ascii="Calibri" w:eastAsia="Times New Roman" w:hAnsi="Calibri" w:cs="Times New Roman"/>
          <w:color w:val="000000"/>
        </w:rPr>
      </w:pPr>
      <w:r>
        <w:rPr>
          <w:rFonts w:ascii="Calibri" w:eastAsia="Times New Roman" w:hAnsi="Calibri" w:cs="Times New Roman"/>
          <w:color w:val="000000"/>
        </w:rPr>
        <w:t>W</w:t>
      </w:r>
      <w:r w:rsidRPr="007E531C">
        <w:rPr>
          <w:rFonts w:ascii="Calibri" w:eastAsia="Times New Roman" w:hAnsi="Calibri" w:cs="Times New Roman"/>
          <w:color w:val="000000"/>
        </w:rPr>
        <w:t>hat is the event used to navigate from basic list to secondary list?</w:t>
      </w:r>
    </w:p>
    <w:p w:rsidR="007E531C" w:rsidRPr="007E531C" w:rsidRDefault="007E531C" w:rsidP="007E531C">
      <w:pPr>
        <w:pStyle w:val="ListParagraph"/>
        <w:shd w:val="clear" w:color="auto" w:fill="FFFFFF"/>
        <w:spacing w:after="120" w:line="240" w:lineRule="auto"/>
        <w:rPr>
          <w:rFonts w:ascii="Helvetica" w:eastAsia="Times New Roman" w:hAnsi="Helvetica" w:cs="Helvetica"/>
          <w:color w:val="444444"/>
          <w:sz w:val="21"/>
          <w:szCs w:val="21"/>
        </w:rPr>
      </w:pPr>
      <w:r w:rsidRPr="007E531C">
        <w:rPr>
          <w:rFonts w:ascii="Helvetica" w:eastAsia="Times New Roman" w:hAnsi="Helvetica" w:cs="Helvetica"/>
          <w:color w:val="444444"/>
          <w:sz w:val="21"/>
          <w:szCs w:val="21"/>
        </w:rPr>
        <w:t>At line-selection</w:t>
      </w:r>
    </w:p>
    <w:p w:rsidR="007E531C" w:rsidRDefault="007E531C" w:rsidP="007E531C">
      <w:pPr>
        <w:pStyle w:val="ListParagraph"/>
        <w:shd w:val="clear" w:color="auto" w:fill="FFFFFF"/>
        <w:spacing w:after="120" w:line="240" w:lineRule="auto"/>
        <w:rPr>
          <w:rFonts w:ascii="Helvetica" w:eastAsia="Times New Roman" w:hAnsi="Helvetica" w:cs="Helvetica"/>
          <w:color w:val="444444"/>
          <w:sz w:val="21"/>
          <w:szCs w:val="21"/>
        </w:rPr>
      </w:pPr>
      <w:r w:rsidRPr="007E531C">
        <w:rPr>
          <w:rFonts w:ascii="Helvetica" w:eastAsia="Times New Roman" w:hAnsi="Helvetica" w:cs="Helvetica"/>
          <w:color w:val="444444"/>
          <w:sz w:val="21"/>
          <w:szCs w:val="21"/>
        </w:rPr>
        <w:t>At user-command</w:t>
      </w:r>
    </w:p>
    <w:p w:rsidR="00843C38" w:rsidRDefault="00843C38" w:rsidP="007E531C">
      <w:pPr>
        <w:pStyle w:val="ListParagraph"/>
        <w:shd w:val="clear" w:color="auto" w:fill="FFFFFF"/>
        <w:spacing w:after="120" w:line="240" w:lineRule="auto"/>
        <w:rPr>
          <w:rFonts w:ascii="Helvetica" w:eastAsia="Times New Roman" w:hAnsi="Helvetica" w:cs="Helvetica"/>
          <w:color w:val="444444"/>
          <w:sz w:val="21"/>
          <w:szCs w:val="21"/>
        </w:rPr>
      </w:pPr>
      <w:r>
        <w:rPr>
          <w:rFonts w:ascii="Helvetica" w:eastAsia="Times New Roman" w:hAnsi="Helvetica" w:cs="Helvetica"/>
          <w:color w:val="444444"/>
          <w:sz w:val="21"/>
          <w:szCs w:val="21"/>
        </w:rPr>
        <w:t>At PF Status</w:t>
      </w:r>
    </w:p>
    <w:p w:rsidR="00843C38" w:rsidRDefault="00843C38" w:rsidP="007E531C">
      <w:pPr>
        <w:pStyle w:val="ListParagraph"/>
        <w:shd w:val="clear" w:color="auto" w:fill="FFFFFF"/>
        <w:spacing w:after="120" w:line="240" w:lineRule="auto"/>
        <w:rPr>
          <w:rFonts w:ascii="Helvetica" w:eastAsia="Times New Roman" w:hAnsi="Helvetica" w:cs="Helvetica"/>
          <w:color w:val="444444"/>
          <w:sz w:val="21"/>
          <w:szCs w:val="21"/>
        </w:rPr>
      </w:pPr>
    </w:p>
    <w:p w:rsidR="00721D73" w:rsidRPr="007E531C" w:rsidRDefault="00721D73" w:rsidP="00721D73">
      <w:pPr>
        <w:pStyle w:val="ListParagraph"/>
        <w:numPr>
          <w:ilvl w:val="0"/>
          <w:numId w:val="1"/>
        </w:numPr>
        <w:shd w:val="clear" w:color="auto" w:fill="FFFFFF"/>
        <w:spacing w:after="120" w:line="240" w:lineRule="auto"/>
        <w:rPr>
          <w:rFonts w:ascii="Helvetica" w:eastAsia="Times New Roman" w:hAnsi="Helvetica" w:cs="Helvetica"/>
          <w:color w:val="444444"/>
          <w:sz w:val="21"/>
          <w:szCs w:val="21"/>
        </w:rPr>
      </w:pPr>
      <w:r>
        <w:rPr>
          <w:rFonts w:ascii="Helvetica" w:eastAsia="Times New Roman" w:hAnsi="Helvetica" w:cs="Helvetica"/>
          <w:color w:val="444444"/>
          <w:sz w:val="21"/>
          <w:szCs w:val="21"/>
        </w:rPr>
        <w:t>What does screen-active = 0 imply?</w:t>
      </w:r>
    </w:p>
    <w:p w:rsidR="007E531C" w:rsidRDefault="007E531C" w:rsidP="007E531C">
      <w:pPr>
        <w:pStyle w:val="ListParagraph"/>
        <w:spacing w:after="0" w:line="240" w:lineRule="auto"/>
        <w:rPr>
          <w:rFonts w:ascii="Calibri" w:eastAsia="Times New Roman" w:hAnsi="Calibri" w:cs="Times New Roman"/>
          <w:color w:val="000000"/>
        </w:rPr>
      </w:pPr>
    </w:p>
    <w:p w:rsidR="00571CB5" w:rsidRDefault="00571CB5" w:rsidP="00571CB5">
      <w:pPr>
        <w:pStyle w:val="ListParagraph"/>
        <w:numPr>
          <w:ilvl w:val="0"/>
          <w:numId w:val="1"/>
        </w:numPr>
        <w:spacing w:after="0" w:line="240" w:lineRule="auto"/>
        <w:rPr>
          <w:rFonts w:ascii="Calibri" w:eastAsia="Times New Roman" w:hAnsi="Calibri" w:cs="Times New Roman"/>
          <w:color w:val="000000"/>
        </w:rPr>
      </w:pPr>
      <w:r>
        <w:rPr>
          <w:rFonts w:ascii="Calibri" w:eastAsia="Times New Roman" w:hAnsi="Calibri" w:cs="Times New Roman"/>
          <w:color w:val="000000"/>
        </w:rPr>
        <w:t>What is a structure?</w:t>
      </w:r>
    </w:p>
    <w:p w:rsidR="00571CB5" w:rsidRPr="00571CB5" w:rsidRDefault="00571CB5" w:rsidP="00571CB5">
      <w:pPr>
        <w:pStyle w:val="ListParagraph"/>
        <w:rPr>
          <w:rFonts w:ascii="Calibri" w:eastAsia="Times New Roman" w:hAnsi="Calibri" w:cs="Times New Roman"/>
          <w:color w:val="000000"/>
        </w:rPr>
      </w:pPr>
    </w:p>
    <w:p w:rsidR="00571CB5" w:rsidRDefault="00571CB5" w:rsidP="00571CB5">
      <w:pPr>
        <w:pStyle w:val="ListParagraph"/>
        <w:numPr>
          <w:ilvl w:val="0"/>
          <w:numId w:val="1"/>
        </w:numPr>
        <w:spacing w:after="0" w:line="240" w:lineRule="auto"/>
        <w:rPr>
          <w:rFonts w:ascii="Calibri" w:eastAsia="Times New Roman" w:hAnsi="Calibri" w:cs="Times New Roman"/>
          <w:color w:val="000000"/>
        </w:rPr>
      </w:pPr>
      <w:r>
        <w:rPr>
          <w:rFonts w:ascii="Calibri" w:eastAsia="Times New Roman" w:hAnsi="Calibri" w:cs="Times New Roman"/>
          <w:color w:val="000000"/>
        </w:rPr>
        <w:t>Does a structure store data?</w:t>
      </w:r>
    </w:p>
    <w:p w:rsidR="00571CB5" w:rsidRPr="00571CB5" w:rsidRDefault="00571CB5" w:rsidP="00571CB5">
      <w:pPr>
        <w:pStyle w:val="ListParagraph"/>
        <w:rPr>
          <w:rFonts w:ascii="Calibri" w:eastAsia="Times New Roman" w:hAnsi="Calibri" w:cs="Times New Roman"/>
          <w:color w:val="000000"/>
        </w:rPr>
      </w:pPr>
    </w:p>
    <w:p w:rsidR="00571CB5" w:rsidRDefault="00571CB5" w:rsidP="00571CB5">
      <w:pPr>
        <w:pStyle w:val="ListParagraph"/>
        <w:numPr>
          <w:ilvl w:val="0"/>
          <w:numId w:val="1"/>
        </w:numPr>
        <w:spacing w:after="0" w:line="240" w:lineRule="auto"/>
        <w:rPr>
          <w:rFonts w:ascii="Calibri" w:eastAsia="Times New Roman" w:hAnsi="Calibri" w:cs="Times New Roman"/>
          <w:color w:val="000000"/>
        </w:rPr>
      </w:pPr>
      <w:r>
        <w:rPr>
          <w:rFonts w:ascii="Calibri" w:eastAsia="Times New Roman" w:hAnsi="Calibri" w:cs="Times New Roman"/>
          <w:color w:val="000000"/>
        </w:rPr>
        <w:t>What is a view?</w:t>
      </w:r>
    </w:p>
    <w:p w:rsidR="00571CB5" w:rsidRPr="00571CB5" w:rsidRDefault="00571CB5" w:rsidP="00571CB5">
      <w:pPr>
        <w:pStyle w:val="ListParagraph"/>
        <w:rPr>
          <w:rFonts w:ascii="Calibri" w:eastAsia="Times New Roman" w:hAnsi="Calibri" w:cs="Times New Roman"/>
          <w:color w:val="000000"/>
        </w:rPr>
      </w:pPr>
    </w:p>
    <w:p w:rsidR="00571CB5" w:rsidRDefault="00571CB5" w:rsidP="00571CB5">
      <w:pPr>
        <w:pStyle w:val="ListParagraph"/>
        <w:numPr>
          <w:ilvl w:val="0"/>
          <w:numId w:val="1"/>
        </w:numPr>
        <w:spacing w:after="0" w:line="240" w:lineRule="auto"/>
        <w:rPr>
          <w:rFonts w:ascii="Calibri" w:eastAsia="Times New Roman" w:hAnsi="Calibri" w:cs="Times New Roman"/>
          <w:color w:val="000000"/>
        </w:rPr>
      </w:pPr>
      <w:r>
        <w:rPr>
          <w:rFonts w:ascii="Calibri" w:eastAsia="Times New Roman" w:hAnsi="Calibri" w:cs="Times New Roman"/>
          <w:color w:val="000000"/>
        </w:rPr>
        <w:t>Does a view store data?</w:t>
      </w:r>
    </w:p>
    <w:p w:rsidR="00571CB5" w:rsidRPr="00571CB5" w:rsidRDefault="00571CB5" w:rsidP="00571CB5">
      <w:pPr>
        <w:pStyle w:val="ListParagraph"/>
        <w:rPr>
          <w:rFonts w:ascii="Calibri" w:eastAsia="Times New Roman" w:hAnsi="Calibri" w:cs="Times New Roman"/>
          <w:color w:val="000000"/>
        </w:rPr>
      </w:pPr>
    </w:p>
    <w:p w:rsidR="00571CB5" w:rsidRDefault="00571CB5" w:rsidP="00571CB5">
      <w:pPr>
        <w:pStyle w:val="ListParagraph"/>
        <w:numPr>
          <w:ilvl w:val="0"/>
          <w:numId w:val="1"/>
        </w:num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What is subroutine? Why do you use it?</w:t>
      </w:r>
    </w:p>
    <w:p w:rsidR="00571CB5" w:rsidRPr="00571CB5" w:rsidRDefault="00571CB5" w:rsidP="00571CB5">
      <w:pPr>
        <w:pStyle w:val="ListParagraph"/>
        <w:rPr>
          <w:rFonts w:ascii="Calibri" w:eastAsia="Times New Roman" w:hAnsi="Calibri" w:cs="Times New Roman"/>
          <w:color w:val="000000"/>
        </w:rPr>
      </w:pPr>
    </w:p>
    <w:p w:rsidR="00571CB5" w:rsidRDefault="00571CB5" w:rsidP="00571CB5">
      <w:pPr>
        <w:pStyle w:val="ListParagraph"/>
        <w:numPr>
          <w:ilvl w:val="0"/>
          <w:numId w:val="1"/>
        </w:numPr>
        <w:spacing w:after="0" w:line="240" w:lineRule="auto"/>
        <w:rPr>
          <w:rFonts w:ascii="Calibri" w:eastAsia="Times New Roman" w:hAnsi="Calibri" w:cs="Times New Roman"/>
          <w:color w:val="000000"/>
        </w:rPr>
      </w:pPr>
      <w:r>
        <w:rPr>
          <w:rFonts w:ascii="Calibri" w:eastAsia="Times New Roman" w:hAnsi="Calibri" w:cs="Times New Roman"/>
          <w:color w:val="000000"/>
        </w:rPr>
        <w:t>What is a function module?</w:t>
      </w:r>
    </w:p>
    <w:p w:rsidR="00571CB5" w:rsidRPr="00571CB5" w:rsidRDefault="00571CB5" w:rsidP="00571CB5">
      <w:pPr>
        <w:pStyle w:val="ListParagraph"/>
        <w:rPr>
          <w:rFonts w:ascii="Calibri" w:eastAsia="Times New Roman" w:hAnsi="Calibri" w:cs="Times New Roman"/>
          <w:color w:val="000000"/>
        </w:rPr>
      </w:pPr>
    </w:p>
    <w:p w:rsidR="00571CB5" w:rsidRDefault="00571CB5" w:rsidP="00571CB5">
      <w:pPr>
        <w:pStyle w:val="ListParagraph"/>
        <w:numPr>
          <w:ilvl w:val="0"/>
          <w:numId w:val="1"/>
        </w:numPr>
        <w:spacing w:after="0" w:line="240" w:lineRule="auto"/>
        <w:rPr>
          <w:rFonts w:ascii="Calibri" w:eastAsia="Times New Roman" w:hAnsi="Calibri" w:cs="Times New Roman"/>
          <w:color w:val="000000"/>
        </w:rPr>
      </w:pPr>
      <w:r>
        <w:rPr>
          <w:rFonts w:ascii="Calibri" w:eastAsia="Times New Roman" w:hAnsi="Calibri" w:cs="Times New Roman"/>
          <w:color w:val="000000"/>
        </w:rPr>
        <w:t>What is the difference between subroutine and function module?</w:t>
      </w:r>
    </w:p>
    <w:p w:rsidR="00571CB5" w:rsidRPr="00571CB5" w:rsidRDefault="00571CB5" w:rsidP="00571CB5">
      <w:pPr>
        <w:pStyle w:val="ListParagraph"/>
        <w:rPr>
          <w:rFonts w:ascii="Calibri" w:eastAsia="Times New Roman" w:hAnsi="Calibri" w:cs="Times New Roman"/>
          <w:color w:val="000000"/>
        </w:rPr>
      </w:pPr>
    </w:p>
    <w:p w:rsidR="00571CB5" w:rsidRDefault="0056356A" w:rsidP="00571CB5">
      <w:pPr>
        <w:pStyle w:val="ListParagraph"/>
        <w:numPr>
          <w:ilvl w:val="0"/>
          <w:numId w:val="1"/>
        </w:numPr>
        <w:spacing w:after="0" w:line="240" w:lineRule="auto"/>
        <w:rPr>
          <w:rFonts w:ascii="Calibri" w:eastAsia="Times New Roman" w:hAnsi="Calibri" w:cs="Times New Roman"/>
          <w:color w:val="000000"/>
        </w:rPr>
      </w:pPr>
      <w:r>
        <w:rPr>
          <w:rFonts w:ascii="Calibri" w:eastAsia="Times New Roman" w:hAnsi="Calibri" w:cs="Times New Roman"/>
          <w:color w:val="000000"/>
        </w:rPr>
        <w:t>Can a function module exist without a function group?</w:t>
      </w:r>
    </w:p>
    <w:p w:rsidR="0056356A" w:rsidRPr="0056356A" w:rsidRDefault="0056356A" w:rsidP="0056356A">
      <w:pPr>
        <w:pStyle w:val="ListParagraph"/>
        <w:rPr>
          <w:rFonts w:ascii="Calibri" w:eastAsia="Times New Roman" w:hAnsi="Calibri" w:cs="Times New Roman"/>
          <w:color w:val="000000"/>
        </w:rPr>
      </w:pPr>
    </w:p>
    <w:p w:rsidR="0056356A" w:rsidRDefault="0056356A" w:rsidP="00571CB5">
      <w:pPr>
        <w:pStyle w:val="ListParagraph"/>
        <w:numPr>
          <w:ilvl w:val="0"/>
          <w:numId w:val="1"/>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What </w:t>
      </w:r>
      <w:proofErr w:type="spellStart"/>
      <w:r>
        <w:rPr>
          <w:rFonts w:ascii="Calibri" w:eastAsia="Times New Roman" w:hAnsi="Calibri" w:cs="Times New Roman"/>
          <w:color w:val="000000"/>
        </w:rPr>
        <w:t>Tcode</w:t>
      </w:r>
      <w:proofErr w:type="spellEnd"/>
      <w:r>
        <w:rPr>
          <w:rFonts w:ascii="Calibri" w:eastAsia="Times New Roman" w:hAnsi="Calibri" w:cs="Times New Roman"/>
          <w:color w:val="000000"/>
        </w:rPr>
        <w:t xml:space="preserve"> is used to create Function Module?</w:t>
      </w:r>
    </w:p>
    <w:p w:rsidR="0056356A" w:rsidRDefault="0056356A" w:rsidP="0056356A">
      <w:pPr>
        <w:pStyle w:val="ListParagraph"/>
        <w:rPr>
          <w:rFonts w:ascii="Calibri" w:eastAsia="Times New Roman" w:hAnsi="Calibri" w:cs="Times New Roman"/>
          <w:color w:val="000000"/>
        </w:rPr>
      </w:pPr>
    </w:p>
    <w:p w:rsidR="000662EF" w:rsidRDefault="000662E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Is it necessary to create a Function group before creating a function module?</w:t>
      </w:r>
    </w:p>
    <w:p w:rsidR="000662EF" w:rsidRPr="000662EF" w:rsidRDefault="000662EF" w:rsidP="000662EF">
      <w:pPr>
        <w:pStyle w:val="ListParagraph"/>
        <w:rPr>
          <w:rFonts w:ascii="Calibri" w:eastAsia="Times New Roman" w:hAnsi="Calibri" w:cs="Times New Roman"/>
          <w:color w:val="000000"/>
        </w:rPr>
      </w:pPr>
    </w:p>
    <w:p w:rsidR="000662EF" w:rsidRDefault="000662E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Is it necessary to create a Function group before creating a subroutine?</w:t>
      </w:r>
    </w:p>
    <w:p w:rsidR="000662EF" w:rsidRPr="000662EF" w:rsidRDefault="000662EF" w:rsidP="000662EF">
      <w:pPr>
        <w:pStyle w:val="ListParagraph"/>
        <w:rPr>
          <w:rFonts w:ascii="Calibri" w:eastAsia="Times New Roman" w:hAnsi="Calibri" w:cs="Times New Roman"/>
          <w:color w:val="000000"/>
        </w:rPr>
      </w:pPr>
    </w:p>
    <w:p w:rsidR="000662EF" w:rsidRDefault="000662E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What is the meaning of Pass </w:t>
      </w:r>
      <w:proofErr w:type="gramStart"/>
      <w:r>
        <w:rPr>
          <w:rFonts w:ascii="Calibri" w:eastAsia="Times New Roman" w:hAnsi="Calibri" w:cs="Times New Roman"/>
          <w:color w:val="000000"/>
        </w:rPr>
        <w:t>By</w:t>
      </w:r>
      <w:proofErr w:type="gramEnd"/>
      <w:r>
        <w:rPr>
          <w:rFonts w:ascii="Calibri" w:eastAsia="Times New Roman" w:hAnsi="Calibri" w:cs="Times New Roman"/>
          <w:color w:val="000000"/>
        </w:rPr>
        <w:t xml:space="preserve"> Value in a subroutine?</w:t>
      </w:r>
    </w:p>
    <w:p w:rsidR="000662EF" w:rsidRPr="000662EF" w:rsidRDefault="000662EF" w:rsidP="000662EF">
      <w:pPr>
        <w:pStyle w:val="ListParagraph"/>
        <w:rPr>
          <w:rFonts w:ascii="Calibri" w:eastAsia="Times New Roman" w:hAnsi="Calibri" w:cs="Times New Roman"/>
          <w:color w:val="000000"/>
        </w:rPr>
      </w:pPr>
    </w:p>
    <w:p w:rsidR="000662EF" w:rsidRDefault="000662E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the meaning of Pass By reference in a subroutine?</w:t>
      </w:r>
    </w:p>
    <w:p w:rsidR="000662EF" w:rsidRDefault="000662EF" w:rsidP="000662EF">
      <w:pPr>
        <w:pStyle w:val="ListParagraph"/>
        <w:rPr>
          <w:rFonts w:ascii="Calibri" w:eastAsia="Times New Roman" w:hAnsi="Calibri" w:cs="Times New Roman"/>
          <w:color w:val="000000"/>
        </w:rPr>
      </w:pPr>
    </w:p>
    <w:p w:rsidR="000662EF" w:rsidRDefault="000662E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How do you pass a parameter by Value in a subroutine?</w:t>
      </w:r>
    </w:p>
    <w:p w:rsidR="000662EF" w:rsidRPr="000662EF" w:rsidRDefault="000662EF" w:rsidP="000662EF">
      <w:pPr>
        <w:pStyle w:val="ListParagraph"/>
        <w:rPr>
          <w:rFonts w:ascii="Calibri" w:eastAsia="Times New Roman" w:hAnsi="Calibri" w:cs="Times New Roman"/>
          <w:color w:val="000000"/>
        </w:rPr>
      </w:pPr>
    </w:p>
    <w:p w:rsidR="000662EF" w:rsidRDefault="000662E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How do you pass a parameter by Reference in a subroutine?</w:t>
      </w:r>
    </w:p>
    <w:p w:rsidR="000662EF" w:rsidRPr="000662EF" w:rsidRDefault="000662EF" w:rsidP="000662EF">
      <w:pPr>
        <w:pStyle w:val="ListParagraph"/>
        <w:rPr>
          <w:rFonts w:ascii="Calibri" w:eastAsia="Times New Roman" w:hAnsi="Calibri" w:cs="Times New Roman"/>
          <w:color w:val="000000"/>
        </w:rPr>
      </w:pPr>
    </w:p>
    <w:p w:rsidR="000662EF" w:rsidRDefault="000662E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the addition ‘using’ used for in a subroutine?</w:t>
      </w:r>
    </w:p>
    <w:p w:rsidR="000662EF" w:rsidRPr="000662EF" w:rsidRDefault="000662EF" w:rsidP="000662EF">
      <w:pPr>
        <w:pStyle w:val="ListParagraph"/>
        <w:rPr>
          <w:rFonts w:ascii="Calibri" w:eastAsia="Times New Roman" w:hAnsi="Calibri" w:cs="Times New Roman"/>
          <w:color w:val="000000"/>
        </w:rPr>
      </w:pPr>
    </w:p>
    <w:p w:rsidR="000662EF" w:rsidRDefault="000662E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the addition ‘Changing’ used for in a subroutine?</w:t>
      </w:r>
    </w:p>
    <w:p w:rsidR="000662EF" w:rsidRPr="000662EF" w:rsidRDefault="000662EF" w:rsidP="000662EF">
      <w:pPr>
        <w:pStyle w:val="ListParagraph"/>
        <w:rPr>
          <w:rFonts w:ascii="Calibri" w:eastAsia="Times New Roman" w:hAnsi="Calibri" w:cs="Times New Roman"/>
          <w:color w:val="000000"/>
        </w:rPr>
      </w:pPr>
    </w:p>
    <w:p w:rsidR="000662EF" w:rsidRDefault="000662E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You have defined a variable in a subroutine. I</w:t>
      </w:r>
      <w:r w:rsidR="005548EB">
        <w:rPr>
          <w:rFonts w:ascii="Calibri" w:eastAsia="Times New Roman" w:hAnsi="Calibri" w:cs="Times New Roman"/>
          <w:color w:val="000000"/>
        </w:rPr>
        <w:t>s</w:t>
      </w:r>
      <w:r>
        <w:rPr>
          <w:rFonts w:ascii="Calibri" w:eastAsia="Times New Roman" w:hAnsi="Calibri" w:cs="Times New Roman"/>
          <w:color w:val="000000"/>
        </w:rPr>
        <w:t xml:space="preserve"> this variable available to other subroutines defined in the same </w:t>
      </w:r>
      <w:r w:rsidR="005548EB">
        <w:rPr>
          <w:rFonts w:ascii="Calibri" w:eastAsia="Times New Roman" w:hAnsi="Calibri" w:cs="Times New Roman"/>
          <w:color w:val="000000"/>
        </w:rPr>
        <w:t>program?</w:t>
      </w:r>
    </w:p>
    <w:p w:rsidR="000662EF" w:rsidRPr="000662EF" w:rsidRDefault="000662EF" w:rsidP="000662EF">
      <w:pPr>
        <w:pStyle w:val="ListParagraph"/>
        <w:rPr>
          <w:rFonts w:ascii="Calibri" w:eastAsia="Times New Roman" w:hAnsi="Calibri" w:cs="Times New Roman"/>
          <w:color w:val="000000"/>
        </w:rPr>
      </w:pPr>
    </w:p>
    <w:p w:rsidR="005548EB" w:rsidRDefault="000662E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You have defined a variable in a </w:t>
      </w:r>
      <w:r w:rsidR="005548EB">
        <w:rPr>
          <w:rFonts w:ascii="Calibri" w:eastAsia="Times New Roman" w:hAnsi="Calibri" w:cs="Times New Roman"/>
          <w:color w:val="000000"/>
        </w:rPr>
        <w:t>Function Module</w:t>
      </w:r>
      <w:r>
        <w:rPr>
          <w:rFonts w:ascii="Calibri" w:eastAsia="Times New Roman" w:hAnsi="Calibri" w:cs="Times New Roman"/>
          <w:color w:val="000000"/>
        </w:rPr>
        <w:t xml:space="preserve">. It this variable available to other </w:t>
      </w:r>
    </w:p>
    <w:p w:rsidR="000662EF" w:rsidRDefault="000662EF" w:rsidP="005548EB">
      <w:pPr>
        <w:pStyle w:val="ListParagraph"/>
        <w:rPr>
          <w:rFonts w:ascii="Calibri" w:eastAsia="Times New Roman" w:hAnsi="Calibri" w:cs="Times New Roman"/>
          <w:color w:val="000000"/>
        </w:rPr>
      </w:pPr>
      <w:r>
        <w:rPr>
          <w:rFonts w:ascii="Calibri" w:eastAsia="Times New Roman" w:hAnsi="Calibri" w:cs="Times New Roman"/>
          <w:color w:val="000000"/>
        </w:rPr>
        <w:t>subroutines</w:t>
      </w:r>
      <w:r w:rsidR="005548EB">
        <w:rPr>
          <w:rFonts w:ascii="Calibri" w:eastAsia="Times New Roman" w:hAnsi="Calibri" w:cs="Times New Roman"/>
          <w:color w:val="000000"/>
        </w:rPr>
        <w:t>/</w:t>
      </w:r>
      <w:r w:rsidR="005548EB" w:rsidRPr="005548EB">
        <w:rPr>
          <w:rFonts w:ascii="Calibri" w:eastAsia="Times New Roman" w:hAnsi="Calibri" w:cs="Times New Roman"/>
          <w:color w:val="000000"/>
        </w:rPr>
        <w:t xml:space="preserve"> </w:t>
      </w:r>
      <w:r w:rsidR="005548EB">
        <w:rPr>
          <w:rFonts w:ascii="Calibri" w:eastAsia="Times New Roman" w:hAnsi="Calibri" w:cs="Times New Roman"/>
          <w:color w:val="000000"/>
        </w:rPr>
        <w:t>Function Module</w:t>
      </w:r>
      <w:r>
        <w:rPr>
          <w:rFonts w:ascii="Calibri" w:eastAsia="Times New Roman" w:hAnsi="Calibri" w:cs="Times New Roman"/>
          <w:color w:val="000000"/>
        </w:rPr>
        <w:t xml:space="preserve"> defined in the same </w:t>
      </w:r>
      <w:r w:rsidR="005548EB">
        <w:rPr>
          <w:rFonts w:ascii="Calibri" w:eastAsia="Times New Roman" w:hAnsi="Calibri" w:cs="Times New Roman"/>
          <w:color w:val="000000"/>
        </w:rPr>
        <w:t>Function Group</w:t>
      </w:r>
      <w:r>
        <w:rPr>
          <w:rFonts w:ascii="Calibri" w:eastAsia="Times New Roman" w:hAnsi="Calibri" w:cs="Times New Roman"/>
          <w:color w:val="000000"/>
        </w:rPr>
        <w:t>?</w:t>
      </w:r>
    </w:p>
    <w:p w:rsidR="00F61DD0" w:rsidRDefault="00F61DD0" w:rsidP="005548EB">
      <w:pPr>
        <w:pStyle w:val="ListParagraph"/>
        <w:rPr>
          <w:rFonts w:ascii="Calibri" w:eastAsia="Times New Roman" w:hAnsi="Calibri" w:cs="Times New Roman"/>
          <w:color w:val="000000"/>
        </w:rPr>
      </w:pPr>
    </w:p>
    <w:p w:rsidR="000662EF" w:rsidRDefault="00F61DD0"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At Selection screen output used for?</w:t>
      </w:r>
    </w:p>
    <w:p w:rsidR="00D91301" w:rsidRDefault="00D91301" w:rsidP="00D91301">
      <w:pPr>
        <w:pStyle w:val="ListParagraph"/>
        <w:rPr>
          <w:rFonts w:ascii="Calibri" w:eastAsia="Times New Roman" w:hAnsi="Calibri" w:cs="Times New Roman"/>
          <w:color w:val="000000"/>
        </w:rPr>
      </w:pPr>
    </w:p>
    <w:p w:rsidR="000662EF" w:rsidRDefault="00D91301"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Difference between Data Element and Domain.</w:t>
      </w:r>
    </w:p>
    <w:p w:rsidR="00D91301" w:rsidRPr="00D91301" w:rsidRDefault="00D91301" w:rsidP="00D91301">
      <w:pPr>
        <w:pStyle w:val="ListParagraph"/>
        <w:rPr>
          <w:rFonts w:ascii="Calibri" w:eastAsia="Times New Roman" w:hAnsi="Calibri" w:cs="Times New Roman"/>
          <w:color w:val="000000"/>
        </w:rPr>
      </w:pPr>
    </w:p>
    <w:p w:rsidR="00D91301" w:rsidRDefault="00D91301"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the difference between parameter and select options?</w:t>
      </w:r>
    </w:p>
    <w:p w:rsidR="000662EF" w:rsidRDefault="000662EF" w:rsidP="00D91301">
      <w:pPr>
        <w:pStyle w:val="ListParagraph"/>
        <w:rPr>
          <w:rFonts w:ascii="Calibri" w:eastAsia="Times New Roman" w:hAnsi="Calibri" w:cs="Times New Roman"/>
          <w:color w:val="000000"/>
        </w:rPr>
      </w:pPr>
    </w:p>
    <w:p w:rsidR="000662EF" w:rsidRDefault="00D91301"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the structure of Select options?</w:t>
      </w:r>
    </w:p>
    <w:p w:rsidR="00D91301" w:rsidRPr="00D91301" w:rsidRDefault="00D91301" w:rsidP="00D91301">
      <w:pPr>
        <w:pStyle w:val="ListParagraph"/>
        <w:rPr>
          <w:rFonts w:ascii="Calibri" w:eastAsia="Times New Roman" w:hAnsi="Calibri" w:cs="Times New Roman"/>
          <w:color w:val="000000"/>
        </w:rPr>
      </w:pPr>
    </w:p>
    <w:p w:rsidR="00D91301" w:rsidRDefault="00D91301"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the difference between view and table?</w:t>
      </w:r>
    </w:p>
    <w:p w:rsidR="00D91301" w:rsidRPr="00D91301" w:rsidRDefault="00D91301" w:rsidP="00D91301">
      <w:pPr>
        <w:pStyle w:val="ListParagraph"/>
        <w:rPr>
          <w:rFonts w:ascii="Calibri" w:eastAsia="Times New Roman" w:hAnsi="Calibri" w:cs="Times New Roman"/>
          <w:color w:val="000000"/>
        </w:rPr>
      </w:pPr>
    </w:p>
    <w:p w:rsidR="00D91301" w:rsidRDefault="00D91301"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Difference between Update and Modify statement?</w:t>
      </w:r>
    </w:p>
    <w:p w:rsidR="00D91301" w:rsidRPr="00D91301" w:rsidRDefault="00D91301" w:rsidP="00D91301">
      <w:pPr>
        <w:pStyle w:val="ListParagraph"/>
        <w:rPr>
          <w:rFonts w:ascii="Calibri" w:eastAsia="Times New Roman" w:hAnsi="Calibri" w:cs="Times New Roman"/>
          <w:color w:val="000000"/>
        </w:rPr>
      </w:pPr>
    </w:p>
    <w:p w:rsidR="00D91301" w:rsidRDefault="00D91301"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Difference between </w:t>
      </w:r>
      <w:proofErr w:type="spellStart"/>
      <w:r>
        <w:rPr>
          <w:rFonts w:ascii="Calibri" w:eastAsia="Times New Roman" w:hAnsi="Calibri" w:cs="Times New Roman"/>
          <w:color w:val="000000"/>
        </w:rPr>
        <w:t>If</w:t>
      </w:r>
      <w:proofErr w:type="spellEnd"/>
      <w:r>
        <w:rPr>
          <w:rFonts w:ascii="Calibri" w:eastAsia="Times New Roman" w:hAnsi="Calibri" w:cs="Times New Roman"/>
          <w:color w:val="000000"/>
        </w:rPr>
        <w:t xml:space="preserve"> and Check statement?</w:t>
      </w:r>
    </w:p>
    <w:p w:rsidR="00343333" w:rsidRPr="00343333" w:rsidRDefault="00343333" w:rsidP="00343333">
      <w:pPr>
        <w:pStyle w:val="ListParagraph"/>
        <w:rPr>
          <w:rFonts w:ascii="Calibri" w:eastAsia="Times New Roman" w:hAnsi="Calibri" w:cs="Times New Roman"/>
          <w:color w:val="000000"/>
        </w:rPr>
      </w:pPr>
    </w:p>
    <w:p w:rsidR="00343333" w:rsidRDefault="00343333"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a GUI status?</w:t>
      </w:r>
    </w:p>
    <w:p w:rsidR="00761B39" w:rsidRPr="00761B39" w:rsidRDefault="00761B39" w:rsidP="00761B39">
      <w:pPr>
        <w:pStyle w:val="ListParagraph"/>
        <w:rPr>
          <w:rFonts w:ascii="Calibri" w:eastAsia="Times New Roman" w:hAnsi="Calibri" w:cs="Times New Roman"/>
          <w:color w:val="000000"/>
        </w:rPr>
      </w:pPr>
    </w:p>
    <w:p w:rsidR="00761B39" w:rsidRDefault="00761B39"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the sequence of events in Classical report?</w:t>
      </w:r>
    </w:p>
    <w:p w:rsidR="00B911CF" w:rsidRPr="00B911CF" w:rsidRDefault="00B911CF" w:rsidP="00B911CF">
      <w:pPr>
        <w:pStyle w:val="ListParagraph"/>
        <w:rPr>
          <w:rFonts w:ascii="Calibri" w:eastAsia="Times New Roman" w:hAnsi="Calibri" w:cs="Times New Roman"/>
          <w:color w:val="000000"/>
        </w:rPr>
      </w:pPr>
    </w:p>
    <w:p w:rsidR="00B911CF" w:rsidRDefault="00B911C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event is used for Validation?</w:t>
      </w:r>
    </w:p>
    <w:p w:rsidR="00B911CF" w:rsidRPr="00B911CF" w:rsidRDefault="00B911CF" w:rsidP="00B911CF">
      <w:pPr>
        <w:pStyle w:val="ListParagraph"/>
        <w:rPr>
          <w:rFonts w:ascii="Calibri" w:eastAsia="Times New Roman" w:hAnsi="Calibri" w:cs="Times New Roman"/>
          <w:color w:val="000000"/>
        </w:rPr>
      </w:pPr>
    </w:p>
    <w:p w:rsidR="00B911CF" w:rsidRDefault="00B911C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the use of event At Selection screen?</w:t>
      </w:r>
    </w:p>
    <w:p w:rsidR="00B911CF" w:rsidRPr="00B911CF" w:rsidRDefault="00B911CF" w:rsidP="00B911CF">
      <w:pPr>
        <w:pStyle w:val="ListParagraph"/>
        <w:rPr>
          <w:rFonts w:ascii="Calibri" w:eastAsia="Times New Roman" w:hAnsi="Calibri" w:cs="Times New Roman"/>
          <w:color w:val="000000"/>
        </w:rPr>
      </w:pPr>
    </w:p>
    <w:p w:rsidR="00B911CF" w:rsidRDefault="00B911C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the use of event At Selection screen output?</w:t>
      </w:r>
    </w:p>
    <w:p w:rsidR="00B911CF" w:rsidRPr="00B911CF" w:rsidRDefault="00B911CF" w:rsidP="00B911CF">
      <w:pPr>
        <w:pStyle w:val="ListParagraph"/>
        <w:rPr>
          <w:rFonts w:ascii="Calibri" w:eastAsia="Times New Roman" w:hAnsi="Calibri" w:cs="Times New Roman"/>
          <w:color w:val="000000"/>
        </w:rPr>
      </w:pPr>
    </w:p>
    <w:p w:rsidR="00B911CF" w:rsidRDefault="00B911C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In the </w:t>
      </w:r>
      <w:r w:rsidR="00761B39">
        <w:rPr>
          <w:rFonts w:ascii="Calibri" w:eastAsia="Times New Roman" w:hAnsi="Calibri" w:cs="Times New Roman"/>
          <w:color w:val="000000"/>
        </w:rPr>
        <w:t>classical events</w:t>
      </w:r>
      <w:r>
        <w:rPr>
          <w:rFonts w:ascii="Calibri" w:eastAsia="Times New Roman" w:hAnsi="Calibri" w:cs="Times New Roman"/>
          <w:color w:val="000000"/>
        </w:rPr>
        <w:t xml:space="preserve"> which event is</w:t>
      </w:r>
      <w:r w:rsidR="00761B39">
        <w:rPr>
          <w:rFonts w:ascii="Calibri" w:eastAsia="Times New Roman" w:hAnsi="Calibri" w:cs="Times New Roman"/>
          <w:color w:val="000000"/>
        </w:rPr>
        <w:t xml:space="preserve"> equivalent to PBO</w:t>
      </w:r>
      <w:r>
        <w:rPr>
          <w:rFonts w:ascii="Calibri" w:eastAsia="Times New Roman" w:hAnsi="Calibri" w:cs="Times New Roman"/>
          <w:color w:val="000000"/>
        </w:rPr>
        <w:t xml:space="preserve"> and PAI</w:t>
      </w:r>
      <w:r w:rsidR="00761B39">
        <w:rPr>
          <w:rFonts w:ascii="Calibri" w:eastAsia="Times New Roman" w:hAnsi="Calibri" w:cs="Times New Roman"/>
          <w:color w:val="000000"/>
        </w:rPr>
        <w:t xml:space="preserve"> of MPP</w:t>
      </w:r>
      <w:r>
        <w:rPr>
          <w:rFonts w:ascii="Calibri" w:eastAsia="Times New Roman" w:hAnsi="Calibri" w:cs="Times New Roman"/>
          <w:color w:val="000000"/>
        </w:rPr>
        <w:t>?</w:t>
      </w:r>
    </w:p>
    <w:p w:rsidR="00B911CF" w:rsidRPr="00B911CF" w:rsidRDefault="00B911CF" w:rsidP="00B911CF">
      <w:pPr>
        <w:pStyle w:val="ListParagraph"/>
        <w:rPr>
          <w:rFonts w:ascii="Calibri" w:eastAsia="Times New Roman" w:hAnsi="Calibri" w:cs="Times New Roman"/>
          <w:color w:val="000000"/>
        </w:rPr>
      </w:pPr>
    </w:p>
    <w:p w:rsidR="00B911CF" w:rsidRDefault="00B911C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When is the TOP-OF-PAGE event triggered?</w:t>
      </w:r>
    </w:p>
    <w:p w:rsidR="00761B39" w:rsidRPr="00761B39" w:rsidRDefault="00761B39" w:rsidP="00761B39">
      <w:pPr>
        <w:pStyle w:val="ListParagraph"/>
        <w:rPr>
          <w:rFonts w:ascii="Calibri" w:eastAsia="Times New Roman" w:hAnsi="Calibri" w:cs="Times New Roman"/>
          <w:color w:val="000000"/>
        </w:rPr>
      </w:pPr>
    </w:p>
    <w:p w:rsidR="00B911CF" w:rsidRDefault="00B911C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are interactive reporting events?</w:t>
      </w:r>
    </w:p>
    <w:p w:rsidR="00B911CF" w:rsidRPr="00B911CF" w:rsidRDefault="00B911CF" w:rsidP="00B911CF">
      <w:pPr>
        <w:pStyle w:val="ListParagraph"/>
        <w:rPr>
          <w:rFonts w:ascii="Calibri" w:eastAsia="Times New Roman" w:hAnsi="Calibri" w:cs="Times New Roman"/>
          <w:color w:val="000000"/>
        </w:rPr>
      </w:pPr>
    </w:p>
    <w:p w:rsidR="00B911CF" w:rsidRDefault="00B911C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How do we achieve interactive reporting using </w:t>
      </w:r>
      <w:r w:rsidR="005B74AD">
        <w:rPr>
          <w:rFonts w:ascii="Calibri" w:eastAsia="Times New Roman" w:hAnsi="Calibri" w:cs="Times New Roman"/>
          <w:color w:val="000000"/>
        </w:rPr>
        <w:t xml:space="preserve">the FM </w:t>
      </w:r>
      <w:r>
        <w:rPr>
          <w:rFonts w:ascii="Calibri" w:eastAsia="Times New Roman" w:hAnsi="Calibri" w:cs="Times New Roman"/>
          <w:color w:val="000000"/>
        </w:rPr>
        <w:t>REUSE_ALV_GRID_DISPLAY?</w:t>
      </w:r>
    </w:p>
    <w:p w:rsidR="005B74AD" w:rsidRPr="005B74AD" w:rsidRDefault="005B74AD" w:rsidP="005B74AD">
      <w:pPr>
        <w:pStyle w:val="ListParagraph"/>
        <w:rPr>
          <w:rFonts w:ascii="Calibri" w:eastAsia="Times New Roman" w:hAnsi="Calibri" w:cs="Times New Roman"/>
          <w:color w:val="000000"/>
        </w:rPr>
      </w:pPr>
      <w:r>
        <w:rPr>
          <w:rFonts w:ascii="Calibri" w:eastAsia="Times New Roman" w:hAnsi="Calibri" w:cs="Times New Roman"/>
          <w:color w:val="000000"/>
        </w:rPr>
        <w:t>Like in classical event it is At Line Selection</w:t>
      </w:r>
    </w:p>
    <w:p w:rsidR="00B911CF" w:rsidRPr="00B911CF" w:rsidRDefault="00B911CF" w:rsidP="00B911CF">
      <w:pPr>
        <w:pStyle w:val="ListParagraph"/>
        <w:rPr>
          <w:rFonts w:ascii="Calibri" w:eastAsia="Times New Roman" w:hAnsi="Calibri" w:cs="Times New Roman"/>
          <w:color w:val="000000"/>
        </w:rPr>
      </w:pPr>
    </w:p>
    <w:p w:rsidR="00B911CF" w:rsidRDefault="00B911CF"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What are control break events </w:t>
      </w:r>
      <w:r w:rsidR="00EB66F4">
        <w:rPr>
          <w:rFonts w:ascii="Calibri" w:eastAsia="Times New Roman" w:hAnsi="Calibri" w:cs="Times New Roman"/>
          <w:color w:val="000000"/>
        </w:rPr>
        <w:t>in</w:t>
      </w:r>
      <w:r>
        <w:rPr>
          <w:rFonts w:ascii="Calibri" w:eastAsia="Times New Roman" w:hAnsi="Calibri" w:cs="Times New Roman"/>
          <w:color w:val="000000"/>
        </w:rPr>
        <w:t xml:space="preserve"> internal tables?</w:t>
      </w:r>
    </w:p>
    <w:p w:rsidR="00B911CF" w:rsidRPr="00B911CF" w:rsidRDefault="00B911CF" w:rsidP="00B911CF">
      <w:pPr>
        <w:pStyle w:val="ListParagraph"/>
        <w:rPr>
          <w:rFonts w:ascii="Calibri" w:eastAsia="Times New Roman" w:hAnsi="Calibri" w:cs="Times New Roman"/>
          <w:color w:val="000000"/>
        </w:rPr>
      </w:pPr>
    </w:p>
    <w:p w:rsidR="00B911CF" w:rsidRDefault="00761B39"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difference between value request and help request?</w:t>
      </w:r>
    </w:p>
    <w:p w:rsidR="00761B39" w:rsidRPr="00761B39" w:rsidRDefault="00761B39" w:rsidP="00761B39">
      <w:pPr>
        <w:pStyle w:val="ListParagraph"/>
        <w:rPr>
          <w:rFonts w:ascii="Calibri" w:eastAsia="Times New Roman" w:hAnsi="Calibri" w:cs="Times New Roman"/>
          <w:color w:val="000000"/>
        </w:rPr>
      </w:pPr>
    </w:p>
    <w:p w:rsidR="00761B39" w:rsidRDefault="005B74AD"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the use of TMG?</w:t>
      </w:r>
    </w:p>
    <w:p w:rsidR="005B74AD" w:rsidRPr="005B74AD" w:rsidRDefault="005B74AD" w:rsidP="005B74AD">
      <w:pPr>
        <w:pStyle w:val="ListParagraph"/>
        <w:rPr>
          <w:rFonts w:ascii="Calibri" w:eastAsia="Times New Roman" w:hAnsi="Calibri" w:cs="Times New Roman"/>
          <w:color w:val="000000"/>
        </w:rPr>
      </w:pPr>
    </w:p>
    <w:p w:rsidR="005B74AD" w:rsidRDefault="005B74AD"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SM30? What will you see in SM30?</w:t>
      </w:r>
    </w:p>
    <w:p w:rsidR="005B74AD" w:rsidRDefault="005B74AD" w:rsidP="005B74AD">
      <w:pPr>
        <w:pStyle w:val="ListParagraph"/>
        <w:rPr>
          <w:rFonts w:ascii="Calibri" w:eastAsia="Times New Roman" w:hAnsi="Calibri" w:cs="Times New Roman"/>
          <w:color w:val="000000"/>
        </w:rPr>
      </w:pPr>
      <w:r>
        <w:rPr>
          <w:rFonts w:ascii="Calibri" w:eastAsia="Times New Roman" w:hAnsi="Calibri" w:cs="Times New Roman"/>
          <w:color w:val="000000"/>
        </w:rPr>
        <w:t>We see maintenance view for that table.</w:t>
      </w:r>
    </w:p>
    <w:p w:rsidR="005B74AD" w:rsidRPr="005B74AD" w:rsidRDefault="005B74AD" w:rsidP="005B74AD">
      <w:pPr>
        <w:pStyle w:val="ListParagraph"/>
        <w:rPr>
          <w:rFonts w:ascii="Calibri" w:eastAsia="Times New Roman" w:hAnsi="Calibri" w:cs="Times New Roman"/>
          <w:color w:val="000000"/>
        </w:rPr>
      </w:pPr>
    </w:p>
    <w:p w:rsidR="005B74AD" w:rsidRDefault="005B74AD"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I have a requirement to validate on screen. What event will be used </w:t>
      </w:r>
      <w:r w:rsidR="00EB66F4">
        <w:rPr>
          <w:rFonts w:ascii="Calibri" w:eastAsia="Times New Roman" w:hAnsi="Calibri" w:cs="Times New Roman"/>
          <w:color w:val="000000"/>
        </w:rPr>
        <w:t>for?</w:t>
      </w:r>
    </w:p>
    <w:p w:rsidR="00EB66F4" w:rsidRDefault="00EB66F4" w:rsidP="00EB66F4">
      <w:pPr>
        <w:pStyle w:val="ListParagraph"/>
        <w:rPr>
          <w:rFonts w:ascii="Calibri" w:eastAsia="Times New Roman" w:hAnsi="Calibri" w:cs="Times New Roman"/>
          <w:color w:val="000000"/>
        </w:rPr>
      </w:pPr>
    </w:p>
    <w:p w:rsidR="00EB66F4" w:rsidRDefault="00EB66F4"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Name few statements used to work on Data in Internal table. </w:t>
      </w:r>
      <w:proofErr w:type="spellStart"/>
      <w:r>
        <w:rPr>
          <w:rFonts w:ascii="Calibri" w:eastAsia="Times New Roman" w:hAnsi="Calibri" w:cs="Times New Roman"/>
          <w:color w:val="000000"/>
        </w:rPr>
        <w:t>i.e</w:t>
      </w:r>
      <w:proofErr w:type="spellEnd"/>
      <w:r>
        <w:rPr>
          <w:rFonts w:ascii="Calibri" w:eastAsia="Times New Roman" w:hAnsi="Calibri" w:cs="Times New Roman"/>
          <w:color w:val="000000"/>
        </w:rPr>
        <w:t xml:space="preserve"> Append like Append what are the other statements</w:t>
      </w:r>
      <w:r w:rsidR="00E024E0">
        <w:rPr>
          <w:rFonts w:ascii="Calibri" w:eastAsia="Times New Roman" w:hAnsi="Calibri" w:cs="Times New Roman"/>
          <w:color w:val="000000"/>
        </w:rPr>
        <w:t>?</w:t>
      </w:r>
    </w:p>
    <w:p w:rsidR="00E024E0" w:rsidRPr="00E024E0" w:rsidRDefault="00E024E0" w:rsidP="00E024E0">
      <w:pPr>
        <w:pStyle w:val="ListParagraph"/>
        <w:rPr>
          <w:rFonts w:ascii="Calibri" w:eastAsia="Times New Roman" w:hAnsi="Calibri" w:cs="Times New Roman"/>
          <w:color w:val="000000"/>
        </w:rPr>
      </w:pPr>
    </w:p>
    <w:p w:rsidR="00E024E0" w:rsidRDefault="00E024E0"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the difference between inner join and left outer join?</w:t>
      </w:r>
    </w:p>
    <w:p w:rsidR="009E587A" w:rsidRPr="009E587A" w:rsidRDefault="009E587A" w:rsidP="009E587A">
      <w:pPr>
        <w:pStyle w:val="ListParagraph"/>
        <w:rPr>
          <w:rFonts w:ascii="Calibri" w:eastAsia="Times New Roman" w:hAnsi="Calibri" w:cs="Times New Roman"/>
          <w:color w:val="000000"/>
        </w:rPr>
      </w:pPr>
    </w:p>
    <w:p w:rsidR="009E587A" w:rsidRDefault="009E587A"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What is the reason for using CDS views?</w:t>
      </w:r>
    </w:p>
    <w:p w:rsidR="00051AD9" w:rsidRPr="00051AD9" w:rsidRDefault="00051AD9" w:rsidP="00051AD9">
      <w:pPr>
        <w:pStyle w:val="ListParagraph"/>
        <w:rPr>
          <w:rFonts w:ascii="Calibri" w:eastAsia="Times New Roman" w:hAnsi="Calibri" w:cs="Times New Roman"/>
          <w:color w:val="000000"/>
        </w:rPr>
      </w:pPr>
    </w:p>
    <w:p w:rsidR="00051AD9" w:rsidRDefault="00051AD9"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What </w:t>
      </w:r>
      <w:proofErr w:type="gramStart"/>
      <w:r>
        <w:rPr>
          <w:rFonts w:ascii="Calibri" w:eastAsia="Times New Roman" w:hAnsi="Calibri" w:cs="Times New Roman"/>
          <w:color w:val="000000"/>
        </w:rPr>
        <w:t>are</w:t>
      </w:r>
      <w:proofErr w:type="gramEnd"/>
      <w:r>
        <w:rPr>
          <w:rFonts w:ascii="Calibri" w:eastAsia="Times New Roman" w:hAnsi="Calibri" w:cs="Times New Roman"/>
          <w:color w:val="000000"/>
        </w:rPr>
        <w:t xml:space="preserve"> the performance tuning techniques that you would use in your code to optimize?</w:t>
      </w:r>
    </w:p>
    <w:p w:rsidR="00081245" w:rsidRPr="00081245" w:rsidRDefault="00081245" w:rsidP="00081245">
      <w:pPr>
        <w:pStyle w:val="ListParagraph"/>
        <w:rPr>
          <w:rFonts w:ascii="Calibri" w:eastAsia="Times New Roman" w:hAnsi="Calibri" w:cs="Times New Roman"/>
          <w:color w:val="000000"/>
        </w:rPr>
      </w:pPr>
    </w:p>
    <w:p w:rsidR="00081245" w:rsidRDefault="00081245" w:rsidP="000662EF">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What is the difference between </w:t>
      </w:r>
      <w:proofErr w:type="spellStart"/>
      <w:r>
        <w:rPr>
          <w:rFonts w:ascii="Calibri" w:eastAsia="Times New Roman" w:hAnsi="Calibri" w:cs="Times New Roman"/>
          <w:color w:val="000000"/>
        </w:rPr>
        <w:t>if</w:t>
      </w:r>
      <w:proofErr w:type="spellEnd"/>
      <w:r>
        <w:rPr>
          <w:rFonts w:ascii="Calibri" w:eastAsia="Times New Roman" w:hAnsi="Calibri" w:cs="Times New Roman"/>
          <w:color w:val="000000"/>
        </w:rPr>
        <w:t xml:space="preserve"> and case?</w:t>
      </w:r>
    </w:p>
    <w:p w:rsidR="001553C9" w:rsidRPr="001553C9" w:rsidRDefault="001553C9" w:rsidP="001553C9">
      <w:pPr>
        <w:pStyle w:val="ListParagraph"/>
        <w:rPr>
          <w:rFonts w:ascii="Calibri" w:eastAsia="Times New Roman" w:hAnsi="Calibri" w:cs="Times New Roman"/>
          <w:color w:val="000000"/>
        </w:rPr>
      </w:pPr>
    </w:p>
    <w:p w:rsidR="00081245" w:rsidRPr="001553C9" w:rsidRDefault="00081245" w:rsidP="001553C9">
      <w:pPr>
        <w:pStyle w:val="ListParagraph"/>
        <w:numPr>
          <w:ilvl w:val="0"/>
          <w:numId w:val="1"/>
        </w:numPr>
        <w:rPr>
          <w:rFonts w:ascii="Calibri" w:eastAsia="Times New Roman" w:hAnsi="Calibri" w:cs="Times New Roman"/>
          <w:color w:val="000000"/>
        </w:rPr>
      </w:pPr>
      <w:r w:rsidRPr="001553C9">
        <w:rPr>
          <w:rFonts w:ascii="Calibri" w:eastAsia="Times New Roman" w:hAnsi="Calibri" w:cs="Times New Roman"/>
          <w:color w:val="000000"/>
        </w:rPr>
        <w:t>What is index in a database table?</w:t>
      </w:r>
    </w:p>
    <w:p w:rsidR="00081245" w:rsidRPr="00081245" w:rsidRDefault="00081245" w:rsidP="00081245">
      <w:pPr>
        <w:pStyle w:val="ListParagraph"/>
        <w:rPr>
          <w:rFonts w:ascii="Calibri" w:eastAsia="Times New Roman" w:hAnsi="Calibri" w:cs="Times New Roman"/>
          <w:color w:val="000000"/>
        </w:rPr>
      </w:pPr>
    </w:p>
    <w:p w:rsidR="00081245" w:rsidRPr="00081245" w:rsidRDefault="00081245" w:rsidP="00081245">
      <w:pPr>
        <w:rPr>
          <w:rFonts w:ascii="Calibri" w:eastAsia="Times New Roman" w:hAnsi="Calibri" w:cs="Times New Roman"/>
          <w:color w:val="000000"/>
        </w:rPr>
      </w:pPr>
    </w:p>
    <w:p w:rsidR="0061073F" w:rsidRPr="0061073F" w:rsidRDefault="0061073F" w:rsidP="0061073F">
      <w:pPr>
        <w:pStyle w:val="ListParagraph"/>
        <w:rPr>
          <w:rFonts w:ascii="Calibri" w:eastAsia="Times New Roman" w:hAnsi="Calibri" w:cs="Times New Roman"/>
          <w:color w:val="000000"/>
        </w:rPr>
      </w:pPr>
    </w:p>
    <w:p w:rsidR="001F49DA" w:rsidRPr="001F49DA" w:rsidRDefault="001F49DA" w:rsidP="001F49DA">
      <w:pPr>
        <w:pStyle w:val="ListParagraph"/>
        <w:rPr>
          <w:rFonts w:ascii="Calibri" w:eastAsia="Times New Roman" w:hAnsi="Calibri" w:cs="Times New Roman"/>
          <w:color w:val="000000"/>
        </w:rPr>
      </w:pPr>
    </w:p>
    <w:p w:rsidR="001F49DA" w:rsidRPr="001F49DA" w:rsidRDefault="001F49DA" w:rsidP="001F49DA">
      <w:pPr>
        <w:rPr>
          <w:rFonts w:ascii="Calibri" w:eastAsia="Times New Roman" w:hAnsi="Calibri" w:cs="Times New Roman"/>
          <w:color w:val="000000"/>
        </w:rPr>
      </w:pPr>
    </w:p>
    <w:p w:rsidR="005B74AD" w:rsidRPr="0056356A" w:rsidRDefault="005B74AD" w:rsidP="00EB66F4">
      <w:pPr>
        <w:pStyle w:val="ListParagraph"/>
        <w:rPr>
          <w:rFonts w:ascii="Calibri" w:eastAsia="Times New Roman" w:hAnsi="Calibri" w:cs="Times New Roman"/>
          <w:color w:val="000000"/>
        </w:rPr>
      </w:pPr>
    </w:p>
    <w:p w:rsidR="0056356A" w:rsidRPr="007E531C" w:rsidRDefault="0056356A" w:rsidP="0056356A">
      <w:pPr>
        <w:pStyle w:val="ListParagraph"/>
        <w:spacing w:after="0" w:line="240" w:lineRule="auto"/>
        <w:rPr>
          <w:rFonts w:ascii="Calibri" w:eastAsia="Times New Roman" w:hAnsi="Calibri" w:cs="Times New Roman"/>
          <w:color w:val="000000"/>
        </w:rPr>
      </w:pPr>
    </w:p>
    <w:p w:rsidR="002E1810" w:rsidRPr="00F51321" w:rsidRDefault="002E1810" w:rsidP="00127639">
      <w:pPr>
        <w:rPr>
          <w:rFonts w:ascii="Arial" w:hAnsi="Arial" w:cs="Arial"/>
          <w:sz w:val="20"/>
          <w:szCs w:val="20"/>
        </w:rPr>
      </w:pPr>
    </w:p>
    <w:sectPr w:rsidR="002E1810" w:rsidRPr="00F51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15E"/>
    <w:multiLevelType w:val="hybridMultilevel"/>
    <w:tmpl w:val="9A84373A"/>
    <w:lvl w:ilvl="0" w:tplc="6BF06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280BED"/>
    <w:multiLevelType w:val="hybridMultilevel"/>
    <w:tmpl w:val="EB908D9A"/>
    <w:lvl w:ilvl="0" w:tplc="1A687C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3C2B69"/>
    <w:multiLevelType w:val="hybridMultilevel"/>
    <w:tmpl w:val="4D30B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E3FA8"/>
    <w:multiLevelType w:val="hybridMultilevel"/>
    <w:tmpl w:val="7F88E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0069C8"/>
    <w:multiLevelType w:val="hybridMultilevel"/>
    <w:tmpl w:val="EDD81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EF6AAD"/>
    <w:multiLevelType w:val="hybridMultilevel"/>
    <w:tmpl w:val="65388A72"/>
    <w:lvl w:ilvl="0" w:tplc="D6CCCE90">
      <w:start w:val="1"/>
      <w:numFmt w:val="bullet"/>
      <w:lvlText w:val=""/>
      <w:lvlJc w:val="left"/>
      <w:pPr>
        <w:tabs>
          <w:tab w:val="num" w:pos="720"/>
        </w:tabs>
        <w:ind w:left="720" w:hanging="360"/>
      </w:pPr>
      <w:rPr>
        <w:rFonts w:ascii="Wingdings" w:hAnsi="Wingdings" w:hint="default"/>
      </w:rPr>
    </w:lvl>
    <w:lvl w:ilvl="1" w:tplc="248A4A8C">
      <w:start w:val="1"/>
      <w:numFmt w:val="bullet"/>
      <w:lvlText w:val=""/>
      <w:lvlJc w:val="left"/>
      <w:pPr>
        <w:tabs>
          <w:tab w:val="num" w:pos="1440"/>
        </w:tabs>
        <w:ind w:left="1440" w:hanging="360"/>
      </w:pPr>
      <w:rPr>
        <w:rFonts w:ascii="Wingdings" w:hAnsi="Wingdings" w:hint="default"/>
      </w:rPr>
    </w:lvl>
    <w:lvl w:ilvl="2" w:tplc="4AD66E72" w:tentative="1">
      <w:start w:val="1"/>
      <w:numFmt w:val="bullet"/>
      <w:lvlText w:val=""/>
      <w:lvlJc w:val="left"/>
      <w:pPr>
        <w:tabs>
          <w:tab w:val="num" w:pos="2160"/>
        </w:tabs>
        <w:ind w:left="2160" w:hanging="360"/>
      </w:pPr>
      <w:rPr>
        <w:rFonts w:ascii="Wingdings" w:hAnsi="Wingdings" w:hint="default"/>
      </w:rPr>
    </w:lvl>
    <w:lvl w:ilvl="3" w:tplc="67F48A98" w:tentative="1">
      <w:start w:val="1"/>
      <w:numFmt w:val="bullet"/>
      <w:lvlText w:val=""/>
      <w:lvlJc w:val="left"/>
      <w:pPr>
        <w:tabs>
          <w:tab w:val="num" w:pos="2880"/>
        </w:tabs>
        <w:ind w:left="2880" w:hanging="360"/>
      </w:pPr>
      <w:rPr>
        <w:rFonts w:ascii="Wingdings" w:hAnsi="Wingdings" w:hint="default"/>
      </w:rPr>
    </w:lvl>
    <w:lvl w:ilvl="4" w:tplc="7CB0E686" w:tentative="1">
      <w:start w:val="1"/>
      <w:numFmt w:val="bullet"/>
      <w:lvlText w:val=""/>
      <w:lvlJc w:val="left"/>
      <w:pPr>
        <w:tabs>
          <w:tab w:val="num" w:pos="3600"/>
        </w:tabs>
        <w:ind w:left="3600" w:hanging="360"/>
      </w:pPr>
      <w:rPr>
        <w:rFonts w:ascii="Wingdings" w:hAnsi="Wingdings" w:hint="default"/>
      </w:rPr>
    </w:lvl>
    <w:lvl w:ilvl="5" w:tplc="21D4332A" w:tentative="1">
      <w:start w:val="1"/>
      <w:numFmt w:val="bullet"/>
      <w:lvlText w:val=""/>
      <w:lvlJc w:val="left"/>
      <w:pPr>
        <w:tabs>
          <w:tab w:val="num" w:pos="4320"/>
        </w:tabs>
        <w:ind w:left="4320" w:hanging="360"/>
      </w:pPr>
      <w:rPr>
        <w:rFonts w:ascii="Wingdings" w:hAnsi="Wingdings" w:hint="default"/>
      </w:rPr>
    </w:lvl>
    <w:lvl w:ilvl="6" w:tplc="19E6F42E" w:tentative="1">
      <w:start w:val="1"/>
      <w:numFmt w:val="bullet"/>
      <w:lvlText w:val=""/>
      <w:lvlJc w:val="left"/>
      <w:pPr>
        <w:tabs>
          <w:tab w:val="num" w:pos="5040"/>
        </w:tabs>
        <w:ind w:left="5040" w:hanging="360"/>
      </w:pPr>
      <w:rPr>
        <w:rFonts w:ascii="Wingdings" w:hAnsi="Wingdings" w:hint="default"/>
      </w:rPr>
    </w:lvl>
    <w:lvl w:ilvl="7" w:tplc="4628DAEE" w:tentative="1">
      <w:start w:val="1"/>
      <w:numFmt w:val="bullet"/>
      <w:lvlText w:val=""/>
      <w:lvlJc w:val="left"/>
      <w:pPr>
        <w:tabs>
          <w:tab w:val="num" w:pos="5760"/>
        </w:tabs>
        <w:ind w:left="5760" w:hanging="360"/>
      </w:pPr>
      <w:rPr>
        <w:rFonts w:ascii="Wingdings" w:hAnsi="Wingdings" w:hint="default"/>
      </w:rPr>
    </w:lvl>
    <w:lvl w:ilvl="8" w:tplc="654CA90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500"/>
    <w:rsid w:val="000053E3"/>
    <w:rsid w:val="000061E5"/>
    <w:rsid w:val="00043B48"/>
    <w:rsid w:val="00051AD9"/>
    <w:rsid w:val="000662EF"/>
    <w:rsid w:val="00067B6B"/>
    <w:rsid w:val="00081245"/>
    <w:rsid w:val="000948DD"/>
    <w:rsid w:val="000E5423"/>
    <w:rsid w:val="00102A05"/>
    <w:rsid w:val="00115685"/>
    <w:rsid w:val="00123222"/>
    <w:rsid w:val="00127639"/>
    <w:rsid w:val="00132DED"/>
    <w:rsid w:val="00152C71"/>
    <w:rsid w:val="001553C9"/>
    <w:rsid w:val="00162CEA"/>
    <w:rsid w:val="001646A5"/>
    <w:rsid w:val="00175890"/>
    <w:rsid w:val="00180AFB"/>
    <w:rsid w:val="001D4527"/>
    <w:rsid w:val="001D588A"/>
    <w:rsid w:val="001E03C5"/>
    <w:rsid w:val="001F29F8"/>
    <w:rsid w:val="001F3C96"/>
    <w:rsid w:val="001F49DA"/>
    <w:rsid w:val="00213183"/>
    <w:rsid w:val="00291914"/>
    <w:rsid w:val="002A00EC"/>
    <w:rsid w:val="002A0875"/>
    <w:rsid w:val="002E1810"/>
    <w:rsid w:val="002E744B"/>
    <w:rsid w:val="00304F70"/>
    <w:rsid w:val="0033726B"/>
    <w:rsid w:val="0034332B"/>
    <w:rsid w:val="00343333"/>
    <w:rsid w:val="0036046E"/>
    <w:rsid w:val="00391056"/>
    <w:rsid w:val="003F19A2"/>
    <w:rsid w:val="004002AE"/>
    <w:rsid w:val="0045245D"/>
    <w:rsid w:val="00480871"/>
    <w:rsid w:val="004A4500"/>
    <w:rsid w:val="004D4C9C"/>
    <w:rsid w:val="00530561"/>
    <w:rsid w:val="0053405D"/>
    <w:rsid w:val="005548EB"/>
    <w:rsid w:val="00554DF9"/>
    <w:rsid w:val="0056356A"/>
    <w:rsid w:val="00571CB5"/>
    <w:rsid w:val="005B74AD"/>
    <w:rsid w:val="005D277E"/>
    <w:rsid w:val="005E5BF1"/>
    <w:rsid w:val="005E7DCB"/>
    <w:rsid w:val="006003F7"/>
    <w:rsid w:val="00601535"/>
    <w:rsid w:val="0061073F"/>
    <w:rsid w:val="0061135E"/>
    <w:rsid w:val="00614DC8"/>
    <w:rsid w:val="00616F99"/>
    <w:rsid w:val="006343AC"/>
    <w:rsid w:val="006453FF"/>
    <w:rsid w:val="00692001"/>
    <w:rsid w:val="0069491D"/>
    <w:rsid w:val="006B4349"/>
    <w:rsid w:val="006B5688"/>
    <w:rsid w:val="006D1A8C"/>
    <w:rsid w:val="00721D73"/>
    <w:rsid w:val="00733648"/>
    <w:rsid w:val="0073380B"/>
    <w:rsid w:val="007506C4"/>
    <w:rsid w:val="00761124"/>
    <w:rsid w:val="00761B39"/>
    <w:rsid w:val="007870D2"/>
    <w:rsid w:val="007B5126"/>
    <w:rsid w:val="007C045F"/>
    <w:rsid w:val="007D732E"/>
    <w:rsid w:val="007E531C"/>
    <w:rsid w:val="00813546"/>
    <w:rsid w:val="00824070"/>
    <w:rsid w:val="008267BE"/>
    <w:rsid w:val="00843C38"/>
    <w:rsid w:val="00856850"/>
    <w:rsid w:val="00895411"/>
    <w:rsid w:val="008A1C20"/>
    <w:rsid w:val="008F18CA"/>
    <w:rsid w:val="008F2F8B"/>
    <w:rsid w:val="00903EDE"/>
    <w:rsid w:val="00904CDC"/>
    <w:rsid w:val="0091349A"/>
    <w:rsid w:val="00950501"/>
    <w:rsid w:val="0096755C"/>
    <w:rsid w:val="009B1A67"/>
    <w:rsid w:val="009C123A"/>
    <w:rsid w:val="009D7E69"/>
    <w:rsid w:val="009E587A"/>
    <w:rsid w:val="00A55B30"/>
    <w:rsid w:val="00A776AD"/>
    <w:rsid w:val="00AA3069"/>
    <w:rsid w:val="00AF3988"/>
    <w:rsid w:val="00B104D9"/>
    <w:rsid w:val="00B30C29"/>
    <w:rsid w:val="00B911CF"/>
    <w:rsid w:val="00BA3989"/>
    <w:rsid w:val="00BA566C"/>
    <w:rsid w:val="00C232E7"/>
    <w:rsid w:val="00C40272"/>
    <w:rsid w:val="00C51092"/>
    <w:rsid w:val="00C64EEC"/>
    <w:rsid w:val="00D352C2"/>
    <w:rsid w:val="00D76A4A"/>
    <w:rsid w:val="00D91301"/>
    <w:rsid w:val="00E024E0"/>
    <w:rsid w:val="00E02598"/>
    <w:rsid w:val="00E07E22"/>
    <w:rsid w:val="00E22152"/>
    <w:rsid w:val="00E25573"/>
    <w:rsid w:val="00E3379A"/>
    <w:rsid w:val="00E450D6"/>
    <w:rsid w:val="00E8248E"/>
    <w:rsid w:val="00EB66F4"/>
    <w:rsid w:val="00ED0B07"/>
    <w:rsid w:val="00F01058"/>
    <w:rsid w:val="00F51321"/>
    <w:rsid w:val="00F51CA3"/>
    <w:rsid w:val="00F55EB0"/>
    <w:rsid w:val="00F61DD0"/>
    <w:rsid w:val="00F651D0"/>
    <w:rsid w:val="00F87FDA"/>
    <w:rsid w:val="00F962AE"/>
    <w:rsid w:val="00FB569E"/>
    <w:rsid w:val="00FF3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3215"/>
  <w15:chartTrackingRefBased/>
  <w15:docId w15:val="{9D4C97FF-8284-4A00-996E-065A12CB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7E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07E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500"/>
    <w:pPr>
      <w:ind w:left="720"/>
      <w:contextualSpacing/>
    </w:pPr>
  </w:style>
  <w:style w:type="character" w:styleId="Hyperlink">
    <w:name w:val="Hyperlink"/>
    <w:basedOn w:val="DefaultParagraphFont"/>
    <w:uiPriority w:val="99"/>
    <w:semiHidden/>
    <w:unhideWhenUsed/>
    <w:rsid w:val="000E5423"/>
    <w:rPr>
      <w:color w:val="0000FF"/>
      <w:u w:val="single"/>
    </w:rPr>
  </w:style>
  <w:style w:type="character" w:customStyle="1" w:styleId="Heading1Char">
    <w:name w:val="Heading 1 Char"/>
    <w:basedOn w:val="DefaultParagraphFont"/>
    <w:link w:val="Heading1"/>
    <w:uiPriority w:val="9"/>
    <w:rsid w:val="00E07E2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E07E22"/>
    <w:rPr>
      <w:rFonts w:asciiTheme="majorHAnsi" w:eastAsiaTheme="majorEastAsia" w:hAnsiTheme="majorHAnsi" w:cstheme="majorBidi"/>
      <w:color w:val="1F4D78" w:themeColor="accent1" w:themeShade="7F"/>
      <w:sz w:val="24"/>
      <w:szCs w:val="24"/>
    </w:rPr>
  </w:style>
  <w:style w:type="character" w:customStyle="1" w:styleId="qtext">
    <w:name w:val="qtext"/>
    <w:basedOn w:val="DefaultParagraphFont"/>
    <w:rsid w:val="00692001"/>
  </w:style>
  <w:style w:type="character" w:styleId="Strong">
    <w:name w:val="Strong"/>
    <w:basedOn w:val="DefaultParagraphFont"/>
    <w:uiPriority w:val="22"/>
    <w:qFormat/>
    <w:rsid w:val="00761124"/>
    <w:rPr>
      <w:b/>
      <w:bCs/>
    </w:rPr>
  </w:style>
  <w:style w:type="paragraph" w:styleId="NormalWeb">
    <w:name w:val="Normal (Web)"/>
    <w:basedOn w:val="Normal"/>
    <w:uiPriority w:val="99"/>
    <w:semiHidden/>
    <w:unhideWhenUsed/>
    <w:rsid w:val="00BA39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00731">
      <w:bodyDiv w:val="1"/>
      <w:marLeft w:val="0"/>
      <w:marRight w:val="0"/>
      <w:marTop w:val="0"/>
      <w:marBottom w:val="0"/>
      <w:divBdr>
        <w:top w:val="none" w:sz="0" w:space="0" w:color="auto"/>
        <w:left w:val="none" w:sz="0" w:space="0" w:color="auto"/>
        <w:bottom w:val="none" w:sz="0" w:space="0" w:color="auto"/>
        <w:right w:val="none" w:sz="0" w:space="0" w:color="auto"/>
      </w:divBdr>
    </w:div>
    <w:div w:id="67775110">
      <w:bodyDiv w:val="1"/>
      <w:marLeft w:val="0"/>
      <w:marRight w:val="0"/>
      <w:marTop w:val="0"/>
      <w:marBottom w:val="0"/>
      <w:divBdr>
        <w:top w:val="none" w:sz="0" w:space="0" w:color="auto"/>
        <w:left w:val="none" w:sz="0" w:space="0" w:color="auto"/>
        <w:bottom w:val="none" w:sz="0" w:space="0" w:color="auto"/>
        <w:right w:val="none" w:sz="0" w:space="0" w:color="auto"/>
      </w:divBdr>
    </w:div>
    <w:div w:id="152769249">
      <w:bodyDiv w:val="1"/>
      <w:marLeft w:val="0"/>
      <w:marRight w:val="0"/>
      <w:marTop w:val="0"/>
      <w:marBottom w:val="0"/>
      <w:divBdr>
        <w:top w:val="none" w:sz="0" w:space="0" w:color="auto"/>
        <w:left w:val="none" w:sz="0" w:space="0" w:color="auto"/>
        <w:bottom w:val="none" w:sz="0" w:space="0" w:color="auto"/>
        <w:right w:val="none" w:sz="0" w:space="0" w:color="auto"/>
      </w:divBdr>
    </w:div>
    <w:div w:id="318925896">
      <w:bodyDiv w:val="1"/>
      <w:marLeft w:val="0"/>
      <w:marRight w:val="0"/>
      <w:marTop w:val="0"/>
      <w:marBottom w:val="0"/>
      <w:divBdr>
        <w:top w:val="none" w:sz="0" w:space="0" w:color="auto"/>
        <w:left w:val="none" w:sz="0" w:space="0" w:color="auto"/>
        <w:bottom w:val="none" w:sz="0" w:space="0" w:color="auto"/>
        <w:right w:val="none" w:sz="0" w:space="0" w:color="auto"/>
      </w:divBdr>
    </w:div>
    <w:div w:id="346836223">
      <w:bodyDiv w:val="1"/>
      <w:marLeft w:val="0"/>
      <w:marRight w:val="0"/>
      <w:marTop w:val="0"/>
      <w:marBottom w:val="0"/>
      <w:divBdr>
        <w:top w:val="none" w:sz="0" w:space="0" w:color="auto"/>
        <w:left w:val="none" w:sz="0" w:space="0" w:color="auto"/>
        <w:bottom w:val="none" w:sz="0" w:space="0" w:color="auto"/>
        <w:right w:val="none" w:sz="0" w:space="0" w:color="auto"/>
      </w:divBdr>
    </w:div>
    <w:div w:id="548154564">
      <w:bodyDiv w:val="1"/>
      <w:marLeft w:val="0"/>
      <w:marRight w:val="0"/>
      <w:marTop w:val="0"/>
      <w:marBottom w:val="0"/>
      <w:divBdr>
        <w:top w:val="none" w:sz="0" w:space="0" w:color="auto"/>
        <w:left w:val="none" w:sz="0" w:space="0" w:color="auto"/>
        <w:bottom w:val="none" w:sz="0" w:space="0" w:color="auto"/>
        <w:right w:val="none" w:sz="0" w:space="0" w:color="auto"/>
      </w:divBdr>
    </w:div>
    <w:div w:id="625281160">
      <w:bodyDiv w:val="1"/>
      <w:marLeft w:val="0"/>
      <w:marRight w:val="0"/>
      <w:marTop w:val="0"/>
      <w:marBottom w:val="0"/>
      <w:divBdr>
        <w:top w:val="none" w:sz="0" w:space="0" w:color="auto"/>
        <w:left w:val="none" w:sz="0" w:space="0" w:color="auto"/>
        <w:bottom w:val="none" w:sz="0" w:space="0" w:color="auto"/>
        <w:right w:val="none" w:sz="0" w:space="0" w:color="auto"/>
      </w:divBdr>
    </w:div>
    <w:div w:id="681050183">
      <w:bodyDiv w:val="1"/>
      <w:marLeft w:val="0"/>
      <w:marRight w:val="0"/>
      <w:marTop w:val="0"/>
      <w:marBottom w:val="0"/>
      <w:divBdr>
        <w:top w:val="none" w:sz="0" w:space="0" w:color="auto"/>
        <w:left w:val="none" w:sz="0" w:space="0" w:color="auto"/>
        <w:bottom w:val="none" w:sz="0" w:space="0" w:color="auto"/>
        <w:right w:val="none" w:sz="0" w:space="0" w:color="auto"/>
      </w:divBdr>
    </w:div>
    <w:div w:id="707486862">
      <w:bodyDiv w:val="1"/>
      <w:marLeft w:val="0"/>
      <w:marRight w:val="0"/>
      <w:marTop w:val="0"/>
      <w:marBottom w:val="0"/>
      <w:divBdr>
        <w:top w:val="none" w:sz="0" w:space="0" w:color="auto"/>
        <w:left w:val="none" w:sz="0" w:space="0" w:color="auto"/>
        <w:bottom w:val="none" w:sz="0" w:space="0" w:color="auto"/>
        <w:right w:val="none" w:sz="0" w:space="0" w:color="auto"/>
      </w:divBdr>
      <w:divsChild>
        <w:div w:id="1641349795">
          <w:marLeft w:val="562"/>
          <w:marRight w:val="0"/>
          <w:marTop w:val="0"/>
          <w:marBottom w:val="120"/>
          <w:divBdr>
            <w:top w:val="none" w:sz="0" w:space="0" w:color="auto"/>
            <w:left w:val="none" w:sz="0" w:space="0" w:color="auto"/>
            <w:bottom w:val="none" w:sz="0" w:space="0" w:color="auto"/>
            <w:right w:val="none" w:sz="0" w:space="0" w:color="auto"/>
          </w:divBdr>
        </w:div>
        <w:div w:id="540744823">
          <w:marLeft w:val="562"/>
          <w:marRight w:val="0"/>
          <w:marTop w:val="0"/>
          <w:marBottom w:val="120"/>
          <w:divBdr>
            <w:top w:val="none" w:sz="0" w:space="0" w:color="auto"/>
            <w:left w:val="none" w:sz="0" w:space="0" w:color="auto"/>
            <w:bottom w:val="none" w:sz="0" w:space="0" w:color="auto"/>
            <w:right w:val="none" w:sz="0" w:space="0" w:color="auto"/>
          </w:divBdr>
        </w:div>
        <w:div w:id="1905410928">
          <w:marLeft w:val="562"/>
          <w:marRight w:val="0"/>
          <w:marTop w:val="0"/>
          <w:marBottom w:val="120"/>
          <w:divBdr>
            <w:top w:val="none" w:sz="0" w:space="0" w:color="auto"/>
            <w:left w:val="none" w:sz="0" w:space="0" w:color="auto"/>
            <w:bottom w:val="none" w:sz="0" w:space="0" w:color="auto"/>
            <w:right w:val="none" w:sz="0" w:space="0" w:color="auto"/>
          </w:divBdr>
        </w:div>
        <w:div w:id="356808812">
          <w:marLeft w:val="562"/>
          <w:marRight w:val="0"/>
          <w:marTop w:val="0"/>
          <w:marBottom w:val="120"/>
          <w:divBdr>
            <w:top w:val="none" w:sz="0" w:space="0" w:color="auto"/>
            <w:left w:val="none" w:sz="0" w:space="0" w:color="auto"/>
            <w:bottom w:val="none" w:sz="0" w:space="0" w:color="auto"/>
            <w:right w:val="none" w:sz="0" w:space="0" w:color="auto"/>
          </w:divBdr>
        </w:div>
        <w:div w:id="1386837749">
          <w:marLeft w:val="562"/>
          <w:marRight w:val="0"/>
          <w:marTop w:val="0"/>
          <w:marBottom w:val="120"/>
          <w:divBdr>
            <w:top w:val="none" w:sz="0" w:space="0" w:color="auto"/>
            <w:left w:val="none" w:sz="0" w:space="0" w:color="auto"/>
            <w:bottom w:val="none" w:sz="0" w:space="0" w:color="auto"/>
            <w:right w:val="none" w:sz="0" w:space="0" w:color="auto"/>
          </w:divBdr>
        </w:div>
        <w:div w:id="1492212937">
          <w:marLeft w:val="562"/>
          <w:marRight w:val="0"/>
          <w:marTop w:val="0"/>
          <w:marBottom w:val="120"/>
          <w:divBdr>
            <w:top w:val="none" w:sz="0" w:space="0" w:color="auto"/>
            <w:left w:val="none" w:sz="0" w:space="0" w:color="auto"/>
            <w:bottom w:val="none" w:sz="0" w:space="0" w:color="auto"/>
            <w:right w:val="none" w:sz="0" w:space="0" w:color="auto"/>
          </w:divBdr>
        </w:div>
      </w:divsChild>
    </w:div>
    <w:div w:id="747580456">
      <w:bodyDiv w:val="1"/>
      <w:marLeft w:val="0"/>
      <w:marRight w:val="0"/>
      <w:marTop w:val="0"/>
      <w:marBottom w:val="0"/>
      <w:divBdr>
        <w:top w:val="none" w:sz="0" w:space="0" w:color="auto"/>
        <w:left w:val="none" w:sz="0" w:space="0" w:color="auto"/>
        <w:bottom w:val="none" w:sz="0" w:space="0" w:color="auto"/>
        <w:right w:val="none" w:sz="0" w:space="0" w:color="auto"/>
      </w:divBdr>
    </w:div>
    <w:div w:id="804355798">
      <w:bodyDiv w:val="1"/>
      <w:marLeft w:val="0"/>
      <w:marRight w:val="0"/>
      <w:marTop w:val="0"/>
      <w:marBottom w:val="0"/>
      <w:divBdr>
        <w:top w:val="none" w:sz="0" w:space="0" w:color="auto"/>
        <w:left w:val="none" w:sz="0" w:space="0" w:color="auto"/>
        <w:bottom w:val="none" w:sz="0" w:space="0" w:color="auto"/>
        <w:right w:val="none" w:sz="0" w:space="0" w:color="auto"/>
      </w:divBdr>
    </w:div>
    <w:div w:id="866676088">
      <w:bodyDiv w:val="1"/>
      <w:marLeft w:val="0"/>
      <w:marRight w:val="0"/>
      <w:marTop w:val="0"/>
      <w:marBottom w:val="0"/>
      <w:divBdr>
        <w:top w:val="none" w:sz="0" w:space="0" w:color="auto"/>
        <w:left w:val="none" w:sz="0" w:space="0" w:color="auto"/>
        <w:bottom w:val="none" w:sz="0" w:space="0" w:color="auto"/>
        <w:right w:val="none" w:sz="0" w:space="0" w:color="auto"/>
      </w:divBdr>
    </w:div>
    <w:div w:id="880553926">
      <w:bodyDiv w:val="1"/>
      <w:marLeft w:val="0"/>
      <w:marRight w:val="0"/>
      <w:marTop w:val="0"/>
      <w:marBottom w:val="0"/>
      <w:divBdr>
        <w:top w:val="none" w:sz="0" w:space="0" w:color="auto"/>
        <w:left w:val="none" w:sz="0" w:space="0" w:color="auto"/>
        <w:bottom w:val="none" w:sz="0" w:space="0" w:color="auto"/>
        <w:right w:val="none" w:sz="0" w:space="0" w:color="auto"/>
      </w:divBdr>
    </w:div>
    <w:div w:id="899943938">
      <w:bodyDiv w:val="1"/>
      <w:marLeft w:val="0"/>
      <w:marRight w:val="0"/>
      <w:marTop w:val="0"/>
      <w:marBottom w:val="0"/>
      <w:divBdr>
        <w:top w:val="none" w:sz="0" w:space="0" w:color="auto"/>
        <w:left w:val="none" w:sz="0" w:space="0" w:color="auto"/>
        <w:bottom w:val="none" w:sz="0" w:space="0" w:color="auto"/>
        <w:right w:val="none" w:sz="0" w:space="0" w:color="auto"/>
      </w:divBdr>
    </w:div>
    <w:div w:id="1002078117">
      <w:bodyDiv w:val="1"/>
      <w:marLeft w:val="0"/>
      <w:marRight w:val="0"/>
      <w:marTop w:val="0"/>
      <w:marBottom w:val="0"/>
      <w:divBdr>
        <w:top w:val="none" w:sz="0" w:space="0" w:color="auto"/>
        <w:left w:val="none" w:sz="0" w:space="0" w:color="auto"/>
        <w:bottom w:val="none" w:sz="0" w:space="0" w:color="auto"/>
        <w:right w:val="none" w:sz="0" w:space="0" w:color="auto"/>
      </w:divBdr>
    </w:div>
    <w:div w:id="1204755364">
      <w:bodyDiv w:val="1"/>
      <w:marLeft w:val="0"/>
      <w:marRight w:val="0"/>
      <w:marTop w:val="0"/>
      <w:marBottom w:val="0"/>
      <w:divBdr>
        <w:top w:val="none" w:sz="0" w:space="0" w:color="auto"/>
        <w:left w:val="none" w:sz="0" w:space="0" w:color="auto"/>
        <w:bottom w:val="none" w:sz="0" w:space="0" w:color="auto"/>
        <w:right w:val="none" w:sz="0" w:space="0" w:color="auto"/>
      </w:divBdr>
    </w:div>
    <w:div w:id="1264454802">
      <w:bodyDiv w:val="1"/>
      <w:marLeft w:val="0"/>
      <w:marRight w:val="0"/>
      <w:marTop w:val="0"/>
      <w:marBottom w:val="0"/>
      <w:divBdr>
        <w:top w:val="none" w:sz="0" w:space="0" w:color="auto"/>
        <w:left w:val="none" w:sz="0" w:space="0" w:color="auto"/>
        <w:bottom w:val="none" w:sz="0" w:space="0" w:color="auto"/>
        <w:right w:val="none" w:sz="0" w:space="0" w:color="auto"/>
      </w:divBdr>
    </w:div>
    <w:div w:id="1266697105">
      <w:bodyDiv w:val="1"/>
      <w:marLeft w:val="0"/>
      <w:marRight w:val="0"/>
      <w:marTop w:val="0"/>
      <w:marBottom w:val="0"/>
      <w:divBdr>
        <w:top w:val="none" w:sz="0" w:space="0" w:color="auto"/>
        <w:left w:val="none" w:sz="0" w:space="0" w:color="auto"/>
        <w:bottom w:val="none" w:sz="0" w:space="0" w:color="auto"/>
        <w:right w:val="none" w:sz="0" w:space="0" w:color="auto"/>
      </w:divBdr>
    </w:div>
    <w:div w:id="1316684986">
      <w:bodyDiv w:val="1"/>
      <w:marLeft w:val="0"/>
      <w:marRight w:val="0"/>
      <w:marTop w:val="0"/>
      <w:marBottom w:val="0"/>
      <w:divBdr>
        <w:top w:val="none" w:sz="0" w:space="0" w:color="auto"/>
        <w:left w:val="none" w:sz="0" w:space="0" w:color="auto"/>
        <w:bottom w:val="none" w:sz="0" w:space="0" w:color="auto"/>
        <w:right w:val="none" w:sz="0" w:space="0" w:color="auto"/>
      </w:divBdr>
    </w:div>
    <w:div w:id="1416510102">
      <w:bodyDiv w:val="1"/>
      <w:marLeft w:val="0"/>
      <w:marRight w:val="0"/>
      <w:marTop w:val="0"/>
      <w:marBottom w:val="0"/>
      <w:divBdr>
        <w:top w:val="none" w:sz="0" w:space="0" w:color="auto"/>
        <w:left w:val="none" w:sz="0" w:space="0" w:color="auto"/>
        <w:bottom w:val="none" w:sz="0" w:space="0" w:color="auto"/>
        <w:right w:val="none" w:sz="0" w:space="0" w:color="auto"/>
      </w:divBdr>
    </w:div>
    <w:div w:id="1582982445">
      <w:bodyDiv w:val="1"/>
      <w:marLeft w:val="0"/>
      <w:marRight w:val="0"/>
      <w:marTop w:val="0"/>
      <w:marBottom w:val="0"/>
      <w:divBdr>
        <w:top w:val="none" w:sz="0" w:space="0" w:color="auto"/>
        <w:left w:val="none" w:sz="0" w:space="0" w:color="auto"/>
        <w:bottom w:val="none" w:sz="0" w:space="0" w:color="auto"/>
        <w:right w:val="none" w:sz="0" w:space="0" w:color="auto"/>
      </w:divBdr>
    </w:div>
    <w:div w:id="1602028288">
      <w:bodyDiv w:val="1"/>
      <w:marLeft w:val="0"/>
      <w:marRight w:val="0"/>
      <w:marTop w:val="0"/>
      <w:marBottom w:val="0"/>
      <w:divBdr>
        <w:top w:val="none" w:sz="0" w:space="0" w:color="auto"/>
        <w:left w:val="none" w:sz="0" w:space="0" w:color="auto"/>
        <w:bottom w:val="none" w:sz="0" w:space="0" w:color="auto"/>
        <w:right w:val="none" w:sz="0" w:space="0" w:color="auto"/>
      </w:divBdr>
    </w:div>
    <w:div w:id="1634213734">
      <w:bodyDiv w:val="1"/>
      <w:marLeft w:val="0"/>
      <w:marRight w:val="0"/>
      <w:marTop w:val="0"/>
      <w:marBottom w:val="0"/>
      <w:divBdr>
        <w:top w:val="none" w:sz="0" w:space="0" w:color="auto"/>
        <w:left w:val="none" w:sz="0" w:space="0" w:color="auto"/>
        <w:bottom w:val="none" w:sz="0" w:space="0" w:color="auto"/>
        <w:right w:val="none" w:sz="0" w:space="0" w:color="auto"/>
      </w:divBdr>
    </w:div>
    <w:div w:id="1673415874">
      <w:bodyDiv w:val="1"/>
      <w:marLeft w:val="0"/>
      <w:marRight w:val="0"/>
      <w:marTop w:val="0"/>
      <w:marBottom w:val="0"/>
      <w:divBdr>
        <w:top w:val="none" w:sz="0" w:space="0" w:color="auto"/>
        <w:left w:val="none" w:sz="0" w:space="0" w:color="auto"/>
        <w:bottom w:val="none" w:sz="0" w:space="0" w:color="auto"/>
        <w:right w:val="none" w:sz="0" w:space="0" w:color="auto"/>
      </w:divBdr>
      <w:divsChild>
        <w:div w:id="1744795062">
          <w:marLeft w:val="259"/>
          <w:marRight w:val="0"/>
          <w:marTop w:val="0"/>
          <w:marBottom w:val="120"/>
          <w:divBdr>
            <w:top w:val="none" w:sz="0" w:space="0" w:color="auto"/>
            <w:left w:val="none" w:sz="0" w:space="0" w:color="auto"/>
            <w:bottom w:val="none" w:sz="0" w:space="0" w:color="auto"/>
            <w:right w:val="none" w:sz="0" w:space="0" w:color="auto"/>
          </w:divBdr>
        </w:div>
      </w:divsChild>
    </w:div>
    <w:div w:id="1678339844">
      <w:bodyDiv w:val="1"/>
      <w:marLeft w:val="0"/>
      <w:marRight w:val="0"/>
      <w:marTop w:val="0"/>
      <w:marBottom w:val="0"/>
      <w:divBdr>
        <w:top w:val="none" w:sz="0" w:space="0" w:color="auto"/>
        <w:left w:val="none" w:sz="0" w:space="0" w:color="auto"/>
        <w:bottom w:val="none" w:sz="0" w:space="0" w:color="auto"/>
        <w:right w:val="none" w:sz="0" w:space="0" w:color="auto"/>
      </w:divBdr>
    </w:div>
    <w:div w:id="1690720284">
      <w:bodyDiv w:val="1"/>
      <w:marLeft w:val="0"/>
      <w:marRight w:val="0"/>
      <w:marTop w:val="0"/>
      <w:marBottom w:val="0"/>
      <w:divBdr>
        <w:top w:val="none" w:sz="0" w:space="0" w:color="auto"/>
        <w:left w:val="none" w:sz="0" w:space="0" w:color="auto"/>
        <w:bottom w:val="none" w:sz="0" w:space="0" w:color="auto"/>
        <w:right w:val="none" w:sz="0" w:space="0" w:color="auto"/>
      </w:divBdr>
    </w:div>
    <w:div w:id="1691954520">
      <w:bodyDiv w:val="1"/>
      <w:marLeft w:val="0"/>
      <w:marRight w:val="0"/>
      <w:marTop w:val="0"/>
      <w:marBottom w:val="0"/>
      <w:divBdr>
        <w:top w:val="none" w:sz="0" w:space="0" w:color="auto"/>
        <w:left w:val="none" w:sz="0" w:space="0" w:color="auto"/>
        <w:bottom w:val="none" w:sz="0" w:space="0" w:color="auto"/>
        <w:right w:val="none" w:sz="0" w:space="0" w:color="auto"/>
      </w:divBdr>
    </w:div>
    <w:div w:id="1782870699">
      <w:bodyDiv w:val="1"/>
      <w:marLeft w:val="0"/>
      <w:marRight w:val="0"/>
      <w:marTop w:val="0"/>
      <w:marBottom w:val="0"/>
      <w:divBdr>
        <w:top w:val="none" w:sz="0" w:space="0" w:color="auto"/>
        <w:left w:val="none" w:sz="0" w:space="0" w:color="auto"/>
        <w:bottom w:val="none" w:sz="0" w:space="0" w:color="auto"/>
        <w:right w:val="none" w:sz="0" w:space="0" w:color="auto"/>
      </w:divBdr>
    </w:div>
    <w:div w:id="1865173300">
      <w:bodyDiv w:val="1"/>
      <w:marLeft w:val="0"/>
      <w:marRight w:val="0"/>
      <w:marTop w:val="0"/>
      <w:marBottom w:val="0"/>
      <w:divBdr>
        <w:top w:val="none" w:sz="0" w:space="0" w:color="auto"/>
        <w:left w:val="none" w:sz="0" w:space="0" w:color="auto"/>
        <w:bottom w:val="none" w:sz="0" w:space="0" w:color="auto"/>
        <w:right w:val="none" w:sz="0" w:space="0" w:color="auto"/>
      </w:divBdr>
    </w:div>
    <w:div w:id="2113358663">
      <w:bodyDiv w:val="1"/>
      <w:marLeft w:val="0"/>
      <w:marRight w:val="0"/>
      <w:marTop w:val="0"/>
      <w:marBottom w:val="0"/>
      <w:divBdr>
        <w:top w:val="none" w:sz="0" w:space="0" w:color="auto"/>
        <w:left w:val="none" w:sz="0" w:space="0" w:color="auto"/>
        <w:bottom w:val="none" w:sz="0" w:space="0" w:color="auto"/>
        <w:right w:val="none" w:sz="0" w:space="0" w:color="auto"/>
      </w:divBdr>
    </w:div>
    <w:div w:id="212148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all_link('abenddic_domains.ht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javascript:call_link('abenreference_type_glosry.htm')" TargetMode="External"/><Relationship Id="rId11" Type="http://schemas.openxmlformats.org/officeDocument/2006/relationships/image" Target="media/image4.png"/><Relationship Id="rId5" Type="http://schemas.openxmlformats.org/officeDocument/2006/relationships/hyperlink" Target="javascript:call_link('abenelementary_data_type_glosry.ht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TotalTime>
  <Pages>17</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Koleshwar, Vandana</dc:creator>
  <cp:keywords/>
  <dc:description/>
  <cp:lastModifiedBy>Koleshwar, Vandana</cp:lastModifiedBy>
  <cp:revision>97</cp:revision>
  <dcterms:created xsi:type="dcterms:W3CDTF">2017-11-08T05:24:00Z</dcterms:created>
  <dcterms:modified xsi:type="dcterms:W3CDTF">2020-11-06T12:35:00Z</dcterms:modified>
</cp:coreProperties>
</file>