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C949" w14:textId="3E77FDCA" w:rsidR="00C52B37" w:rsidRDefault="001C5136" w:rsidP="001C513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field</w:t>
      </w:r>
      <w:proofErr w:type="gramEnd"/>
      <w:r>
        <w:rPr>
          <w:rStyle w:val="l0s311"/>
        </w:rPr>
        <w:t> catalog for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proofErr w:type="gramStart"/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"WA_FCAT_SPFLI-NO_OUT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WA_FCAT_SPFLI-EDIT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311"/>
        </w:rPr>
        <w:t>"mandatory for event handling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I_CALLBACK_USER_COMMAND </w:t>
      </w:r>
      <w:r>
        <w:rPr>
          <w:rStyle w:val="l0s551"/>
        </w:rPr>
        <w:t>= </w:t>
      </w:r>
      <w:r>
        <w:rPr>
          <w:rStyle w:val="l0s331"/>
        </w:rPr>
        <w:t>'SUBINTER'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SUBINTER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'&amp;IC1'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standard</w:t>
      </w:r>
      <w:proofErr w:type="gramEnd"/>
      <w:r>
        <w:rPr>
          <w:rStyle w:val="l0s311"/>
        </w:rPr>
        <w:t> Function code for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SET PARAMETER ID </w:t>
      </w:r>
      <w:r>
        <w:rPr>
          <w:rStyle w:val="l0s331"/>
        </w:rPr>
        <w:t>'CARID'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"set parameter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CALL TRANSACTION 'Z104329TC1</w:t>
      </w:r>
      <w:proofErr w:type="gramStart"/>
      <w:r>
        <w:rPr>
          <w:rStyle w:val="l0s311"/>
        </w:rPr>
        <w:t>'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53292D4" w14:textId="004A04AA" w:rsidR="001C5136" w:rsidRPr="001C5136" w:rsidRDefault="001C5136" w:rsidP="001C5136">
      <w:r>
        <w:rPr>
          <w:noProof/>
        </w:rPr>
        <w:lastRenderedPageBreak/>
        <w:drawing>
          <wp:inline distT="0" distB="0" distL="0" distR="0" wp14:anchorId="7054653B" wp14:editId="61ECBF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E5A91" wp14:editId="77A4CA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19193" wp14:editId="2F27AB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136" w:rsidRPr="001C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6"/>
    <w:rsid w:val="001C5136"/>
    <w:rsid w:val="007E2323"/>
    <w:rsid w:val="00C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EB2C"/>
  <w15:chartTrackingRefBased/>
  <w15:docId w15:val="{22244425-D0DB-43A2-88AF-EDA12C46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C513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C513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C513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C513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C513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C513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2022-07-23T07:58:00Z</dcterms:created>
  <dcterms:modified xsi:type="dcterms:W3CDTF">2022-08-18T04:11:00Z</dcterms:modified>
</cp:coreProperties>
</file>