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4F6B" w14:textId="036411E0" w:rsidR="009176BA" w:rsidRPr="00A917BF" w:rsidRDefault="00A917BF" w:rsidP="00A917BF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ZNYN_OOP_DEMO_10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CLASS LCL_CompanyEmployees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'Set attribute is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'Display attribute is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employee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Style w:val="l0s311"/>
        </w:rPr>
        <w:t>"Call method of Interface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Style w:val="l0s311"/>
        </w:rPr>
        <w:t>"Call method of class</w:t>
      </w:r>
      <w:r>
        <w:rPr>
          <w:noProof/>
        </w:rPr>
        <w:drawing>
          <wp:inline distT="0" distB="0" distL="0" distR="0" wp14:anchorId="310E729A" wp14:editId="577661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BA" w:rsidRPr="00A9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BF"/>
    <w:rsid w:val="009176BA"/>
    <w:rsid w:val="00A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4B78"/>
  <w15:chartTrackingRefBased/>
  <w15:docId w15:val="{EDFFB2EC-6DA4-45C7-9070-8DD97812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917B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917B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917B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917B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917B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2022-07-24T03:11:00Z</dcterms:created>
  <dcterms:modified xsi:type="dcterms:W3CDTF">2022-07-24T03:12:00Z</dcterms:modified>
</cp:coreProperties>
</file>