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CF" w:rsidRDefault="00375207">
      <w:bookmarkStart w:id="0" w:name="_GoBack"/>
      <w:bookmarkEnd w:id="0"/>
      <w:r>
        <w:t>In Client 100 change description for cap100.</w:t>
      </w:r>
    </w:p>
    <w:p w:rsidR="00375207" w:rsidRDefault="00375207">
      <w:r>
        <w:rPr>
          <w:noProof/>
        </w:rPr>
        <w:drawing>
          <wp:inline distT="0" distB="0" distL="0" distR="0" wp14:anchorId="3FFEEA09" wp14:editId="220A4FF4">
            <wp:extent cx="4298052" cy="1676545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7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/>
    <w:p w:rsidR="00375207" w:rsidRDefault="00375207">
      <w:r>
        <w:t>MM02.</w:t>
      </w:r>
    </w:p>
    <w:p w:rsidR="00375207" w:rsidRDefault="00375207">
      <w:r>
        <w:rPr>
          <w:noProof/>
        </w:rPr>
        <w:drawing>
          <wp:inline distT="0" distB="0" distL="0" distR="0" wp14:anchorId="0D68780E" wp14:editId="19FEDF68">
            <wp:extent cx="5502117" cy="3360711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360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/>
    <w:p w:rsidR="00375207" w:rsidRDefault="00375207">
      <w:r>
        <w:rPr>
          <w:noProof/>
        </w:rPr>
        <w:lastRenderedPageBreak/>
        <w:drawing>
          <wp:inline distT="0" distB="0" distL="0" distR="0" wp14:anchorId="71F70DCF" wp14:editId="138A3CB1">
            <wp:extent cx="5601185" cy="7620660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62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>
      <w:r>
        <w:t>This has to be automatically reflected in client 200 without manually doing it through BD10.</w:t>
      </w:r>
    </w:p>
    <w:p w:rsidR="00375207" w:rsidRDefault="00375207"/>
    <w:p w:rsidR="00375207" w:rsidRDefault="00375207" w:rsidP="00375207">
      <w:pPr>
        <w:pStyle w:val="ListParagraph"/>
        <w:numPr>
          <w:ilvl w:val="0"/>
          <w:numId w:val="1"/>
        </w:numPr>
      </w:pPr>
      <w:r>
        <w:lastRenderedPageBreak/>
        <w:t>BD61</w:t>
      </w: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3FB8BCB1" wp14:editId="62E0B425">
            <wp:extent cx="3917019" cy="1836579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83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375207" w:rsidRDefault="00375207" w:rsidP="00375207">
      <w:pPr>
        <w:pStyle w:val="ListParagraph"/>
        <w:numPr>
          <w:ilvl w:val="0"/>
          <w:numId w:val="1"/>
        </w:numPr>
      </w:pPr>
      <w:r>
        <w:lastRenderedPageBreak/>
        <w:t>BD50</w:t>
      </w: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674D7EB0" wp14:editId="179B16A8">
            <wp:extent cx="5845047" cy="7841660"/>
            <wp:effectExtent l="19050" t="19050" r="2286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84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  <w:r>
        <w:rPr>
          <w:noProof/>
        </w:rPr>
        <w:lastRenderedPageBreak/>
        <w:drawing>
          <wp:inline distT="0" distB="0" distL="0" distR="0" wp14:anchorId="02ACB454" wp14:editId="1FA9EDE6">
            <wp:extent cx="3894157" cy="1196444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36611BF6" wp14:editId="634DCA03">
            <wp:extent cx="5875529" cy="1928027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28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  <w:r>
        <w:t>Ensure that active is selected.</w:t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  <w:numPr>
          <w:ilvl w:val="0"/>
          <w:numId w:val="1"/>
        </w:numPr>
      </w:pPr>
      <w:r>
        <w:t>SE38</w:t>
      </w:r>
    </w:p>
    <w:p w:rsidR="00375207" w:rsidRDefault="00375207" w:rsidP="00375207">
      <w:pPr>
        <w:pStyle w:val="ListParagraph"/>
      </w:pPr>
      <w:r w:rsidRPr="00375207">
        <w:t>RBDMIDOC</w:t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27067FAC" wp14:editId="2DB4B876">
            <wp:extent cx="5943600" cy="35579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265E4315" wp14:editId="01342E72">
            <wp:extent cx="5471634" cy="1585097"/>
            <wp:effectExtent l="19050" t="19050" r="1524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  <w:r>
        <w:rPr>
          <w:noProof/>
        </w:rPr>
        <w:lastRenderedPageBreak/>
        <w:drawing>
          <wp:inline distT="0" distB="0" distL="0" distR="0" wp14:anchorId="000CD7C4" wp14:editId="339B01FF">
            <wp:extent cx="3787468" cy="1295512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95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  <w:r>
        <w:rPr>
          <w:noProof/>
        </w:rPr>
        <w:drawing>
          <wp:inline distT="0" distB="0" distL="0" distR="0" wp14:anchorId="6BF63304" wp14:editId="09097B79">
            <wp:extent cx="3833192" cy="1486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07" w:rsidRDefault="005C7E9C" w:rsidP="00375207">
      <w:pPr>
        <w:pStyle w:val="ListParagraph"/>
      </w:pPr>
      <w:r>
        <w:t xml:space="preserve"> Go to WE02 to verify that IDOC has been created.</w:t>
      </w: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  <w:r>
        <w:rPr>
          <w:noProof/>
        </w:rPr>
        <w:drawing>
          <wp:inline distT="0" distB="0" distL="0" distR="0" wp14:anchorId="2402A6FD" wp14:editId="01A3C5F8">
            <wp:extent cx="5943600" cy="38481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  <w:r>
        <w:rPr>
          <w:noProof/>
        </w:rPr>
        <w:lastRenderedPageBreak/>
        <w:drawing>
          <wp:inline distT="0" distB="0" distL="0" distR="0" wp14:anchorId="64DB564E" wp14:editId="28BDC253">
            <wp:extent cx="5943600" cy="3058160"/>
            <wp:effectExtent l="19050" t="19050" r="1905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</w:pPr>
    </w:p>
    <w:p w:rsidR="005C7E9C" w:rsidRDefault="005C7E9C" w:rsidP="00375207">
      <w:pPr>
        <w:pStyle w:val="ListParagraph"/>
        <w:numPr>
          <w:ilvl w:val="0"/>
          <w:numId w:val="1"/>
        </w:numPr>
      </w:pPr>
      <w:r>
        <w:lastRenderedPageBreak/>
        <w:t>Client 200.  WE02.</w:t>
      </w:r>
    </w:p>
    <w:p w:rsidR="005C7E9C" w:rsidRDefault="005C7E9C" w:rsidP="005C7E9C">
      <w:pPr>
        <w:pStyle w:val="ListParagraph"/>
      </w:pPr>
      <w:r>
        <w:rPr>
          <w:noProof/>
        </w:rPr>
        <w:drawing>
          <wp:inline distT="0" distB="0" distL="0" distR="0" wp14:anchorId="17DED303" wp14:editId="36EA1EEF">
            <wp:extent cx="5943600" cy="387921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E9C" w:rsidRDefault="005C7E9C" w:rsidP="005C7E9C">
      <w:pPr>
        <w:pStyle w:val="ListParagraph"/>
      </w:pPr>
    </w:p>
    <w:p w:rsidR="005C7E9C" w:rsidRDefault="005C7E9C" w:rsidP="005C7E9C">
      <w:pPr>
        <w:pStyle w:val="ListParagraph"/>
      </w:pPr>
    </w:p>
    <w:p w:rsidR="005C7E9C" w:rsidRDefault="005C7E9C" w:rsidP="005C7E9C">
      <w:pPr>
        <w:pStyle w:val="ListParagraph"/>
      </w:pPr>
      <w:r>
        <w:rPr>
          <w:noProof/>
        </w:rPr>
        <w:drawing>
          <wp:inline distT="0" distB="0" distL="0" distR="0" wp14:anchorId="5BD9C774" wp14:editId="6DD51B89">
            <wp:extent cx="5943600" cy="3053080"/>
            <wp:effectExtent l="19050" t="19050" r="190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7E9C" w:rsidRDefault="005C7E9C" w:rsidP="005C7E9C">
      <w:pPr>
        <w:pStyle w:val="ListParagraph"/>
      </w:pPr>
    </w:p>
    <w:p w:rsidR="005C7E9C" w:rsidRDefault="005C7E9C" w:rsidP="005C7E9C">
      <w:pPr>
        <w:pStyle w:val="ListParagraph"/>
      </w:pPr>
    </w:p>
    <w:p w:rsidR="005C7E9C" w:rsidRDefault="005C7E9C" w:rsidP="005C7E9C">
      <w:pPr>
        <w:pStyle w:val="ListParagraph"/>
      </w:pPr>
    </w:p>
    <w:p w:rsidR="00375207" w:rsidRDefault="005C7E9C" w:rsidP="00375207">
      <w:pPr>
        <w:pStyle w:val="ListParagraph"/>
        <w:numPr>
          <w:ilvl w:val="0"/>
          <w:numId w:val="1"/>
        </w:numPr>
      </w:pPr>
      <w:r>
        <w:lastRenderedPageBreak/>
        <w:t>MM02.</w:t>
      </w:r>
      <w:r w:rsidR="00375207">
        <w:t xml:space="preserve"> Contents.</w:t>
      </w:r>
    </w:p>
    <w:p w:rsidR="00375207" w:rsidRDefault="005C7E9C" w:rsidP="00375207">
      <w:pPr>
        <w:pStyle w:val="ListParagraph"/>
      </w:pPr>
      <w:r>
        <w:rPr>
          <w:noProof/>
        </w:rPr>
        <w:drawing>
          <wp:inline distT="0" distB="0" distL="0" distR="0" wp14:anchorId="06EC8CF2" wp14:editId="64CC38A7">
            <wp:extent cx="5517358" cy="6500423"/>
            <wp:effectExtent l="19050" t="19050" r="2667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5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p w:rsidR="00375207" w:rsidRDefault="00375207" w:rsidP="00375207">
      <w:pPr>
        <w:pStyle w:val="ListParagraph"/>
      </w:pPr>
    </w:p>
    <w:sectPr w:rsidR="0037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E11"/>
    <w:multiLevelType w:val="hybridMultilevel"/>
    <w:tmpl w:val="89FCF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AA"/>
    <w:rsid w:val="00021BAA"/>
    <w:rsid w:val="000503CF"/>
    <w:rsid w:val="00375207"/>
    <w:rsid w:val="005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F692F-A025-4064-BB83-8E2AD911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2017-02-18T10:27:00Z</dcterms:created>
  <dcterms:modified xsi:type="dcterms:W3CDTF">2017-02-18T10:54:00Z</dcterms:modified>
</cp:coreProperties>
</file>