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E7FE1" w14:textId="77777777" w:rsidR="00C120AE" w:rsidRPr="00C120AE" w:rsidRDefault="00C120AE" w:rsidP="00C120AE">
      <w:pPr>
        <w:rPr>
          <w:highlight w:val="yellow"/>
        </w:rPr>
      </w:pPr>
      <w:r w:rsidRPr="00C120AE">
        <w:rPr>
          <w:highlight w:val="yellow"/>
        </w:rPr>
        <w:t xml:space="preserve">Note the Calculation view must </w:t>
      </w:r>
      <w:r>
        <w:rPr>
          <w:highlight w:val="yellow"/>
        </w:rPr>
        <w:t xml:space="preserve"> </w:t>
      </w:r>
      <w:r w:rsidRPr="00C120AE">
        <w:rPr>
          <w:highlight w:val="yellow"/>
        </w:rPr>
        <w:t xml:space="preserve"> have </w:t>
      </w:r>
      <w:proofErr w:type="spellStart"/>
      <w:r w:rsidRPr="00C120AE">
        <w:rPr>
          <w:highlight w:val="yellow"/>
        </w:rPr>
        <w:t>atleast</w:t>
      </w:r>
      <w:proofErr w:type="spellEnd"/>
      <w:r w:rsidRPr="00C120AE">
        <w:rPr>
          <w:highlight w:val="yellow"/>
        </w:rPr>
        <w:t xml:space="preserve"> one measure field.</w:t>
      </w:r>
    </w:p>
    <w:p w14:paraId="28AC82AD" w14:textId="77777777" w:rsidR="00C120AE" w:rsidRDefault="00C120AE" w:rsidP="00C120AE">
      <w:r w:rsidRPr="00C120AE">
        <w:rPr>
          <w:highlight w:val="yellow"/>
        </w:rPr>
        <w:t>Note: this view MT_CV cannot be seen in SE11</w:t>
      </w:r>
    </w:p>
    <w:p w14:paraId="4013BB86" w14:textId="77777777" w:rsidR="00804876" w:rsidRDefault="00804876">
      <w:r>
        <w:t>1)Go to Modeler perspective</w:t>
      </w:r>
    </w:p>
    <w:p w14:paraId="500DDBA6" w14:textId="0EF2CF98" w:rsidR="00804876" w:rsidRDefault="00804876">
      <w:r>
        <w:t>2)</w:t>
      </w:r>
      <w:r w:rsidR="00FC6AFD">
        <w:t>HANA system</w:t>
      </w:r>
      <w:r>
        <w:t>-Content-</w:t>
      </w:r>
      <w:r w:rsidR="00FC6AFD" w:rsidRPr="00FC6AFD">
        <w:t>package</w:t>
      </w:r>
      <w:r w:rsidR="00FC6AFD">
        <w:t xml:space="preserve"> name</w:t>
      </w:r>
      <w:r>
        <w:t>(</w:t>
      </w:r>
      <w:r w:rsidR="00FC6AFD">
        <w:t>pkg</w:t>
      </w:r>
      <w:r w:rsidR="00821443">
        <w:t>TRAINEE10</w:t>
      </w:r>
      <w:r>
        <w:t>)</w:t>
      </w:r>
      <w:r w:rsidR="00FC6AFD" w:rsidRPr="00FC6AFD">
        <w:t>-</w:t>
      </w:r>
      <w:r>
        <w:t>ZTR-right click-</w:t>
      </w:r>
      <w:r w:rsidR="00FC6AFD" w:rsidRPr="00FC6AFD">
        <w:t>new-calculation view</w:t>
      </w:r>
    </w:p>
    <w:p w14:paraId="0B0FCC55" w14:textId="68766C4A" w:rsidR="00804876" w:rsidRDefault="00804876">
      <w:r>
        <w:rPr>
          <w:noProof/>
        </w:rPr>
        <w:drawing>
          <wp:inline distT="0" distB="0" distL="0" distR="0" wp14:anchorId="4C783F1A" wp14:editId="6002DFB2">
            <wp:extent cx="4610100" cy="3435350"/>
            <wp:effectExtent l="19050" t="19050" r="1905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748" b="28395"/>
                    <a:stretch/>
                  </pic:blipFill>
                  <pic:spPr bwMode="auto">
                    <a:xfrm>
                      <a:off x="0" y="0"/>
                      <a:ext cx="4610100" cy="343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086BF" w14:textId="4ED02345" w:rsidR="00692A53" w:rsidRDefault="00804876" w:rsidP="00804876">
      <w:r>
        <w:t>3)</w:t>
      </w:r>
      <w:r w:rsidRPr="00804876">
        <w:t xml:space="preserve"> </w:t>
      </w:r>
      <w:r>
        <w:t>Given name to the view</w:t>
      </w:r>
      <w:r w:rsidRPr="00FC6AFD">
        <w:t xml:space="preserve"> name</w:t>
      </w:r>
      <w:r>
        <w:t xml:space="preserve"> MT_CV</w:t>
      </w:r>
      <w:r w:rsidR="00990167" w:rsidRPr="00C120AE">
        <w:rPr>
          <w:highlight w:val="yellow"/>
        </w:rPr>
        <w:t>- choose</w:t>
      </w:r>
      <w:r w:rsidRPr="00C120AE">
        <w:rPr>
          <w:highlight w:val="yellow"/>
        </w:rPr>
        <w:t xml:space="preserve"> </w:t>
      </w:r>
      <w:proofErr w:type="spellStart"/>
      <w:r w:rsidRPr="00C120AE">
        <w:rPr>
          <w:highlight w:val="yellow"/>
        </w:rPr>
        <w:t>sql</w:t>
      </w:r>
      <w:proofErr w:type="spellEnd"/>
      <w:r w:rsidRPr="00C120AE">
        <w:rPr>
          <w:highlight w:val="yellow"/>
        </w:rPr>
        <w:t xml:space="preserve"> script-</w:t>
      </w:r>
      <w:r>
        <w:t xml:space="preserve"> finish</w:t>
      </w:r>
      <w:r w:rsidR="00E7107B">
        <w:t>.</w:t>
      </w:r>
    </w:p>
    <w:p w14:paraId="49B5D14E" w14:textId="7473DEC6" w:rsidR="00804876" w:rsidRDefault="00692A53">
      <w:r>
        <w:rPr>
          <w:noProof/>
        </w:rPr>
        <w:drawing>
          <wp:inline distT="0" distB="0" distL="0" distR="0" wp14:anchorId="15826FCF" wp14:editId="733F0E45">
            <wp:extent cx="2154725" cy="23765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747" b="28916"/>
                    <a:stretch/>
                  </pic:blipFill>
                  <pic:spPr bwMode="auto">
                    <a:xfrm>
                      <a:off x="0" y="0"/>
                      <a:ext cx="2154725" cy="237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11286" w14:textId="7947E2ED" w:rsidR="00FC6AFD" w:rsidRDefault="00FC6AFD">
      <w:r>
        <w:rPr>
          <w:noProof/>
        </w:rPr>
        <w:lastRenderedPageBreak/>
        <w:drawing>
          <wp:inline distT="0" distB="0" distL="0" distR="0" wp14:anchorId="3F6AD112" wp14:editId="3A51F3DF">
            <wp:extent cx="5943600" cy="33985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4CA19" w14:textId="6B6BEED1" w:rsidR="008B014E" w:rsidRDefault="00FC6AFD" w:rsidP="0090481B">
      <w:r>
        <w:t xml:space="preserve"> </w:t>
      </w:r>
      <w:r w:rsidR="00443FD3">
        <w:t xml:space="preserve">4) </w:t>
      </w:r>
      <w:r>
        <w:t xml:space="preserve">Click on </w:t>
      </w:r>
      <w:r w:rsidR="00692A53">
        <w:t>the Script</w:t>
      </w:r>
      <w:r w:rsidR="006478FD">
        <w:t xml:space="preserve"> view</w:t>
      </w:r>
      <w:r>
        <w:t xml:space="preserve"> and add the below cod</w:t>
      </w:r>
      <w:r w:rsidR="0090481B">
        <w:t>e</w:t>
      </w:r>
      <w:r w:rsidR="00944721" w:rsidRPr="00944721">
        <w:rPr>
          <w:noProof/>
        </w:rPr>
        <w:t xml:space="preserve"> </w:t>
      </w:r>
    </w:p>
    <w:p w14:paraId="62D349F6" w14:textId="4FBFB08C" w:rsidR="00FC6AFD" w:rsidRDefault="008B014E" w:rsidP="003A338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BAFC45E" wp14:editId="4C0C74B6">
            <wp:extent cx="5952226" cy="18349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335" t="16476" r="15989" b="62875"/>
                    <a:stretch/>
                  </pic:blipFill>
                  <pic:spPr bwMode="auto">
                    <a:xfrm>
                      <a:off x="0" y="0"/>
                      <a:ext cx="6011498" cy="185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416E8" w14:textId="77777777" w:rsidR="00924F21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IN"/>
        </w:rPr>
      </w:pPr>
    </w:p>
    <w:p w14:paraId="4E1F91B4" w14:textId="77777777" w:rsidR="00924F21" w:rsidRPr="00ED6FD5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color w:val="3F5FBF"/>
          <w:lang w:val="en-IN"/>
        </w:rPr>
        <w:t>/********* Begin Procedure Script ************/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</w:p>
    <w:p w14:paraId="2C2594E9" w14:textId="77777777" w:rsidR="00924F21" w:rsidRPr="00ED6FD5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BEGIN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</w:p>
    <w:p w14:paraId="38CE856A" w14:textId="77777777" w:rsidR="00924F21" w:rsidRPr="00ED6FD5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color w:val="000000"/>
          <w:lang w:val="en-IN"/>
        </w:rPr>
        <w:tab/>
        <w:t xml:space="preserve"> </w:t>
      </w:r>
      <w:proofErr w:type="spellStart"/>
      <w:r w:rsidRPr="00ED6FD5">
        <w:rPr>
          <w:rFonts w:ascii="Consolas" w:hAnsi="Consolas" w:cs="Consolas"/>
          <w:color w:val="000000"/>
          <w:lang w:val="en-IN"/>
        </w:rPr>
        <w:t>var_out</w:t>
      </w:r>
      <w:proofErr w:type="spellEnd"/>
      <w:r w:rsidRPr="00ED6FD5">
        <w:rPr>
          <w:rFonts w:ascii="Consolas" w:hAnsi="Consolas" w:cs="Consolas"/>
          <w:color w:val="000000"/>
          <w:lang w:val="en-IN"/>
        </w:rPr>
        <w:t xml:space="preserve"> =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select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ED6FD5">
        <w:rPr>
          <w:rFonts w:ascii="Consolas" w:hAnsi="Consolas" w:cs="Consolas"/>
          <w:color w:val="000000"/>
          <w:lang w:val="en-IN"/>
        </w:rPr>
        <w:t>ebeln</w:t>
      </w:r>
      <w:proofErr w:type="spellEnd"/>
      <w:r w:rsidRPr="00ED6FD5">
        <w:rPr>
          <w:rFonts w:ascii="Consolas" w:hAnsi="Consolas" w:cs="Consolas"/>
          <w:color w:val="000000"/>
          <w:lang w:val="en-IN"/>
        </w:rPr>
        <w:t xml:space="preserve">,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sum</w:t>
      </w:r>
      <w:r w:rsidRPr="00ED6FD5">
        <w:rPr>
          <w:rFonts w:ascii="Consolas" w:hAnsi="Consolas" w:cs="Consolas"/>
          <w:color w:val="000000"/>
          <w:lang w:val="en-IN"/>
        </w:rPr>
        <w:t>(</w:t>
      </w:r>
      <w:proofErr w:type="spellStart"/>
      <w:r w:rsidRPr="00ED6FD5">
        <w:rPr>
          <w:rFonts w:ascii="Consolas" w:hAnsi="Consolas" w:cs="Consolas"/>
          <w:color w:val="000000"/>
          <w:lang w:val="en-IN"/>
        </w:rPr>
        <w:t>menge</w:t>
      </w:r>
      <w:proofErr w:type="spellEnd"/>
      <w:r w:rsidRPr="00ED6FD5">
        <w:rPr>
          <w:rFonts w:ascii="Consolas" w:hAnsi="Consolas" w:cs="Consolas"/>
          <w:color w:val="000000"/>
          <w:lang w:val="en-IN"/>
        </w:rPr>
        <w:t xml:space="preserve">)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as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ED6FD5">
        <w:rPr>
          <w:rFonts w:ascii="Consolas" w:hAnsi="Consolas" w:cs="Consolas"/>
          <w:color w:val="000000"/>
          <w:lang w:val="en-IN"/>
        </w:rPr>
        <w:t>menge</w:t>
      </w:r>
      <w:proofErr w:type="spellEnd"/>
    </w:p>
    <w:p w14:paraId="65E0F405" w14:textId="77777777" w:rsidR="00924F21" w:rsidRPr="00ED6FD5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color w:val="000000"/>
          <w:lang w:val="en-IN"/>
        </w:rPr>
        <w:tab/>
        <w:t xml:space="preserve"> 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from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ED6FD5">
        <w:rPr>
          <w:rFonts w:ascii="Consolas" w:hAnsi="Consolas" w:cs="Consolas"/>
          <w:color w:val="000000"/>
          <w:lang w:val="en-IN"/>
        </w:rPr>
        <w:t>SAPHANADB.eket</w:t>
      </w:r>
      <w:proofErr w:type="spellEnd"/>
      <w:r w:rsidRPr="00ED6FD5">
        <w:rPr>
          <w:rFonts w:ascii="Consolas" w:hAnsi="Consolas" w:cs="Consolas"/>
          <w:color w:val="000000"/>
          <w:lang w:val="en-IN"/>
        </w:rPr>
        <w:t xml:space="preserve">  </w:t>
      </w:r>
    </w:p>
    <w:p w14:paraId="01FE4CB8" w14:textId="77777777" w:rsidR="00924F21" w:rsidRPr="00ED6FD5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color w:val="000000"/>
          <w:lang w:val="en-IN"/>
        </w:rPr>
        <w:tab/>
        <w:t xml:space="preserve"> 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group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by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ED6FD5">
        <w:rPr>
          <w:rFonts w:ascii="Consolas" w:hAnsi="Consolas" w:cs="Consolas"/>
          <w:color w:val="000000"/>
          <w:lang w:val="en-IN"/>
        </w:rPr>
        <w:t>ebeln</w:t>
      </w:r>
      <w:proofErr w:type="spellEnd"/>
    </w:p>
    <w:p w14:paraId="13D1EDB6" w14:textId="77777777" w:rsidR="00924F21" w:rsidRPr="00ED6FD5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color w:val="000000"/>
          <w:lang w:val="en-IN"/>
        </w:rPr>
        <w:tab/>
        <w:t xml:space="preserve"> 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having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b/>
          <w:bCs/>
          <w:color w:val="7F0055"/>
          <w:lang w:val="en-IN"/>
        </w:rPr>
        <w:t>sum</w:t>
      </w:r>
      <w:r w:rsidRPr="00ED6FD5">
        <w:rPr>
          <w:rFonts w:ascii="Consolas" w:hAnsi="Consolas" w:cs="Consolas"/>
          <w:color w:val="000000"/>
          <w:lang w:val="en-IN"/>
        </w:rPr>
        <w:t>(</w:t>
      </w:r>
      <w:proofErr w:type="spellStart"/>
      <w:r w:rsidRPr="00ED6FD5">
        <w:rPr>
          <w:rFonts w:ascii="Consolas" w:hAnsi="Consolas" w:cs="Consolas"/>
          <w:color w:val="000000"/>
          <w:lang w:val="en-IN"/>
        </w:rPr>
        <w:t>menge</w:t>
      </w:r>
      <w:proofErr w:type="spellEnd"/>
      <w:r w:rsidRPr="00ED6FD5">
        <w:rPr>
          <w:rFonts w:ascii="Consolas" w:hAnsi="Consolas" w:cs="Consolas"/>
          <w:color w:val="000000"/>
          <w:lang w:val="en-IN"/>
        </w:rPr>
        <w:t xml:space="preserve">) &gt; </w:t>
      </w:r>
      <w:proofErr w:type="gramStart"/>
      <w:r w:rsidRPr="00ED6FD5">
        <w:rPr>
          <w:rFonts w:ascii="Consolas" w:hAnsi="Consolas" w:cs="Consolas"/>
          <w:color w:val="000000"/>
          <w:lang w:val="en-IN"/>
        </w:rPr>
        <w:t>500</w:t>
      </w:r>
      <w:r w:rsidRPr="00ED6FD5">
        <w:rPr>
          <w:rFonts w:ascii="Consolas" w:hAnsi="Consolas" w:cs="Consolas"/>
          <w:color w:val="3F5FBF"/>
          <w:lang w:val="en-IN"/>
        </w:rPr>
        <w:t>;</w:t>
      </w:r>
      <w:proofErr w:type="gramEnd"/>
      <w:r w:rsidRPr="00ED6FD5">
        <w:rPr>
          <w:rFonts w:ascii="Consolas" w:hAnsi="Consolas" w:cs="Consolas"/>
          <w:color w:val="3F5FBF"/>
          <w:lang w:val="en-IN"/>
        </w:rPr>
        <w:t xml:space="preserve"> </w:t>
      </w:r>
    </w:p>
    <w:p w14:paraId="5BF6819E" w14:textId="779921CD" w:rsidR="00924F21" w:rsidRPr="00ED6FD5" w:rsidRDefault="00924F21" w:rsidP="00924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8"/>
          <w:szCs w:val="28"/>
        </w:rPr>
      </w:pPr>
      <w:r w:rsidRPr="00ED6FD5">
        <w:rPr>
          <w:rFonts w:ascii="Consolas" w:hAnsi="Consolas" w:cs="Consolas"/>
          <w:b/>
          <w:bCs/>
          <w:color w:val="7F0055"/>
          <w:lang w:val="en-IN"/>
        </w:rPr>
        <w:t>END</w:t>
      </w:r>
      <w:r w:rsidRPr="00ED6FD5">
        <w:rPr>
          <w:rFonts w:ascii="Consolas" w:hAnsi="Consolas" w:cs="Consolas"/>
          <w:color w:val="000000"/>
          <w:lang w:val="en-IN"/>
        </w:rPr>
        <w:t xml:space="preserve"> </w:t>
      </w:r>
      <w:r w:rsidRPr="00ED6FD5">
        <w:rPr>
          <w:rFonts w:ascii="Consolas" w:hAnsi="Consolas" w:cs="Consolas"/>
          <w:color w:val="3F5FBF"/>
          <w:lang w:val="en-IN"/>
        </w:rPr>
        <w:t>/********* End Procedure Script ************/</w:t>
      </w:r>
    </w:p>
    <w:p w14:paraId="0A3260D6" w14:textId="77777777" w:rsidR="00B94962" w:rsidRDefault="00B94962"/>
    <w:p w14:paraId="72FE3BC3" w14:textId="77777777" w:rsidR="00B94962" w:rsidRDefault="00B94962"/>
    <w:p w14:paraId="3BF87756" w14:textId="77777777" w:rsidR="00B94962" w:rsidRDefault="00B94962"/>
    <w:p w14:paraId="125FC6B6" w14:textId="77777777" w:rsidR="00B94962" w:rsidRDefault="00B94962"/>
    <w:p w14:paraId="467AC74F" w14:textId="77777777" w:rsidR="00B94962" w:rsidRDefault="00B94962"/>
    <w:p w14:paraId="68B2ADC1" w14:textId="77777777" w:rsidR="00B94962" w:rsidRDefault="00B94962"/>
    <w:p w14:paraId="150AC183" w14:textId="2537CCA5" w:rsidR="00443FD3" w:rsidRDefault="00443FD3">
      <w:r>
        <w:t xml:space="preserve">5) </w:t>
      </w:r>
      <w:r w:rsidR="00DA57DE">
        <w:t>To Add</w:t>
      </w:r>
      <w:r w:rsidR="006478FD">
        <w:t xml:space="preserve"> the filed </w:t>
      </w:r>
      <w:r w:rsidR="00291311">
        <w:t>names,</w:t>
      </w:r>
      <w:r w:rsidR="006478FD">
        <w:t xml:space="preserve"> go to </w:t>
      </w:r>
      <w:r>
        <w:t>Right corner</w:t>
      </w:r>
      <w:r w:rsidR="006478FD">
        <w:t xml:space="preserve"> </w:t>
      </w:r>
      <w:r w:rsidR="00DA57DE">
        <w:t>Output</w:t>
      </w:r>
      <w:r w:rsidR="006478FD">
        <w:t xml:space="preserve"> tab</w:t>
      </w:r>
      <w:r>
        <w:t>- drop down- Add</w:t>
      </w:r>
      <w:r w:rsidR="00ED321F">
        <w:t xml:space="preserve"> </w:t>
      </w:r>
      <w:r>
        <w:t>Columns</w:t>
      </w:r>
      <w:r w:rsidR="00ED321F">
        <w:t xml:space="preserve"> </w:t>
      </w:r>
      <w:r>
        <w:t>from</w:t>
      </w:r>
    </w:p>
    <w:p w14:paraId="58AE6EB1" w14:textId="77777777" w:rsidR="00443FD3" w:rsidRDefault="00443FD3">
      <w:r>
        <w:rPr>
          <w:noProof/>
        </w:rPr>
        <w:drawing>
          <wp:inline distT="0" distB="0" distL="0" distR="0" wp14:anchorId="7D430847" wp14:editId="5854C6EE">
            <wp:extent cx="5943600" cy="183515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109"/>
                    <a:stretch/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10C24" w14:textId="4006A843" w:rsidR="00944721" w:rsidRDefault="00944721">
      <w:r>
        <w:t>6)</w:t>
      </w:r>
      <w:r w:rsidR="00990167">
        <w:t>Give name of table created in se11</w:t>
      </w:r>
      <w:r w:rsidR="001F78F8">
        <w:t xml:space="preserve"> </w:t>
      </w:r>
    </w:p>
    <w:p w14:paraId="164BA4D0" w14:textId="103D9520" w:rsidR="00944721" w:rsidRDefault="001F78F8">
      <w:r>
        <w:rPr>
          <w:noProof/>
        </w:rPr>
        <w:drawing>
          <wp:inline distT="0" distB="0" distL="0" distR="0" wp14:anchorId="0DD0EC89" wp14:editId="12C5B52E">
            <wp:extent cx="3024062" cy="3249251"/>
            <wp:effectExtent l="19050" t="19050" r="2413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227" cy="3260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562E">
        <w:t>select EKET</w:t>
      </w:r>
    </w:p>
    <w:p w14:paraId="4BD06E9B" w14:textId="77777777" w:rsidR="00C968F7" w:rsidRDefault="00C968F7"/>
    <w:p w14:paraId="4D77D4AA" w14:textId="77777777" w:rsidR="00C968F7" w:rsidRDefault="00C968F7"/>
    <w:p w14:paraId="1F1DD8B4" w14:textId="77777777" w:rsidR="00C968F7" w:rsidRDefault="00C968F7"/>
    <w:p w14:paraId="7F0B3C05" w14:textId="77777777" w:rsidR="00C968F7" w:rsidRDefault="00C968F7"/>
    <w:p w14:paraId="45F88C9A" w14:textId="77777777" w:rsidR="00C968F7" w:rsidRDefault="00C968F7"/>
    <w:p w14:paraId="47E4BABD" w14:textId="77777777" w:rsidR="00C968F7" w:rsidRDefault="00C968F7"/>
    <w:p w14:paraId="40D9DE1B" w14:textId="66578DB8" w:rsidR="00944721" w:rsidRDefault="00944721">
      <w:r>
        <w:lastRenderedPageBreak/>
        <w:t xml:space="preserve">6)Add </w:t>
      </w:r>
      <w:proofErr w:type="spellStart"/>
      <w:r>
        <w:t>kunnr</w:t>
      </w:r>
      <w:proofErr w:type="spellEnd"/>
      <w:r>
        <w:t xml:space="preserve"> and </w:t>
      </w:r>
      <w:proofErr w:type="spellStart"/>
      <w:r>
        <w:t>netpr</w:t>
      </w:r>
      <w:proofErr w:type="spellEnd"/>
      <w:r>
        <w:t>.</w:t>
      </w:r>
      <w:r w:rsidR="00604BAD">
        <w:t xml:space="preserve"> </w:t>
      </w:r>
      <w:r>
        <w:t>Finish.</w:t>
      </w:r>
    </w:p>
    <w:p w14:paraId="6F8CCB8E" w14:textId="0A3D2F63" w:rsidR="001F78F8" w:rsidRDefault="001F78F8">
      <w:r>
        <w:rPr>
          <w:noProof/>
        </w:rPr>
        <w:drawing>
          <wp:inline distT="0" distB="0" distL="0" distR="0" wp14:anchorId="0EDB96E4" wp14:editId="526B584B">
            <wp:extent cx="3676100" cy="4001294"/>
            <wp:effectExtent l="19050" t="19050" r="19685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745" cy="4008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798D4" w14:textId="4EB520D1" w:rsidR="00CA562E" w:rsidRDefault="00CA562E">
      <w:r>
        <w:t xml:space="preserve">EBELN AND MENGE </w:t>
      </w:r>
      <w:r w:rsidR="00A740E9">
        <w:t>are added</w:t>
      </w:r>
    </w:p>
    <w:p w14:paraId="6BC075B1" w14:textId="3A762F0B" w:rsidR="00CA562E" w:rsidRDefault="00CA562E">
      <w:r>
        <w:rPr>
          <w:noProof/>
        </w:rPr>
        <w:drawing>
          <wp:inline distT="0" distB="0" distL="0" distR="0" wp14:anchorId="0CF7C683" wp14:editId="69835623">
            <wp:extent cx="5970094" cy="879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33" t="16255" b="64522"/>
                    <a:stretch/>
                  </pic:blipFill>
                  <pic:spPr bwMode="auto">
                    <a:xfrm>
                      <a:off x="0" y="0"/>
                      <a:ext cx="6060928" cy="89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9DE8" w14:textId="77777777" w:rsidR="00B1795C" w:rsidRDefault="00B1795C">
      <w:r>
        <w:t>7)Save and activate</w:t>
      </w:r>
    </w:p>
    <w:p w14:paraId="34529CB5" w14:textId="77777777" w:rsidR="00B1795C" w:rsidRDefault="00B1795C">
      <w:r>
        <w:t>8)Confirm view is created by going to the path as shown</w:t>
      </w:r>
    </w:p>
    <w:p w14:paraId="605293E9" w14:textId="77777777" w:rsidR="00B1795C" w:rsidRDefault="00B1795C">
      <w:r>
        <w:t>Inactive view will have the diamond symbol.</w:t>
      </w:r>
    </w:p>
    <w:p w14:paraId="5B012869" w14:textId="1AF41085" w:rsidR="00B1795C" w:rsidRDefault="00AB47D2">
      <w:r>
        <w:rPr>
          <w:noProof/>
        </w:rPr>
        <w:lastRenderedPageBreak/>
        <w:drawing>
          <wp:inline distT="0" distB="0" distL="0" distR="0" wp14:anchorId="10DDB2E6" wp14:editId="19C64E9E">
            <wp:extent cx="4963795" cy="3004185"/>
            <wp:effectExtent l="19050" t="19050" r="2730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004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82B05" w14:textId="77777777" w:rsidR="00B1795C" w:rsidRDefault="00B1795C">
      <w:r>
        <w:t>9)Right click on view-activate</w:t>
      </w:r>
    </w:p>
    <w:p w14:paraId="27271CB6" w14:textId="411CD239" w:rsidR="00C25504" w:rsidRDefault="00AA70D0" w:rsidP="00C25504">
      <w:r>
        <w:t>Active</w:t>
      </w:r>
      <w:r w:rsidR="00C25504">
        <w:t xml:space="preserve"> view </w:t>
      </w:r>
      <w:r w:rsidR="00ED321F">
        <w:t>will not</w:t>
      </w:r>
      <w:r w:rsidR="00C25504">
        <w:t xml:space="preserve"> have the diamond symbol.</w:t>
      </w:r>
    </w:p>
    <w:p w14:paraId="72D033BE" w14:textId="3EF925B6" w:rsidR="00ED321F" w:rsidRDefault="004C68DE">
      <w:r>
        <w:t xml:space="preserve">10) </w:t>
      </w:r>
      <w:r w:rsidR="00AB47D2">
        <w:t>R</w:t>
      </w:r>
      <w:r>
        <w:t xml:space="preserve">ight click on view name- </w:t>
      </w:r>
      <w:r w:rsidR="00AA70D0">
        <w:t>Generate</w:t>
      </w:r>
      <w:r>
        <w:t xml:space="preserve"> select </w:t>
      </w:r>
      <w:proofErr w:type="spellStart"/>
      <w:r>
        <w:t>sql</w:t>
      </w:r>
      <w:proofErr w:type="spellEnd"/>
    </w:p>
    <w:p w14:paraId="7ACB9371" w14:textId="6C8D5F18" w:rsidR="004C68DE" w:rsidRDefault="004C68DE">
      <w:r>
        <w:t xml:space="preserve">11)You will see </w:t>
      </w:r>
      <w:r w:rsidR="0028216E">
        <w:t>the code</w:t>
      </w:r>
      <w:r>
        <w:t xml:space="preserve"> </w:t>
      </w:r>
      <w:r w:rsidR="008061AE">
        <w:t>like</w:t>
      </w:r>
      <w:r w:rsidR="00ED321F">
        <w:t xml:space="preserve"> the one generated below.</w:t>
      </w:r>
    </w:p>
    <w:p w14:paraId="1B4D8D7A" w14:textId="17452B67" w:rsidR="00D10330" w:rsidRDefault="00ED321F">
      <w:r>
        <w:t>Note: The package names and sub package names may be different</w:t>
      </w:r>
    </w:p>
    <w:p w14:paraId="6EE44A43" w14:textId="249FA36F" w:rsidR="004C68DE" w:rsidRDefault="00D10330">
      <w:r>
        <w:rPr>
          <w:noProof/>
        </w:rPr>
        <w:drawing>
          <wp:inline distT="0" distB="0" distL="0" distR="0" wp14:anchorId="41EA5DB2" wp14:editId="70BF20CF">
            <wp:extent cx="5947913" cy="190388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49" t="12256" r="41283" b="70064"/>
                    <a:stretch/>
                  </pic:blipFill>
                  <pic:spPr bwMode="auto">
                    <a:xfrm>
                      <a:off x="0" y="0"/>
                      <a:ext cx="6027115" cy="192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9F45A" w14:textId="1C8E9FEA" w:rsidR="004C68DE" w:rsidRDefault="004C68DE">
      <w:r>
        <w:t>6)You can also check the view in the SYS_BIC schema</w:t>
      </w:r>
    </w:p>
    <w:p w14:paraId="2615B234" w14:textId="758F5943" w:rsidR="0012595B" w:rsidRDefault="004C68DE">
      <w:r>
        <w:rPr>
          <w:noProof/>
        </w:rPr>
        <w:lastRenderedPageBreak/>
        <w:drawing>
          <wp:inline distT="0" distB="0" distL="0" distR="0" wp14:anchorId="4B45B5FE" wp14:editId="082BF560">
            <wp:extent cx="5943600" cy="2087880"/>
            <wp:effectExtent l="19050" t="19050" r="1905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2FADF" w14:textId="40D0D204" w:rsidR="0012595B" w:rsidRDefault="0012595B">
      <w:r>
        <w:rPr>
          <w:noProof/>
        </w:rPr>
        <w:drawing>
          <wp:inline distT="0" distB="0" distL="0" distR="0" wp14:anchorId="63CE6AC0" wp14:editId="050B86E1">
            <wp:extent cx="5934974" cy="388174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746" b="34591"/>
                    <a:stretch/>
                  </pic:blipFill>
                  <pic:spPr bwMode="auto">
                    <a:xfrm>
                      <a:off x="0" y="0"/>
                      <a:ext cx="5948894" cy="389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5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FD"/>
    <w:rsid w:val="0012595B"/>
    <w:rsid w:val="001F78F8"/>
    <w:rsid w:val="002068D6"/>
    <w:rsid w:val="0028216E"/>
    <w:rsid w:val="00291311"/>
    <w:rsid w:val="00333918"/>
    <w:rsid w:val="003A3384"/>
    <w:rsid w:val="00414E3C"/>
    <w:rsid w:val="00443FD3"/>
    <w:rsid w:val="004C68DE"/>
    <w:rsid w:val="004E2162"/>
    <w:rsid w:val="00541C5B"/>
    <w:rsid w:val="0057311D"/>
    <w:rsid w:val="00604BAD"/>
    <w:rsid w:val="006478FD"/>
    <w:rsid w:val="00692A53"/>
    <w:rsid w:val="00804876"/>
    <w:rsid w:val="008061AE"/>
    <w:rsid w:val="00821443"/>
    <w:rsid w:val="00821C6B"/>
    <w:rsid w:val="008B014E"/>
    <w:rsid w:val="0090481B"/>
    <w:rsid w:val="00924F21"/>
    <w:rsid w:val="00944721"/>
    <w:rsid w:val="00990167"/>
    <w:rsid w:val="009C585C"/>
    <w:rsid w:val="00A740E9"/>
    <w:rsid w:val="00AA70D0"/>
    <w:rsid w:val="00AB47D2"/>
    <w:rsid w:val="00B1795C"/>
    <w:rsid w:val="00B94962"/>
    <w:rsid w:val="00C120AE"/>
    <w:rsid w:val="00C25504"/>
    <w:rsid w:val="00C968F7"/>
    <w:rsid w:val="00CA562E"/>
    <w:rsid w:val="00D10330"/>
    <w:rsid w:val="00DA57DE"/>
    <w:rsid w:val="00E7107B"/>
    <w:rsid w:val="00ED321F"/>
    <w:rsid w:val="00ED6FD5"/>
    <w:rsid w:val="00FC6AFD"/>
    <w:rsid w:val="00FE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FE2E"/>
  <w15:chartTrackingRefBased/>
  <w15:docId w15:val="{14980269-E622-47DF-B202-1F3314F1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C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C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23</cp:revision>
  <dcterms:created xsi:type="dcterms:W3CDTF">2019-07-25T11:17:00Z</dcterms:created>
  <dcterms:modified xsi:type="dcterms:W3CDTF">2022-08-23T03:34:00Z</dcterms:modified>
</cp:coreProperties>
</file>