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18A5" w:rsidRPr="00B018A5" w:rsidRDefault="00B018A5" w:rsidP="00B018A5">
      <w:pPr>
        <w:shd w:val="clear" w:color="auto" w:fill="FFFFFF"/>
        <w:spacing w:after="390" w:line="390" w:lineRule="atLeast"/>
        <w:rPr>
          <w:rFonts w:ascii="Verdana" w:eastAsia="Times New Roman" w:hAnsi="Verdana" w:cs="Arial"/>
          <w:color w:val="222222"/>
          <w:sz w:val="23"/>
          <w:szCs w:val="23"/>
        </w:rPr>
      </w:pPr>
      <w:r w:rsidRPr="00B018A5">
        <w:rPr>
          <w:rFonts w:ascii="Verdana" w:eastAsia="Times New Roman" w:hAnsi="Verdana" w:cs="Arial"/>
          <w:i/>
          <w:iCs/>
          <w:color w:val="222222"/>
          <w:sz w:val="23"/>
          <w:szCs w:val="23"/>
        </w:rPr>
        <w:t xml:space="preserve">ADBC (ABAP </w:t>
      </w:r>
      <w:proofErr w:type="spellStart"/>
      <w:r w:rsidRPr="00B018A5">
        <w:rPr>
          <w:rFonts w:ascii="Verdana" w:eastAsia="Times New Roman" w:hAnsi="Verdana" w:cs="Arial"/>
          <w:i/>
          <w:iCs/>
          <w:color w:val="222222"/>
          <w:sz w:val="23"/>
          <w:szCs w:val="23"/>
        </w:rPr>
        <w:t>DataBase</w:t>
      </w:r>
      <w:proofErr w:type="spellEnd"/>
      <w:r w:rsidRPr="00B018A5">
        <w:rPr>
          <w:rFonts w:ascii="Verdana" w:eastAsia="Times New Roman" w:hAnsi="Verdana" w:cs="Arial"/>
          <w:i/>
          <w:iCs/>
          <w:color w:val="222222"/>
          <w:sz w:val="23"/>
          <w:szCs w:val="23"/>
        </w:rPr>
        <w:t xml:space="preserve"> Connectivity) is not the proprietary feature of HANA</w:t>
      </w:r>
      <w:r w:rsidRPr="00B018A5">
        <w:rPr>
          <w:rFonts w:ascii="Verdana" w:eastAsia="Times New Roman" w:hAnsi="Verdana" w:cs="Arial"/>
          <w:color w:val="222222"/>
          <w:sz w:val="23"/>
          <w:szCs w:val="23"/>
        </w:rPr>
        <w:t xml:space="preserve">. This property is database independent. Years ago even before we heard about HANA, </w:t>
      </w:r>
      <w:proofErr w:type="spellStart"/>
      <w:r w:rsidRPr="00B018A5">
        <w:rPr>
          <w:rFonts w:ascii="Verdana" w:eastAsia="Times New Roman" w:hAnsi="Verdana" w:cs="Arial"/>
          <w:i/>
          <w:iCs/>
          <w:color w:val="222222"/>
          <w:sz w:val="23"/>
          <w:szCs w:val="23"/>
        </w:rPr>
        <w:t>ABAPer</w:t>
      </w:r>
      <w:proofErr w:type="spellEnd"/>
      <w:r w:rsidRPr="00B018A5">
        <w:rPr>
          <w:rFonts w:ascii="Verdana" w:eastAsia="Times New Roman" w:hAnsi="Verdana" w:cs="Arial"/>
          <w:i/>
          <w:iCs/>
          <w:color w:val="222222"/>
          <w:sz w:val="23"/>
          <w:szCs w:val="23"/>
        </w:rPr>
        <w:t xml:space="preserve"> used to connect to underlying database explicitly using </w:t>
      </w:r>
      <w:r w:rsidRPr="00B018A5">
        <w:rPr>
          <w:rFonts w:ascii="Verdana" w:eastAsia="Times New Roman" w:hAnsi="Verdana" w:cs="Arial"/>
          <w:bCs/>
          <w:i/>
          <w:iCs/>
          <w:color w:val="222222"/>
          <w:sz w:val="23"/>
          <w:szCs w:val="23"/>
        </w:rPr>
        <w:t>native SQL</w:t>
      </w:r>
      <w:r w:rsidRPr="00B018A5">
        <w:rPr>
          <w:rFonts w:ascii="Verdana" w:eastAsia="Times New Roman" w:hAnsi="Verdana" w:cs="Arial"/>
          <w:color w:val="222222"/>
          <w:sz w:val="23"/>
          <w:szCs w:val="23"/>
        </w:rPr>
        <w:t xml:space="preserve"> and perform the needful activity</w:t>
      </w:r>
      <w:r w:rsidRPr="00B81A65">
        <w:rPr>
          <w:rFonts w:ascii="Verdana" w:eastAsia="Times New Roman" w:hAnsi="Verdana" w:cs="Arial"/>
          <w:color w:val="222222"/>
          <w:sz w:val="23"/>
          <w:szCs w:val="23"/>
        </w:rPr>
        <w:t>.</w:t>
      </w:r>
    </w:p>
    <w:tbl>
      <w:tblPr>
        <w:tblW w:w="5000" w:type="pct"/>
        <w:tblInd w:w="-28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510"/>
        <w:gridCol w:w="8834"/>
      </w:tblGrid>
      <w:tr w:rsidR="00B018A5" w:rsidRPr="00B018A5" w:rsidTr="00B018A5">
        <w:tc>
          <w:tcPr>
            <w:tcW w:w="0" w:type="auto"/>
            <w:tcBorders>
              <w:top w:val="single" w:sz="6" w:space="0" w:color="EDEDED"/>
              <w:left w:val="single" w:sz="6" w:space="0" w:color="EDEDED"/>
              <w:bottom w:val="single" w:sz="6" w:space="0" w:color="AAAAAA"/>
              <w:right w:val="single" w:sz="6" w:space="0" w:color="EDEDED"/>
            </w:tcBorders>
            <w:shd w:val="clear" w:color="auto" w:fill="EEEEEE"/>
            <w:tcMar>
              <w:top w:w="0" w:type="dxa"/>
              <w:left w:w="90" w:type="dxa"/>
              <w:bottom w:w="0" w:type="dxa"/>
              <w:right w:w="90" w:type="dxa"/>
            </w:tcMar>
            <w:hideMark/>
          </w:tcPr>
          <w:p w:rsidR="00B018A5" w:rsidRPr="00B018A5" w:rsidRDefault="00B018A5" w:rsidP="00B018A5">
            <w:pPr>
              <w:spacing w:after="0" w:line="315" w:lineRule="atLeast"/>
              <w:rPr>
                <w:rFonts w:ascii="Verdana" w:eastAsia="Times New Roman" w:hAnsi="Verdana" w:cs="Times New Roman"/>
                <w:sz w:val="18"/>
                <w:szCs w:val="18"/>
              </w:rPr>
            </w:pPr>
            <w:r w:rsidRPr="00B018A5">
              <w:rPr>
                <w:rFonts w:ascii="Verdana" w:eastAsia="Times New Roman" w:hAnsi="Verdana" w:cs="Times New Roman"/>
                <w:sz w:val="18"/>
                <w:szCs w:val="18"/>
              </w:rPr>
              <w:t>1</w:t>
            </w:r>
          </w:p>
          <w:p w:rsidR="00B018A5" w:rsidRPr="00B018A5" w:rsidRDefault="00B018A5" w:rsidP="00B018A5">
            <w:pPr>
              <w:spacing w:after="0" w:line="315" w:lineRule="atLeast"/>
              <w:rPr>
                <w:rFonts w:ascii="Verdana" w:eastAsia="Times New Roman" w:hAnsi="Verdana" w:cs="Times New Roman"/>
                <w:sz w:val="18"/>
                <w:szCs w:val="18"/>
              </w:rPr>
            </w:pPr>
            <w:r w:rsidRPr="00B018A5">
              <w:rPr>
                <w:rFonts w:ascii="Verdana" w:eastAsia="Times New Roman" w:hAnsi="Verdana" w:cs="Times New Roman"/>
                <w:sz w:val="18"/>
                <w:szCs w:val="18"/>
              </w:rPr>
              <w:t>2</w:t>
            </w:r>
          </w:p>
          <w:p w:rsidR="00B018A5" w:rsidRPr="00B018A5" w:rsidRDefault="00B018A5" w:rsidP="00B018A5">
            <w:pPr>
              <w:spacing w:after="0" w:line="315" w:lineRule="atLeast"/>
              <w:rPr>
                <w:rFonts w:ascii="Verdana" w:eastAsia="Times New Roman" w:hAnsi="Verdana" w:cs="Times New Roman"/>
                <w:sz w:val="18"/>
                <w:szCs w:val="18"/>
              </w:rPr>
            </w:pPr>
            <w:r w:rsidRPr="00B018A5">
              <w:rPr>
                <w:rFonts w:ascii="Verdana" w:eastAsia="Times New Roman" w:hAnsi="Verdana" w:cs="Times New Roman"/>
                <w:sz w:val="18"/>
                <w:szCs w:val="18"/>
              </w:rPr>
              <w:t>3</w:t>
            </w:r>
          </w:p>
          <w:p w:rsidR="00B018A5" w:rsidRPr="00B018A5" w:rsidRDefault="00B018A5" w:rsidP="00B018A5">
            <w:pPr>
              <w:spacing w:after="0" w:line="315" w:lineRule="atLeast"/>
              <w:rPr>
                <w:rFonts w:ascii="Verdana" w:eastAsia="Times New Roman" w:hAnsi="Verdana" w:cs="Times New Roman"/>
                <w:sz w:val="18"/>
                <w:szCs w:val="18"/>
              </w:rPr>
            </w:pPr>
            <w:r w:rsidRPr="00B018A5">
              <w:rPr>
                <w:rFonts w:ascii="Verdana" w:eastAsia="Times New Roman" w:hAnsi="Verdana" w:cs="Times New Roman"/>
                <w:sz w:val="18"/>
                <w:szCs w:val="18"/>
              </w:rPr>
              <w:t>4</w:t>
            </w:r>
          </w:p>
        </w:tc>
        <w:tc>
          <w:tcPr>
            <w:tcW w:w="0" w:type="auto"/>
            <w:tcBorders>
              <w:top w:val="single" w:sz="6" w:space="0" w:color="EDEDED"/>
              <w:left w:val="single" w:sz="6" w:space="0" w:color="EDEDED"/>
              <w:bottom w:val="single" w:sz="6" w:space="0" w:color="AAAAAA"/>
              <w:right w:val="single" w:sz="6" w:space="0" w:color="EDEDED"/>
            </w:tcBorders>
            <w:shd w:val="clear" w:color="auto" w:fill="EEEEEE"/>
            <w:tcMar>
              <w:top w:w="0" w:type="dxa"/>
              <w:left w:w="90" w:type="dxa"/>
              <w:bottom w:w="0" w:type="dxa"/>
              <w:right w:w="90" w:type="dxa"/>
            </w:tcMar>
            <w:hideMark/>
          </w:tcPr>
          <w:p w:rsidR="00B018A5" w:rsidRPr="00B018A5" w:rsidRDefault="00B018A5" w:rsidP="00B018A5">
            <w:pPr>
              <w:spacing w:after="0" w:line="315" w:lineRule="atLeast"/>
              <w:rPr>
                <w:rFonts w:ascii="Verdana" w:eastAsia="Times New Roman" w:hAnsi="Verdana" w:cs="Times New Roman"/>
                <w:sz w:val="18"/>
                <w:szCs w:val="18"/>
              </w:rPr>
            </w:pPr>
            <w:r w:rsidRPr="00B018A5">
              <w:rPr>
                <w:rFonts w:ascii="Verdana" w:eastAsia="Times New Roman" w:hAnsi="Verdana" w:cs="Times New Roman"/>
                <w:sz w:val="18"/>
                <w:szCs w:val="18"/>
              </w:rPr>
              <w:t> EXEC SQL.</w:t>
            </w:r>
          </w:p>
          <w:p w:rsidR="00B018A5" w:rsidRPr="00B018A5" w:rsidRDefault="00B018A5" w:rsidP="00B018A5">
            <w:pPr>
              <w:spacing w:after="0" w:line="315" w:lineRule="atLeast"/>
              <w:rPr>
                <w:rFonts w:ascii="Verdana" w:eastAsia="Times New Roman" w:hAnsi="Verdana" w:cs="Times New Roman"/>
                <w:sz w:val="18"/>
                <w:szCs w:val="18"/>
              </w:rPr>
            </w:pPr>
            <w:r w:rsidRPr="00B018A5">
              <w:rPr>
                <w:rFonts w:ascii="Verdana" w:eastAsia="Times New Roman" w:hAnsi="Verdana" w:cs="Times New Roman"/>
                <w:sz w:val="18"/>
                <w:szCs w:val="18"/>
              </w:rPr>
              <w:t xml:space="preserve">&lt;Native SQL statements to perform the requirement&gt; </w:t>
            </w:r>
          </w:p>
          <w:p w:rsidR="00B018A5" w:rsidRPr="00B018A5" w:rsidRDefault="00B018A5" w:rsidP="00B018A5">
            <w:pPr>
              <w:spacing w:after="0" w:line="315" w:lineRule="atLeast"/>
              <w:rPr>
                <w:rFonts w:ascii="Verdana" w:eastAsia="Times New Roman" w:hAnsi="Verdana" w:cs="Times New Roman"/>
                <w:sz w:val="18"/>
                <w:szCs w:val="18"/>
              </w:rPr>
            </w:pPr>
            <w:r w:rsidRPr="00B018A5">
              <w:rPr>
                <w:rFonts w:ascii="Verdana" w:eastAsia="Times New Roman" w:hAnsi="Verdana" w:cs="Times New Roman"/>
                <w:sz w:val="18"/>
                <w:szCs w:val="18"/>
              </w:rPr>
              <w:t>ENDEXEC.</w:t>
            </w:r>
          </w:p>
        </w:tc>
      </w:tr>
    </w:tbl>
    <w:p w:rsidR="00B018A5" w:rsidRPr="00B018A5" w:rsidRDefault="00B018A5" w:rsidP="00B018A5">
      <w:pPr>
        <w:shd w:val="clear" w:color="auto" w:fill="FFFFFF"/>
        <w:spacing w:after="390" w:line="390" w:lineRule="atLeast"/>
        <w:rPr>
          <w:rFonts w:ascii="Verdana" w:eastAsia="Times New Roman" w:hAnsi="Verdana" w:cs="Arial"/>
          <w:color w:val="222222"/>
          <w:sz w:val="23"/>
          <w:szCs w:val="23"/>
        </w:rPr>
      </w:pPr>
      <w:r w:rsidRPr="00B018A5">
        <w:rPr>
          <w:rFonts w:ascii="Verdana" w:eastAsia="Times New Roman" w:hAnsi="Verdana" w:cs="Arial"/>
          <w:bCs/>
          <w:color w:val="222222"/>
          <w:sz w:val="23"/>
          <w:szCs w:val="23"/>
        </w:rPr>
        <w:t>Why was there the need to use Native SQL?</w:t>
      </w:r>
      <w:r w:rsidRPr="00B018A5">
        <w:rPr>
          <w:rFonts w:ascii="Verdana" w:eastAsia="Times New Roman" w:hAnsi="Verdana" w:cs="Arial"/>
          <w:color w:val="222222"/>
          <w:sz w:val="23"/>
          <w:szCs w:val="23"/>
        </w:rPr>
        <w:br/>
      </w:r>
      <w:r w:rsidRPr="00B018A5">
        <w:rPr>
          <w:rFonts w:ascii="Verdana" w:eastAsia="Times New Roman" w:hAnsi="Verdana" w:cs="Arial"/>
          <w:i/>
          <w:iCs/>
          <w:color w:val="222222"/>
          <w:sz w:val="23"/>
          <w:szCs w:val="23"/>
        </w:rPr>
        <w:t>The most generic reason why Native SQL was used is, the database tables were not available in SAP Data Dictionary.</w:t>
      </w:r>
      <w:r w:rsidRPr="00B018A5">
        <w:rPr>
          <w:rFonts w:ascii="Verdana" w:eastAsia="Times New Roman" w:hAnsi="Verdana" w:cs="Arial"/>
          <w:color w:val="222222"/>
          <w:sz w:val="23"/>
          <w:szCs w:val="23"/>
        </w:rPr>
        <w:t xml:space="preserve"> In such cases, native SQL </w:t>
      </w:r>
      <w:r w:rsidRPr="00B81A65">
        <w:rPr>
          <w:rFonts w:ascii="Verdana" w:eastAsia="Times New Roman" w:hAnsi="Verdana" w:cs="Arial"/>
          <w:color w:val="222222"/>
          <w:sz w:val="23"/>
          <w:szCs w:val="23"/>
        </w:rPr>
        <w:t>can be used.</w:t>
      </w:r>
    </w:p>
    <w:p w:rsidR="00B018A5" w:rsidRPr="00B018A5" w:rsidRDefault="00B018A5" w:rsidP="00B018A5">
      <w:pPr>
        <w:shd w:val="clear" w:color="auto" w:fill="FFFFFF"/>
        <w:spacing w:after="390" w:line="390" w:lineRule="atLeast"/>
        <w:rPr>
          <w:rFonts w:ascii="Verdana" w:eastAsia="Times New Roman" w:hAnsi="Verdana" w:cs="Arial"/>
          <w:color w:val="222222"/>
          <w:sz w:val="23"/>
          <w:szCs w:val="23"/>
        </w:rPr>
      </w:pPr>
      <w:r w:rsidRPr="00B018A5">
        <w:rPr>
          <w:rFonts w:ascii="Verdana" w:eastAsia="Times New Roman" w:hAnsi="Verdana" w:cs="Arial"/>
          <w:bCs/>
          <w:color w:val="222222"/>
          <w:sz w:val="23"/>
          <w:szCs w:val="23"/>
        </w:rPr>
        <w:t>Some salient features of Native SQL</w:t>
      </w:r>
      <w:r w:rsidRPr="00B018A5">
        <w:rPr>
          <w:rFonts w:ascii="Verdana" w:eastAsia="Times New Roman" w:hAnsi="Verdana" w:cs="Arial"/>
          <w:color w:val="222222"/>
          <w:sz w:val="23"/>
          <w:szCs w:val="23"/>
        </w:rPr>
        <w:br/>
        <w:t>1. Native SQL allows us to use database-specific SQL statements in an ABAP program</w:t>
      </w:r>
      <w:r w:rsidRPr="00B018A5">
        <w:rPr>
          <w:rFonts w:ascii="Verdana" w:eastAsia="Times New Roman" w:hAnsi="Verdana" w:cs="Arial"/>
          <w:color w:val="222222"/>
          <w:sz w:val="23"/>
          <w:szCs w:val="23"/>
        </w:rPr>
        <w:br/>
        <w:t>2. No Syntax check of the SQL statement is performed. If there is an issue, we come to know only at runtime.</w:t>
      </w:r>
      <w:r w:rsidRPr="00B018A5">
        <w:rPr>
          <w:rFonts w:ascii="Verdana" w:eastAsia="Times New Roman" w:hAnsi="Verdana" w:cs="Arial"/>
          <w:color w:val="222222"/>
          <w:sz w:val="23"/>
          <w:szCs w:val="23"/>
        </w:rPr>
        <w:br/>
        <w:t>3. The data is transported between the database table and the ABAP program using host variables. For the sake of clarity:</w:t>
      </w:r>
    </w:p>
    <w:tbl>
      <w:tblPr>
        <w:tblW w:w="5000" w:type="pct"/>
        <w:tblInd w:w="-28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950"/>
        <w:gridCol w:w="8394"/>
      </w:tblGrid>
      <w:tr w:rsidR="00B018A5" w:rsidRPr="00B018A5" w:rsidTr="00B018A5">
        <w:tc>
          <w:tcPr>
            <w:tcW w:w="0" w:type="auto"/>
            <w:tcBorders>
              <w:top w:val="single" w:sz="6" w:space="0" w:color="EDEDED"/>
              <w:left w:val="single" w:sz="6" w:space="0" w:color="EDEDED"/>
              <w:bottom w:val="single" w:sz="6" w:space="0" w:color="AAAAAA"/>
              <w:right w:val="single" w:sz="6" w:space="0" w:color="EDEDED"/>
            </w:tcBorders>
            <w:shd w:val="clear" w:color="auto" w:fill="EEEEEE"/>
            <w:tcMar>
              <w:top w:w="0" w:type="dxa"/>
              <w:left w:w="90" w:type="dxa"/>
              <w:bottom w:w="0" w:type="dxa"/>
              <w:right w:w="90" w:type="dxa"/>
            </w:tcMar>
            <w:hideMark/>
          </w:tcPr>
          <w:p w:rsidR="00B018A5" w:rsidRPr="00B018A5" w:rsidRDefault="00B018A5" w:rsidP="00B018A5">
            <w:pPr>
              <w:spacing w:after="0" w:line="315" w:lineRule="atLeast"/>
              <w:rPr>
                <w:rFonts w:ascii="Verdana" w:eastAsia="Times New Roman" w:hAnsi="Verdana" w:cs="Times New Roman"/>
                <w:sz w:val="18"/>
                <w:szCs w:val="18"/>
              </w:rPr>
            </w:pPr>
            <w:r w:rsidRPr="00B018A5">
              <w:rPr>
                <w:rFonts w:ascii="Verdana" w:eastAsia="Times New Roman" w:hAnsi="Verdana" w:cs="Times New Roman"/>
                <w:sz w:val="18"/>
                <w:szCs w:val="18"/>
              </w:rPr>
              <w:t>1</w:t>
            </w:r>
          </w:p>
          <w:p w:rsidR="00B018A5" w:rsidRPr="00B018A5" w:rsidRDefault="00B018A5" w:rsidP="00B018A5">
            <w:pPr>
              <w:spacing w:after="0" w:line="315" w:lineRule="atLeast"/>
              <w:rPr>
                <w:rFonts w:ascii="Verdana" w:eastAsia="Times New Roman" w:hAnsi="Verdana" w:cs="Times New Roman"/>
                <w:sz w:val="18"/>
                <w:szCs w:val="18"/>
              </w:rPr>
            </w:pPr>
            <w:r w:rsidRPr="00B018A5">
              <w:rPr>
                <w:rFonts w:ascii="Verdana" w:eastAsia="Times New Roman" w:hAnsi="Verdana" w:cs="Times New Roman"/>
                <w:sz w:val="18"/>
                <w:szCs w:val="18"/>
              </w:rPr>
              <w:t>2</w:t>
            </w:r>
          </w:p>
          <w:p w:rsidR="00B018A5" w:rsidRPr="00B018A5" w:rsidRDefault="00B018A5" w:rsidP="00B018A5">
            <w:pPr>
              <w:spacing w:after="0" w:line="315" w:lineRule="atLeast"/>
              <w:rPr>
                <w:rFonts w:ascii="Verdana" w:eastAsia="Times New Roman" w:hAnsi="Verdana" w:cs="Times New Roman"/>
                <w:sz w:val="18"/>
                <w:szCs w:val="18"/>
              </w:rPr>
            </w:pPr>
            <w:r w:rsidRPr="00B018A5">
              <w:rPr>
                <w:rFonts w:ascii="Verdana" w:eastAsia="Times New Roman" w:hAnsi="Verdana" w:cs="Times New Roman"/>
                <w:sz w:val="18"/>
                <w:szCs w:val="18"/>
              </w:rPr>
              <w:t>3</w:t>
            </w:r>
          </w:p>
          <w:p w:rsidR="00B018A5" w:rsidRPr="00B018A5" w:rsidRDefault="00B018A5" w:rsidP="00B018A5">
            <w:pPr>
              <w:spacing w:after="0" w:line="315" w:lineRule="atLeast"/>
              <w:rPr>
                <w:rFonts w:ascii="Verdana" w:eastAsia="Times New Roman" w:hAnsi="Verdana" w:cs="Times New Roman"/>
                <w:sz w:val="18"/>
                <w:szCs w:val="18"/>
              </w:rPr>
            </w:pPr>
            <w:r w:rsidRPr="00B018A5">
              <w:rPr>
                <w:rFonts w:ascii="Verdana" w:eastAsia="Times New Roman" w:hAnsi="Verdana" w:cs="Times New Roman"/>
                <w:sz w:val="18"/>
                <w:szCs w:val="18"/>
              </w:rPr>
              <w:t>4</w:t>
            </w:r>
          </w:p>
          <w:p w:rsidR="00B018A5" w:rsidRPr="00B018A5" w:rsidRDefault="00B018A5" w:rsidP="00B018A5">
            <w:pPr>
              <w:spacing w:after="0" w:line="315" w:lineRule="atLeast"/>
              <w:rPr>
                <w:rFonts w:ascii="Verdana" w:eastAsia="Times New Roman" w:hAnsi="Verdana" w:cs="Times New Roman"/>
                <w:sz w:val="18"/>
                <w:szCs w:val="18"/>
              </w:rPr>
            </w:pPr>
            <w:r w:rsidRPr="00B018A5">
              <w:rPr>
                <w:rFonts w:ascii="Verdana" w:eastAsia="Times New Roman" w:hAnsi="Verdana" w:cs="Times New Roman"/>
                <w:sz w:val="18"/>
                <w:szCs w:val="18"/>
              </w:rPr>
              <w:t>5</w:t>
            </w:r>
          </w:p>
          <w:p w:rsidR="00B018A5" w:rsidRPr="00B018A5" w:rsidRDefault="00B018A5" w:rsidP="00B018A5">
            <w:pPr>
              <w:spacing w:after="0" w:line="315" w:lineRule="atLeast"/>
              <w:rPr>
                <w:rFonts w:ascii="Verdana" w:eastAsia="Times New Roman" w:hAnsi="Verdana" w:cs="Times New Roman"/>
                <w:sz w:val="18"/>
                <w:szCs w:val="18"/>
              </w:rPr>
            </w:pPr>
            <w:r w:rsidRPr="00B018A5">
              <w:rPr>
                <w:rFonts w:ascii="Verdana" w:eastAsia="Times New Roman" w:hAnsi="Verdana" w:cs="Times New Roman"/>
                <w:sz w:val="18"/>
                <w:szCs w:val="18"/>
              </w:rPr>
              <w:t>6</w:t>
            </w:r>
          </w:p>
          <w:p w:rsidR="00B018A5" w:rsidRPr="00B018A5" w:rsidRDefault="00B018A5" w:rsidP="00B018A5">
            <w:pPr>
              <w:spacing w:after="0" w:line="315" w:lineRule="atLeast"/>
              <w:rPr>
                <w:rFonts w:ascii="Verdana" w:eastAsia="Times New Roman" w:hAnsi="Verdana" w:cs="Times New Roman"/>
                <w:sz w:val="18"/>
                <w:szCs w:val="18"/>
              </w:rPr>
            </w:pPr>
            <w:r w:rsidRPr="00B018A5">
              <w:rPr>
                <w:rFonts w:ascii="Verdana" w:eastAsia="Times New Roman" w:hAnsi="Verdana" w:cs="Times New Roman"/>
                <w:sz w:val="18"/>
                <w:szCs w:val="18"/>
              </w:rPr>
              <w:t>7</w:t>
            </w:r>
          </w:p>
        </w:tc>
        <w:tc>
          <w:tcPr>
            <w:tcW w:w="0" w:type="auto"/>
            <w:tcBorders>
              <w:top w:val="single" w:sz="6" w:space="0" w:color="EDEDED"/>
              <w:left w:val="single" w:sz="6" w:space="0" w:color="EDEDED"/>
              <w:bottom w:val="single" w:sz="6" w:space="0" w:color="AAAAAA"/>
              <w:right w:val="single" w:sz="6" w:space="0" w:color="EDEDED"/>
            </w:tcBorders>
            <w:shd w:val="clear" w:color="auto" w:fill="EEEEEE"/>
            <w:tcMar>
              <w:top w:w="0" w:type="dxa"/>
              <w:left w:w="90" w:type="dxa"/>
              <w:bottom w:w="0" w:type="dxa"/>
              <w:right w:w="90" w:type="dxa"/>
            </w:tcMar>
            <w:hideMark/>
          </w:tcPr>
          <w:p w:rsidR="00B018A5" w:rsidRPr="00B018A5" w:rsidRDefault="00B018A5" w:rsidP="00B018A5">
            <w:pPr>
              <w:spacing w:after="0" w:line="315" w:lineRule="atLeast"/>
              <w:rPr>
                <w:rFonts w:ascii="Verdana" w:eastAsia="Times New Roman" w:hAnsi="Verdana" w:cs="Times New Roman"/>
                <w:sz w:val="18"/>
                <w:szCs w:val="18"/>
              </w:rPr>
            </w:pPr>
            <w:r w:rsidRPr="00B018A5">
              <w:rPr>
                <w:rFonts w:ascii="Verdana" w:eastAsia="Times New Roman" w:hAnsi="Verdana" w:cs="Times New Roman"/>
                <w:sz w:val="18"/>
                <w:szCs w:val="18"/>
              </w:rPr>
              <w:t> </w:t>
            </w:r>
          </w:p>
          <w:p w:rsidR="00B018A5" w:rsidRPr="00B018A5" w:rsidRDefault="00B018A5" w:rsidP="00B018A5">
            <w:pPr>
              <w:spacing w:after="0" w:line="315" w:lineRule="atLeast"/>
              <w:rPr>
                <w:rFonts w:ascii="Verdana" w:eastAsia="Times New Roman" w:hAnsi="Verdana" w:cs="Times New Roman"/>
                <w:sz w:val="18"/>
                <w:szCs w:val="18"/>
              </w:rPr>
            </w:pPr>
            <w:r w:rsidRPr="00B018A5">
              <w:rPr>
                <w:rFonts w:ascii="Verdana" w:eastAsia="Times New Roman" w:hAnsi="Verdana" w:cs="Times New Roman"/>
                <w:sz w:val="18"/>
                <w:szCs w:val="18"/>
              </w:rPr>
              <w:t>EXEC SQL.</w:t>
            </w:r>
          </w:p>
          <w:p w:rsidR="00B018A5" w:rsidRPr="00B018A5" w:rsidRDefault="00B018A5" w:rsidP="00B018A5">
            <w:pPr>
              <w:spacing w:after="0" w:line="315" w:lineRule="atLeast"/>
              <w:rPr>
                <w:rFonts w:ascii="Verdana" w:eastAsia="Times New Roman" w:hAnsi="Verdana" w:cs="Times New Roman"/>
                <w:sz w:val="18"/>
                <w:szCs w:val="18"/>
              </w:rPr>
            </w:pPr>
            <w:r w:rsidRPr="00B018A5">
              <w:rPr>
                <w:rFonts w:ascii="Verdana" w:eastAsia="Times New Roman" w:hAnsi="Verdana" w:cs="Times New Roman"/>
                <w:sz w:val="18"/>
                <w:szCs w:val="18"/>
              </w:rPr>
              <w:t xml:space="preserve">SELECT </w:t>
            </w:r>
            <w:proofErr w:type="spellStart"/>
            <w:r w:rsidRPr="00B018A5">
              <w:rPr>
                <w:rFonts w:ascii="Verdana" w:eastAsia="Times New Roman" w:hAnsi="Verdana" w:cs="Times New Roman"/>
                <w:sz w:val="18"/>
                <w:szCs w:val="18"/>
              </w:rPr>
              <w:t>matnr</w:t>
            </w:r>
            <w:proofErr w:type="spellEnd"/>
            <w:r w:rsidRPr="00B018A5">
              <w:rPr>
                <w:rFonts w:ascii="Verdana" w:eastAsia="Times New Roman" w:hAnsi="Verdana" w:cs="Times New Roman"/>
                <w:sz w:val="18"/>
                <w:szCs w:val="18"/>
              </w:rPr>
              <w:t xml:space="preserve"> </w:t>
            </w:r>
            <w:proofErr w:type="spellStart"/>
            <w:r w:rsidRPr="00B018A5">
              <w:rPr>
                <w:rFonts w:ascii="Verdana" w:eastAsia="Times New Roman" w:hAnsi="Verdana" w:cs="Times New Roman"/>
                <w:sz w:val="18"/>
                <w:szCs w:val="18"/>
              </w:rPr>
              <w:t>mtart</w:t>
            </w:r>
            <w:proofErr w:type="spellEnd"/>
            <w:r w:rsidRPr="00B018A5">
              <w:rPr>
                <w:rFonts w:ascii="Verdana" w:eastAsia="Times New Roman" w:hAnsi="Verdana" w:cs="Times New Roman"/>
                <w:sz w:val="18"/>
                <w:szCs w:val="18"/>
              </w:rPr>
              <w:t xml:space="preserve"> </w:t>
            </w:r>
            <w:proofErr w:type="spellStart"/>
            <w:r w:rsidRPr="00B018A5">
              <w:rPr>
                <w:rFonts w:ascii="Verdana" w:eastAsia="Times New Roman" w:hAnsi="Verdana" w:cs="Times New Roman"/>
                <w:sz w:val="18"/>
                <w:szCs w:val="18"/>
              </w:rPr>
              <w:t>bismt</w:t>
            </w:r>
            <w:proofErr w:type="spellEnd"/>
          </w:p>
          <w:p w:rsidR="00B018A5" w:rsidRPr="00B018A5" w:rsidRDefault="00B018A5" w:rsidP="00B018A5">
            <w:pPr>
              <w:spacing w:after="0" w:line="315" w:lineRule="atLeast"/>
              <w:rPr>
                <w:rFonts w:ascii="Verdana" w:eastAsia="Times New Roman" w:hAnsi="Verdana" w:cs="Times New Roman"/>
                <w:sz w:val="18"/>
                <w:szCs w:val="18"/>
              </w:rPr>
            </w:pPr>
            <w:r w:rsidRPr="00B018A5">
              <w:rPr>
                <w:rFonts w:ascii="Verdana" w:eastAsia="Times New Roman" w:hAnsi="Verdana" w:cs="Times New Roman"/>
                <w:sz w:val="18"/>
                <w:szCs w:val="18"/>
              </w:rPr>
              <w:t>INTO  :</w:t>
            </w:r>
            <w:proofErr w:type="spellStart"/>
            <w:r w:rsidRPr="00B018A5">
              <w:rPr>
                <w:rFonts w:ascii="Verdana" w:eastAsia="Times New Roman" w:hAnsi="Verdana" w:cs="Times New Roman"/>
                <w:sz w:val="18"/>
                <w:szCs w:val="18"/>
              </w:rPr>
              <w:t>wa_mara</w:t>
            </w:r>
            <w:proofErr w:type="spellEnd"/>
          </w:p>
          <w:p w:rsidR="00B018A5" w:rsidRPr="00B018A5" w:rsidRDefault="00B018A5" w:rsidP="00B018A5">
            <w:pPr>
              <w:spacing w:after="0" w:line="315" w:lineRule="atLeast"/>
              <w:rPr>
                <w:rFonts w:ascii="Verdana" w:eastAsia="Times New Roman" w:hAnsi="Verdana" w:cs="Times New Roman"/>
                <w:sz w:val="18"/>
                <w:szCs w:val="18"/>
              </w:rPr>
            </w:pPr>
            <w:r w:rsidRPr="00B018A5">
              <w:rPr>
                <w:rFonts w:ascii="Verdana" w:eastAsia="Times New Roman" w:hAnsi="Verdana" w:cs="Times New Roman"/>
                <w:sz w:val="18"/>
                <w:szCs w:val="18"/>
              </w:rPr>
              <w:t xml:space="preserve">FROM  </w:t>
            </w:r>
            <w:proofErr w:type="spellStart"/>
            <w:r w:rsidRPr="00B018A5">
              <w:rPr>
                <w:rFonts w:ascii="Verdana" w:eastAsia="Times New Roman" w:hAnsi="Verdana" w:cs="Times New Roman"/>
                <w:sz w:val="18"/>
                <w:szCs w:val="18"/>
              </w:rPr>
              <w:t>mara</w:t>
            </w:r>
            <w:proofErr w:type="spellEnd"/>
          </w:p>
          <w:p w:rsidR="00B018A5" w:rsidRPr="00B018A5" w:rsidRDefault="00B018A5" w:rsidP="00B018A5">
            <w:pPr>
              <w:spacing w:after="0" w:line="315" w:lineRule="atLeast"/>
              <w:rPr>
                <w:rFonts w:ascii="Verdana" w:eastAsia="Times New Roman" w:hAnsi="Verdana" w:cs="Times New Roman"/>
                <w:sz w:val="18"/>
                <w:szCs w:val="18"/>
              </w:rPr>
            </w:pPr>
            <w:r w:rsidRPr="00B018A5">
              <w:rPr>
                <w:rFonts w:ascii="Verdana" w:eastAsia="Times New Roman" w:hAnsi="Verdana" w:cs="Times New Roman"/>
                <w:sz w:val="18"/>
                <w:szCs w:val="18"/>
              </w:rPr>
              <w:t>WHERE </w:t>
            </w:r>
            <w:proofErr w:type="spellStart"/>
            <w:r w:rsidRPr="00B018A5">
              <w:rPr>
                <w:rFonts w:ascii="Verdana" w:eastAsia="Times New Roman" w:hAnsi="Verdana" w:cs="Times New Roman"/>
                <w:sz w:val="18"/>
                <w:szCs w:val="18"/>
              </w:rPr>
              <w:t>matnr</w:t>
            </w:r>
            <w:proofErr w:type="spellEnd"/>
            <w:r w:rsidRPr="00B018A5">
              <w:rPr>
                <w:rFonts w:ascii="Verdana" w:eastAsia="Times New Roman" w:hAnsi="Verdana" w:cs="Times New Roman"/>
                <w:sz w:val="18"/>
                <w:szCs w:val="18"/>
              </w:rPr>
              <w:t xml:space="preserve"> = :</w:t>
            </w:r>
            <w:proofErr w:type="spellStart"/>
            <w:r w:rsidRPr="00B018A5">
              <w:rPr>
                <w:rFonts w:ascii="Verdana" w:eastAsia="Times New Roman" w:hAnsi="Verdana" w:cs="Times New Roman"/>
                <w:sz w:val="18"/>
                <w:szCs w:val="18"/>
              </w:rPr>
              <w:t>p_matnr</w:t>
            </w:r>
            <w:proofErr w:type="spellEnd"/>
          </w:p>
          <w:p w:rsidR="00B018A5" w:rsidRPr="00B018A5" w:rsidRDefault="00B018A5" w:rsidP="00B018A5">
            <w:pPr>
              <w:spacing w:after="0" w:line="315" w:lineRule="atLeast"/>
              <w:rPr>
                <w:rFonts w:ascii="Verdana" w:eastAsia="Times New Roman" w:hAnsi="Verdana" w:cs="Times New Roman"/>
                <w:sz w:val="18"/>
                <w:szCs w:val="18"/>
              </w:rPr>
            </w:pPr>
            <w:r w:rsidRPr="00B018A5">
              <w:rPr>
                <w:rFonts w:ascii="Verdana" w:eastAsia="Times New Roman" w:hAnsi="Verdana" w:cs="Times New Roman"/>
                <w:sz w:val="18"/>
                <w:szCs w:val="18"/>
              </w:rPr>
              <w:t>ENDEXEC.</w:t>
            </w:r>
          </w:p>
        </w:tc>
      </w:tr>
    </w:tbl>
    <w:p w:rsidR="00B018A5" w:rsidRPr="00B018A5" w:rsidRDefault="00B018A5" w:rsidP="00B018A5">
      <w:pPr>
        <w:shd w:val="clear" w:color="auto" w:fill="FFFFFF"/>
        <w:spacing w:after="390" w:line="390" w:lineRule="atLeast"/>
        <w:rPr>
          <w:rFonts w:ascii="Verdana" w:eastAsia="Times New Roman" w:hAnsi="Verdana" w:cs="Arial"/>
          <w:color w:val="222222"/>
          <w:sz w:val="23"/>
          <w:szCs w:val="23"/>
        </w:rPr>
      </w:pPr>
      <w:r w:rsidRPr="00B018A5">
        <w:rPr>
          <w:rFonts w:ascii="Verdana" w:eastAsia="Times New Roman" w:hAnsi="Verdana" w:cs="Arial"/>
          <w:color w:val="222222"/>
          <w:sz w:val="23"/>
          <w:szCs w:val="23"/>
        </w:rPr>
        <w:t xml:space="preserve">The above example does not justify the usage of native SQL, as MARA should reside at both places. Just replace MARA with something like ORA_INV_MGT table which is not available in SE11.  </w:t>
      </w:r>
      <w:r w:rsidR="00C806D3" w:rsidRPr="00B81A65">
        <w:rPr>
          <w:rFonts w:ascii="Verdana" w:eastAsia="Times New Roman" w:hAnsi="Verdana" w:cs="Arial"/>
          <w:color w:val="222222"/>
          <w:sz w:val="23"/>
          <w:szCs w:val="23"/>
        </w:rPr>
        <w:t>The above code will not work.</w:t>
      </w:r>
    </w:p>
    <w:p w:rsidR="00C806D3" w:rsidRPr="00B81A65" w:rsidRDefault="00C806D3" w:rsidP="00B018A5">
      <w:pPr>
        <w:shd w:val="clear" w:color="auto" w:fill="FFFFFF"/>
        <w:spacing w:after="390" w:line="390" w:lineRule="atLeast"/>
        <w:rPr>
          <w:rFonts w:ascii="Verdana" w:eastAsia="Times New Roman" w:hAnsi="Verdana" w:cs="Arial"/>
          <w:bCs/>
          <w:color w:val="222222"/>
          <w:sz w:val="23"/>
          <w:szCs w:val="23"/>
        </w:rPr>
      </w:pPr>
    </w:p>
    <w:p w:rsidR="00B018A5" w:rsidRPr="00B018A5" w:rsidRDefault="00514337" w:rsidP="00B018A5">
      <w:pPr>
        <w:shd w:val="clear" w:color="auto" w:fill="FFFFFF"/>
        <w:spacing w:after="390" w:line="390" w:lineRule="atLeast"/>
        <w:rPr>
          <w:rFonts w:ascii="Verdana" w:eastAsia="Times New Roman" w:hAnsi="Verdana" w:cs="Arial"/>
          <w:color w:val="222222"/>
          <w:sz w:val="23"/>
          <w:szCs w:val="23"/>
        </w:rPr>
      </w:pPr>
      <w:r w:rsidRPr="00B81A65">
        <w:rPr>
          <w:rFonts w:ascii="Verdana" w:eastAsia="Times New Roman" w:hAnsi="Verdana" w:cs="Arial"/>
          <w:bCs/>
          <w:color w:val="222222"/>
          <w:sz w:val="23"/>
          <w:szCs w:val="23"/>
        </w:rPr>
        <w:lastRenderedPageBreak/>
        <w:t>R</w:t>
      </w:r>
      <w:r w:rsidR="00B018A5" w:rsidRPr="00B018A5">
        <w:rPr>
          <w:rFonts w:ascii="Verdana" w:eastAsia="Times New Roman" w:hAnsi="Verdana" w:cs="Arial"/>
          <w:bCs/>
          <w:color w:val="222222"/>
          <w:sz w:val="23"/>
          <w:szCs w:val="23"/>
        </w:rPr>
        <w:t>ecap</w:t>
      </w:r>
      <w:r w:rsidRPr="00B81A65">
        <w:rPr>
          <w:rFonts w:ascii="Verdana" w:eastAsia="Times New Roman" w:hAnsi="Verdana" w:cs="Arial"/>
          <w:bCs/>
          <w:color w:val="222222"/>
          <w:sz w:val="23"/>
          <w:szCs w:val="23"/>
        </w:rPr>
        <w:t xml:space="preserve">: </w:t>
      </w:r>
      <w:r w:rsidR="00B018A5" w:rsidRPr="00B018A5">
        <w:rPr>
          <w:rFonts w:ascii="Verdana" w:eastAsia="Times New Roman" w:hAnsi="Verdana" w:cs="Arial"/>
          <w:bCs/>
          <w:color w:val="222222"/>
          <w:sz w:val="23"/>
          <w:szCs w:val="23"/>
        </w:rPr>
        <w:t xml:space="preserve"> salient features of Open SQL</w:t>
      </w:r>
      <w:r w:rsidR="00B018A5" w:rsidRPr="00B018A5">
        <w:rPr>
          <w:rFonts w:ascii="Verdana" w:eastAsia="Times New Roman" w:hAnsi="Verdana" w:cs="Arial"/>
          <w:color w:val="222222"/>
          <w:sz w:val="23"/>
          <w:szCs w:val="23"/>
        </w:rPr>
        <w:br/>
        <w:t xml:space="preserve">1. Open SQL provides a uniform syntax and semantics for all of the database systems supported by SAP. </w:t>
      </w:r>
      <w:r w:rsidR="00B018A5" w:rsidRPr="00B81A65">
        <w:rPr>
          <w:rFonts w:ascii="Verdana" w:eastAsia="Times New Roman" w:hAnsi="Verdana" w:cs="Arial"/>
          <w:color w:val="222222"/>
          <w:sz w:val="23"/>
          <w:szCs w:val="23"/>
        </w:rPr>
        <w:t>Therefore,</w:t>
      </w:r>
      <w:r w:rsidR="00B018A5" w:rsidRPr="00B018A5">
        <w:rPr>
          <w:rFonts w:ascii="Verdana" w:eastAsia="Times New Roman" w:hAnsi="Verdana" w:cs="Arial"/>
          <w:color w:val="222222"/>
          <w:sz w:val="23"/>
          <w:szCs w:val="23"/>
        </w:rPr>
        <w:t xml:space="preserve"> it is called Open. Open to all Database.</w:t>
      </w:r>
    </w:p>
    <w:p w:rsidR="00C806D3" w:rsidRPr="00B81A65" w:rsidRDefault="00B018A5" w:rsidP="00B018A5">
      <w:pPr>
        <w:shd w:val="clear" w:color="auto" w:fill="FFFFFF"/>
        <w:spacing w:after="390" w:line="390" w:lineRule="atLeast"/>
        <w:rPr>
          <w:rFonts w:ascii="Verdana" w:eastAsia="Times New Roman" w:hAnsi="Verdana" w:cs="Arial"/>
          <w:color w:val="222222"/>
          <w:sz w:val="23"/>
          <w:szCs w:val="23"/>
        </w:rPr>
      </w:pPr>
      <w:r w:rsidRPr="00B018A5">
        <w:rPr>
          <w:rFonts w:ascii="Verdana" w:eastAsia="Times New Roman" w:hAnsi="Verdana" w:cs="Arial"/>
          <w:color w:val="222222"/>
          <w:sz w:val="23"/>
          <w:szCs w:val="23"/>
        </w:rPr>
        <w:t>2. Open SQL statements can only work for database tables that have been created/replicated in the ABAP Dictionary</w:t>
      </w:r>
      <w:r w:rsidRPr="00B018A5">
        <w:rPr>
          <w:rFonts w:ascii="Verdana" w:eastAsia="Times New Roman" w:hAnsi="Verdana" w:cs="Arial"/>
          <w:color w:val="222222"/>
          <w:sz w:val="23"/>
          <w:szCs w:val="23"/>
        </w:rPr>
        <w:br/>
      </w:r>
    </w:p>
    <w:p w:rsidR="00947954" w:rsidRPr="00B81A65" w:rsidRDefault="00B018A5" w:rsidP="00B018A5">
      <w:pPr>
        <w:shd w:val="clear" w:color="auto" w:fill="FFFFFF"/>
        <w:spacing w:after="390" w:line="390" w:lineRule="atLeast"/>
        <w:rPr>
          <w:rFonts w:ascii="Verdana" w:eastAsia="Times New Roman" w:hAnsi="Verdana" w:cs="Arial"/>
          <w:color w:val="222222"/>
          <w:sz w:val="23"/>
          <w:szCs w:val="23"/>
        </w:rPr>
      </w:pPr>
      <w:r w:rsidRPr="00B018A5">
        <w:rPr>
          <w:rFonts w:ascii="Verdana" w:eastAsia="Times New Roman" w:hAnsi="Verdana" w:cs="Arial"/>
          <w:color w:val="222222"/>
          <w:sz w:val="23"/>
          <w:szCs w:val="23"/>
        </w:rPr>
        <w:t xml:space="preserve">If native SQL was already doing what Open SQL could not do, </w:t>
      </w:r>
    </w:p>
    <w:p w:rsidR="00C806D3" w:rsidRPr="00B81A65" w:rsidRDefault="00B018A5" w:rsidP="00B018A5">
      <w:pPr>
        <w:shd w:val="clear" w:color="auto" w:fill="FFFFFF"/>
        <w:spacing w:after="390" w:line="390" w:lineRule="atLeast"/>
        <w:rPr>
          <w:rFonts w:ascii="Verdana" w:eastAsia="Times New Roman" w:hAnsi="Verdana" w:cs="Arial"/>
          <w:color w:val="222222"/>
          <w:sz w:val="23"/>
          <w:szCs w:val="23"/>
        </w:rPr>
      </w:pPr>
      <w:r w:rsidRPr="00B018A5">
        <w:rPr>
          <w:rFonts w:ascii="Verdana" w:eastAsia="Times New Roman" w:hAnsi="Verdana" w:cs="Arial"/>
          <w:color w:val="222222"/>
          <w:sz w:val="23"/>
          <w:szCs w:val="23"/>
        </w:rPr>
        <w:t>then what was the need of introducing ADBC</w:t>
      </w:r>
      <w:r w:rsidR="00C806D3" w:rsidRPr="00B81A65">
        <w:rPr>
          <w:rFonts w:ascii="Verdana" w:eastAsia="Times New Roman" w:hAnsi="Verdana" w:cs="Arial"/>
          <w:color w:val="222222"/>
          <w:sz w:val="23"/>
          <w:szCs w:val="23"/>
        </w:rPr>
        <w:t>?</w:t>
      </w:r>
    </w:p>
    <w:p w:rsidR="00B018A5" w:rsidRPr="00B018A5" w:rsidRDefault="00B018A5" w:rsidP="00B018A5">
      <w:pPr>
        <w:shd w:val="clear" w:color="auto" w:fill="FFFFFF"/>
        <w:spacing w:after="390" w:line="390" w:lineRule="atLeast"/>
        <w:rPr>
          <w:rFonts w:ascii="Verdana" w:eastAsia="Times New Roman" w:hAnsi="Verdana" w:cs="Arial"/>
          <w:color w:val="222222"/>
          <w:sz w:val="23"/>
          <w:szCs w:val="23"/>
        </w:rPr>
      </w:pPr>
      <w:r w:rsidRPr="00B81A65">
        <w:rPr>
          <w:rFonts w:ascii="Verdana" w:eastAsia="Times New Roman" w:hAnsi="Verdana" w:cs="Arial"/>
          <w:color w:val="222222"/>
          <w:sz w:val="23"/>
          <w:szCs w:val="23"/>
        </w:rPr>
        <w:t>ADBC</w:t>
      </w:r>
      <w:r w:rsidRPr="00B018A5">
        <w:rPr>
          <w:rFonts w:ascii="Verdana" w:eastAsia="Times New Roman" w:hAnsi="Verdana" w:cs="Arial"/>
          <w:color w:val="222222"/>
          <w:sz w:val="23"/>
          <w:szCs w:val="23"/>
        </w:rPr>
        <w:t xml:space="preserve"> </w:t>
      </w:r>
      <w:r w:rsidRPr="00B81A65">
        <w:rPr>
          <w:rFonts w:ascii="Verdana" w:eastAsia="Times New Roman" w:hAnsi="Verdana" w:cs="Arial"/>
          <w:color w:val="222222"/>
          <w:sz w:val="23"/>
          <w:szCs w:val="23"/>
        </w:rPr>
        <w:t xml:space="preserve">is </w:t>
      </w:r>
      <w:r w:rsidRPr="00B018A5">
        <w:rPr>
          <w:rFonts w:ascii="Verdana" w:eastAsia="Times New Roman" w:hAnsi="Verdana" w:cs="Arial"/>
          <w:color w:val="222222"/>
          <w:sz w:val="23"/>
          <w:szCs w:val="23"/>
        </w:rPr>
        <w:t>definitely better than native SQL as explained below.</w:t>
      </w:r>
    </w:p>
    <w:p w:rsidR="00B018A5" w:rsidRPr="00B018A5" w:rsidRDefault="00B018A5" w:rsidP="00B018A5">
      <w:pPr>
        <w:shd w:val="clear" w:color="auto" w:fill="FFFFFF"/>
        <w:spacing w:after="390" w:line="390" w:lineRule="atLeast"/>
        <w:rPr>
          <w:rFonts w:ascii="Verdana" w:eastAsia="Times New Roman" w:hAnsi="Verdana" w:cs="Arial"/>
          <w:color w:val="222222"/>
          <w:sz w:val="23"/>
          <w:szCs w:val="23"/>
        </w:rPr>
      </w:pPr>
      <w:r w:rsidRPr="00B018A5">
        <w:rPr>
          <w:rFonts w:ascii="Verdana" w:eastAsia="Times New Roman" w:hAnsi="Verdana" w:cs="Arial"/>
          <w:bCs/>
          <w:i/>
          <w:iCs/>
          <w:color w:val="222222"/>
          <w:sz w:val="23"/>
          <w:szCs w:val="23"/>
        </w:rPr>
        <w:t>ADBC</w:t>
      </w:r>
      <w:r w:rsidRPr="00B018A5">
        <w:rPr>
          <w:rFonts w:ascii="Verdana" w:eastAsia="Times New Roman" w:hAnsi="Verdana" w:cs="Arial"/>
          <w:i/>
          <w:iCs/>
          <w:color w:val="222222"/>
          <w:sz w:val="23"/>
          <w:szCs w:val="23"/>
        </w:rPr>
        <w:t xml:space="preserve"> is an object base API.</w:t>
      </w:r>
      <w:r w:rsidRPr="00B018A5">
        <w:rPr>
          <w:rFonts w:ascii="Verdana" w:eastAsia="Times New Roman" w:hAnsi="Verdana" w:cs="Arial"/>
          <w:color w:val="222222"/>
          <w:sz w:val="23"/>
          <w:szCs w:val="23"/>
        </w:rPr>
        <w:t xml:space="preserve"> This API </w:t>
      </w:r>
      <w:r w:rsidRPr="00B018A5">
        <w:rPr>
          <w:rFonts w:ascii="Verdana" w:eastAsia="Times New Roman" w:hAnsi="Verdana" w:cs="Arial"/>
          <w:i/>
          <w:iCs/>
          <w:color w:val="222222"/>
          <w:sz w:val="23"/>
          <w:szCs w:val="23"/>
        </w:rPr>
        <w:t>determines where native SQL calls have been made</w:t>
      </w:r>
      <w:r w:rsidRPr="00B018A5">
        <w:rPr>
          <w:rFonts w:ascii="Verdana" w:eastAsia="Times New Roman" w:hAnsi="Verdana" w:cs="Arial"/>
          <w:color w:val="222222"/>
          <w:sz w:val="23"/>
          <w:szCs w:val="23"/>
        </w:rPr>
        <w:t xml:space="preserve"> and supports exception handling better. Technically, </w:t>
      </w:r>
      <w:r w:rsidRPr="00B018A5">
        <w:rPr>
          <w:rFonts w:ascii="Verdana" w:eastAsia="Times New Roman" w:hAnsi="Verdana" w:cs="Arial"/>
          <w:i/>
          <w:iCs/>
          <w:color w:val="222222"/>
          <w:sz w:val="23"/>
          <w:szCs w:val="23"/>
        </w:rPr>
        <w:t>ADBC writes native SQL</w:t>
      </w:r>
      <w:r w:rsidRPr="00B018A5">
        <w:rPr>
          <w:rFonts w:ascii="Verdana" w:eastAsia="Times New Roman" w:hAnsi="Verdana" w:cs="Arial"/>
          <w:color w:val="222222"/>
          <w:sz w:val="23"/>
          <w:szCs w:val="23"/>
        </w:rPr>
        <w:t xml:space="preserve"> which would be executed at the database layer. But, ADBC makes the process of connecting to the database and transferring the native SQL code to be executed at database layer smoother and organized. In simple terms, the object-oriented approach is used by ADBC to connect to the database and perform the needed task.</w:t>
      </w:r>
    </w:p>
    <w:p w:rsidR="00B018A5" w:rsidRPr="00B018A5" w:rsidRDefault="00B018A5" w:rsidP="00B018A5">
      <w:pPr>
        <w:shd w:val="clear" w:color="auto" w:fill="FFFFFF"/>
        <w:spacing w:after="390" w:line="390" w:lineRule="atLeast"/>
        <w:rPr>
          <w:rFonts w:ascii="Verdana" w:eastAsia="Times New Roman" w:hAnsi="Verdana" w:cs="Arial"/>
          <w:color w:val="222222"/>
          <w:sz w:val="23"/>
          <w:szCs w:val="23"/>
        </w:rPr>
      </w:pPr>
      <w:r w:rsidRPr="00B018A5">
        <w:rPr>
          <w:rFonts w:ascii="Verdana" w:eastAsia="Times New Roman" w:hAnsi="Verdana" w:cs="Arial"/>
          <w:bCs/>
          <w:color w:val="222222"/>
          <w:sz w:val="23"/>
          <w:szCs w:val="23"/>
        </w:rPr>
        <w:t>Salient feature of ADBC</w:t>
      </w:r>
    </w:p>
    <w:p w:rsidR="00B018A5" w:rsidRPr="00B018A5" w:rsidRDefault="00B018A5" w:rsidP="00B018A5">
      <w:pPr>
        <w:shd w:val="clear" w:color="auto" w:fill="FFFFFF"/>
        <w:spacing w:after="390" w:line="390" w:lineRule="atLeast"/>
        <w:rPr>
          <w:rFonts w:ascii="Verdana" w:eastAsia="Times New Roman" w:hAnsi="Verdana" w:cs="Arial"/>
          <w:color w:val="222222"/>
          <w:sz w:val="23"/>
          <w:szCs w:val="23"/>
        </w:rPr>
      </w:pPr>
      <w:r w:rsidRPr="00B018A5">
        <w:rPr>
          <w:rFonts w:ascii="Verdana" w:eastAsia="Times New Roman" w:hAnsi="Verdana" w:cs="Arial"/>
          <w:color w:val="222222"/>
          <w:sz w:val="23"/>
          <w:szCs w:val="23"/>
        </w:rPr>
        <w:t xml:space="preserve">1. Just like native SQL, syntax checker cannot catch issues in the code which the underlying database is expecting. We need to handle the exceptions properly (usually </w:t>
      </w:r>
      <w:proofErr w:type="spellStart"/>
      <w:r w:rsidRPr="00B018A5">
        <w:rPr>
          <w:rFonts w:ascii="Verdana" w:eastAsia="Times New Roman" w:hAnsi="Verdana" w:cs="Arial"/>
          <w:color w:val="222222"/>
          <w:sz w:val="23"/>
          <w:szCs w:val="23"/>
        </w:rPr>
        <w:t>cx_sql_exception</w:t>
      </w:r>
      <w:proofErr w:type="spellEnd"/>
      <w:r w:rsidRPr="00B018A5">
        <w:rPr>
          <w:rFonts w:ascii="Verdana" w:eastAsia="Times New Roman" w:hAnsi="Verdana" w:cs="Arial"/>
          <w:color w:val="222222"/>
          <w:sz w:val="23"/>
          <w:szCs w:val="23"/>
        </w:rPr>
        <w:t xml:space="preserve"> is implemented).</w:t>
      </w:r>
    </w:p>
    <w:p w:rsidR="00B018A5" w:rsidRPr="00B018A5" w:rsidRDefault="00B018A5" w:rsidP="00B018A5">
      <w:pPr>
        <w:shd w:val="clear" w:color="auto" w:fill="FFFFFF"/>
        <w:spacing w:after="390" w:line="390" w:lineRule="atLeast"/>
        <w:rPr>
          <w:rFonts w:ascii="Verdana" w:eastAsia="Times New Roman" w:hAnsi="Verdana" w:cs="Arial"/>
          <w:color w:val="222222"/>
          <w:sz w:val="23"/>
          <w:szCs w:val="23"/>
        </w:rPr>
      </w:pPr>
      <w:r w:rsidRPr="00B018A5">
        <w:rPr>
          <w:rFonts w:ascii="Verdana" w:eastAsia="Times New Roman" w:hAnsi="Verdana" w:cs="Arial"/>
          <w:color w:val="222222"/>
          <w:sz w:val="23"/>
          <w:szCs w:val="23"/>
        </w:rPr>
        <w:t xml:space="preserve">2. Hashed and Sorted tables are not allowed as the target. So, the standard table </w:t>
      </w:r>
      <w:r w:rsidR="00293538" w:rsidRPr="00B81A65">
        <w:rPr>
          <w:rFonts w:ascii="Verdana" w:eastAsia="Times New Roman" w:hAnsi="Verdana" w:cs="Arial"/>
          <w:color w:val="222222"/>
          <w:sz w:val="23"/>
          <w:szCs w:val="23"/>
        </w:rPr>
        <w:t>must be used as target.</w:t>
      </w:r>
    </w:p>
    <w:p w:rsidR="00B018A5" w:rsidRPr="00B81A65" w:rsidRDefault="00B018A5" w:rsidP="00B018A5">
      <w:pPr>
        <w:shd w:val="clear" w:color="auto" w:fill="FFFFFF"/>
        <w:spacing w:after="390" w:line="390" w:lineRule="atLeast"/>
        <w:rPr>
          <w:rFonts w:ascii="Verdana" w:eastAsia="Times New Roman" w:hAnsi="Verdana" w:cs="Arial"/>
          <w:bCs/>
          <w:color w:val="222222"/>
          <w:sz w:val="23"/>
          <w:szCs w:val="23"/>
        </w:rPr>
      </w:pPr>
    </w:p>
    <w:p w:rsidR="00B018A5" w:rsidRPr="00B81A65" w:rsidRDefault="00B018A5" w:rsidP="00B018A5">
      <w:pPr>
        <w:shd w:val="clear" w:color="auto" w:fill="FFFFFF"/>
        <w:spacing w:after="390" w:line="390" w:lineRule="atLeast"/>
        <w:rPr>
          <w:rFonts w:ascii="Verdana" w:eastAsia="Times New Roman" w:hAnsi="Verdana" w:cs="Arial"/>
          <w:bCs/>
          <w:color w:val="222222"/>
          <w:sz w:val="23"/>
          <w:szCs w:val="23"/>
        </w:rPr>
      </w:pPr>
    </w:p>
    <w:p w:rsidR="00B018A5" w:rsidRPr="00B018A5" w:rsidRDefault="00B018A5" w:rsidP="00B018A5">
      <w:pPr>
        <w:shd w:val="clear" w:color="auto" w:fill="FFFFFF"/>
        <w:spacing w:after="390" w:line="390" w:lineRule="atLeast"/>
        <w:rPr>
          <w:rFonts w:ascii="Verdana" w:eastAsia="Times New Roman" w:hAnsi="Verdana" w:cs="Arial"/>
          <w:color w:val="222222"/>
          <w:sz w:val="23"/>
          <w:szCs w:val="23"/>
        </w:rPr>
      </w:pPr>
      <w:r w:rsidRPr="00B018A5">
        <w:rPr>
          <w:rFonts w:ascii="Verdana" w:eastAsia="Times New Roman" w:hAnsi="Verdana" w:cs="Arial"/>
          <w:bCs/>
          <w:color w:val="222222"/>
          <w:sz w:val="23"/>
          <w:szCs w:val="23"/>
        </w:rPr>
        <w:t>There are 8 generic steps performed in an ADBC call</w:t>
      </w:r>
    </w:p>
    <w:p w:rsidR="00B018A5" w:rsidRPr="00B81A65" w:rsidRDefault="00B018A5" w:rsidP="00B018A5">
      <w:pPr>
        <w:shd w:val="clear" w:color="auto" w:fill="FFFFFF"/>
        <w:spacing w:after="390" w:line="390" w:lineRule="atLeast"/>
        <w:rPr>
          <w:rFonts w:ascii="Verdana" w:eastAsia="Times New Roman" w:hAnsi="Verdana" w:cs="Arial"/>
          <w:color w:val="222222"/>
          <w:sz w:val="23"/>
          <w:szCs w:val="23"/>
        </w:rPr>
      </w:pPr>
      <w:r w:rsidRPr="00B018A5">
        <w:rPr>
          <w:rFonts w:ascii="Verdana" w:eastAsia="Times New Roman" w:hAnsi="Verdana" w:cs="Arial"/>
          <w:color w:val="222222"/>
          <w:sz w:val="23"/>
          <w:szCs w:val="23"/>
        </w:rPr>
        <w:t xml:space="preserve">1. </w:t>
      </w:r>
      <w:r w:rsidRPr="00B018A5">
        <w:rPr>
          <w:rFonts w:ascii="Verdana" w:eastAsia="Times New Roman" w:hAnsi="Verdana" w:cs="Arial"/>
          <w:i/>
          <w:iCs/>
          <w:color w:val="222222"/>
          <w:sz w:val="23"/>
          <w:szCs w:val="23"/>
        </w:rPr>
        <w:t>Set the database connection</w:t>
      </w:r>
      <w:r w:rsidRPr="00B018A5">
        <w:rPr>
          <w:rFonts w:ascii="Verdana" w:eastAsia="Times New Roman" w:hAnsi="Verdana" w:cs="Arial"/>
          <w:color w:val="222222"/>
          <w:sz w:val="23"/>
          <w:szCs w:val="23"/>
        </w:rPr>
        <w:t xml:space="preserve"> (CL_SQL_CONNECTION=&gt;GET_CONNECTION)</w:t>
      </w:r>
      <w:r w:rsidRPr="00B018A5">
        <w:rPr>
          <w:rFonts w:ascii="Verdana" w:eastAsia="Times New Roman" w:hAnsi="Verdana" w:cs="Arial"/>
          <w:color w:val="222222"/>
          <w:sz w:val="23"/>
          <w:szCs w:val="23"/>
        </w:rPr>
        <w:br/>
        <w:t xml:space="preserve">2. </w:t>
      </w:r>
      <w:r w:rsidRPr="00B018A5">
        <w:rPr>
          <w:rFonts w:ascii="Verdana" w:eastAsia="Times New Roman" w:hAnsi="Verdana" w:cs="Arial"/>
          <w:i/>
          <w:iCs/>
          <w:color w:val="222222"/>
          <w:sz w:val="23"/>
          <w:szCs w:val="23"/>
        </w:rPr>
        <w:t>Instantiate the statement object</w:t>
      </w:r>
      <w:r w:rsidRPr="00B018A5">
        <w:rPr>
          <w:rFonts w:ascii="Verdana" w:eastAsia="Times New Roman" w:hAnsi="Verdana" w:cs="Arial"/>
          <w:color w:val="222222"/>
          <w:sz w:val="23"/>
          <w:szCs w:val="23"/>
        </w:rPr>
        <w:t xml:space="preserve"> (CL_SQL_STATEMENT)</w:t>
      </w:r>
      <w:r w:rsidRPr="00B018A5">
        <w:rPr>
          <w:rFonts w:ascii="Verdana" w:eastAsia="Times New Roman" w:hAnsi="Verdana" w:cs="Arial"/>
          <w:color w:val="222222"/>
          <w:sz w:val="23"/>
          <w:szCs w:val="23"/>
        </w:rPr>
        <w:br/>
        <w:t xml:space="preserve">3. </w:t>
      </w:r>
      <w:r w:rsidRPr="00B018A5">
        <w:rPr>
          <w:rFonts w:ascii="Verdana" w:eastAsia="Times New Roman" w:hAnsi="Verdana" w:cs="Arial"/>
          <w:i/>
          <w:iCs/>
          <w:color w:val="222222"/>
          <w:sz w:val="23"/>
          <w:szCs w:val="23"/>
        </w:rPr>
        <w:t>Construct the SQL using Concatenate syntax or string operatio</w:t>
      </w:r>
      <w:r w:rsidRPr="00B018A5">
        <w:rPr>
          <w:rFonts w:ascii="Verdana" w:eastAsia="Times New Roman" w:hAnsi="Verdana" w:cs="Arial"/>
          <w:color w:val="222222"/>
          <w:sz w:val="23"/>
          <w:szCs w:val="23"/>
        </w:rPr>
        <w:t>n</w:t>
      </w:r>
      <w:r w:rsidRPr="00B81A65">
        <w:rPr>
          <w:rFonts w:ascii="Verdana" w:eastAsia="Times New Roman" w:hAnsi="Verdana" w:cs="Arial"/>
          <w:color w:val="222222"/>
          <w:sz w:val="23"/>
          <w:szCs w:val="23"/>
        </w:rPr>
        <w:t>.</w:t>
      </w:r>
    </w:p>
    <w:p w:rsidR="00B018A5" w:rsidRPr="00B018A5" w:rsidRDefault="00B018A5" w:rsidP="00B018A5">
      <w:pPr>
        <w:shd w:val="clear" w:color="auto" w:fill="FFFFFF"/>
        <w:spacing w:after="390" w:line="390" w:lineRule="atLeast"/>
        <w:rPr>
          <w:rFonts w:ascii="Verdana" w:eastAsia="Times New Roman" w:hAnsi="Verdana" w:cs="Arial"/>
          <w:color w:val="222222"/>
          <w:sz w:val="23"/>
          <w:szCs w:val="23"/>
        </w:rPr>
      </w:pPr>
      <w:r w:rsidRPr="00B018A5">
        <w:rPr>
          <w:rFonts w:ascii="Verdana" w:eastAsia="Times New Roman" w:hAnsi="Verdana" w:cs="Arial"/>
          <w:color w:val="222222"/>
          <w:sz w:val="23"/>
          <w:szCs w:val="23"/>
        </w:rPr>
        <w:t xml:space="preserve">4. </w:t>
      </w:r>
      <w:r w:rsidRPr="00B018A5">
        <w:rPr>
          <w:rFonts w:ascii="Verdana" w:eastAsia="Times New Roman" w:hAnsi="Verdana" w:cs="Arial"/>
          <w:i/>
          <w:iCs/>
          <w:color w:val="222222"/>
          <w:sz w:val="23"/>
          <w:szCs w:val="23"/>
        </w:rPr>
        <w:t>Issue Native SQL Call</w:t>
      </w:r>
      <w:r w:rsidRPr="00B018A5">
        <w:rPr>
          <w:rFonts w:ascii="Verdana" w:eastAsia="Times New Roman" w:hAnsi="Verdana" w:cs="Arial"/>
          <w:color w:val="222222"/>
          <w:sz w:val="23"/>
          <w:szCs w:val="23"/>
        </w:rPr>
        <w:t xml:space="preserve"> (EXECUTE_QUERY, EXECUTE_DDL, EXECUTE_UPDATE)</w:t>
      </w:r>
      <w:r w:rsidRPr="00B018A5">
        <w:rPr>
          <w:rFonts w:ascii="Verdana" w:eastAsia="Times New Roman" w:hAnsi="Verdana" w:cs="Arial"/>
          <w:color w:val="222222"/>
          <w:sz w:val="23"/>
          <w:szCs w:val="23"/>
        </w:rPr>
        <w:br/>
        <w:t>There are three methods to execute SQL statements.</w:t>
      </w:r>
      <w:r w:rsidRPr="00B018A5">
        <w:rPr>
          <w:rFonts w:ascii="Verdana" w:eastAsia="Times New Roman" w:hAnsi="Verdana" w:cs="Arial"/>
          <w:color w:val="222222"/>
          <w:sz w:val="23"/>
          <w:szCs w:val="23"/>
        </w:rPr>
        <w:br/>
        <w:t>EXECUTE_QUERY – For Queries (SELECT statements). An instance of CL_SQL_RE</w:t>
      </w:r>
      <w:bookmarkStart w:id="0" w:name="_GoBack"/>
      <w:bookmarkEnd w:id="0"/>
      <w:r w:rsidRPr="00B018A5">
        <w:rPr>
          <w:rFonts w:ascii="Verdana" w:eastAsia="Times New Roman" w:hAnsi="Verdana" w:cs="Arial"/>
          <w:color w:val="222222"/>
          <w:sz w:val="23"/>
          <w:szCs w:val="23"/>
        </w:rPr>
        <w:t>SULT_SET is returned as the result of the query.</w:t>
      </w:r>
      <w:r w:rsidRPr="00B018A5">
        <w:rPr>
          <w:rFonts w:ascii="Verdana" w:eastAsia="Times New Roman" w:hAnsi="Verdana" w:cs="Arial"/>
          <w:color w:val="222222"/>
          <w:sz w:val="23"/>
          <w:szCs w:val="23"/>
        </w:rPr>
        <w:br/>
        <w:t>EXECUTE_DDL – For DDL (CREATE, DROP, or ALTER). No returning parameter.</w:t>
      </w:r>
      <w:r w:rsidRPr="00B018A5">
        <w:rPr>
          <w:rFonts w:ascii="Verdana" w:eastAsia="Times New Roman" w:hAnsi="Verdana" w:cs="Arial"/>
          <w:color w:val="222222"/>
          <w:sz w:val="23"/>
          <w:szCs w:val="23"/>
        </w:rPr>
        <w:br/>
        <w:t>EXECUTE_UPDATE – For DML (INSERT, UPDATE, or DELETE). Returns the number of table rows processed in ROWS_PROCESSED.</w:t>
      </w:r>
      <w:r w:rsidRPr="00B018A5">
        <w:rPr>
          <w:rFonts w:ascii="Verdana" w:eastAsia="Times New Roman" w:hAnsi="Verdana" w:cs="Arial"/>
          <w:color w:val="222222"/>
          <w:sz w:val="23"/>
          <w:szCs w:val="23"/>
        </w:rPr>
        <w:br/>
        <w:t xml:space="preserve">5. </w:t>
      </w:r>
      <w:r w:rsidRPr="00B018A5">
        <w:rPr>
          <w:rFonts w:ascii="Verdana" w:eastAsia="Times New Roman" w:hAnsi="Verdana" w:cs="Arial"/>
          <w:i/>
          <w:iCs/>
          <w:color w:val="222222"/>
          <w:sz w:val="23"/>
          <w:szCs w:val="23"/>
        </w:rPr>
        <w:t>Assign Target variable for result set</w:t>
      </w:r>
      <w:r w:rsidRPr="00B018A5">
        <w:rPr>
          <w:rFonts w:ascii="Verdana" w:eastAsia="Times New Roman" w:hAnsi="Verdana" w:cs="Arial"/>
          <w:color w:val="222222"/>
          <w:sz w:val="23"/>
          <w:szCs w:val="23"/>
        </w:rPr>
        <w:t xml:space="preserve"> (CL_SQL_RESULT_SET, methods SET_PARAM(), SET_PARAM_TABLE())</w:t>
      </w:r>
      <w:r w:rsidRPr="00B018A5">
        <w:rPr>
          <w:rFonts w:ascii="Verdana" w:eastAsia="Times New Roman" w:hAnsi="Verdana" w:cs="Arial"/>
          <w:color w:val="222222"/>
          <w:sz w:val="23"/>
          <w:szCs w:val="23"/>
        </w:rPr>
        <w:br/>
        <w:t xml:space="preserve">6. </w:t>
      </w:r>
      <w:r w:rsidRPr="00B018A5">
        <w:rPr>
          <w:rFonts w:ascii="Verdana" w:eastAsia="Times New Roman" w:hAnsi="Verdana" w:cs="Arial"/>
          <w:i/>
          <w:iCs/>
          <w:color w:val="222222"/>
          <w:sz w:val="23"/>
          <w:szCs w:val="23"/>
        </w:rPr>
        <w:t>Retrieve Result set</w:t>
      </w:r>
      <w:r w:rsidRPr="00B018A5">
        <w:rPr>
          <w:rFonts w:ascii="Verdana" w:eastAsia="Times New Roman" w:hAnsi="Verdana" w:cs="Arial"/>
          <w:color w:val="222222"/>
          <w:sz w:val="23"/>
          <w:szCs w:val="23"/>
        </w:rPr>
        <w:t xml:space="preserve"> (CL_SQL_RESULT_SET=&gt;NEXT_PACKAGE)</w:t>
      </w:r>
      <w:r w:rsidRPr="00B018A5">
        <w:rPr>
          <w:rFonts w:ascii="Verdana" w:eastAsia="Times New Roman" w:hAnsi="Verdana" w:cs="Arial"/>
          <w:color w:val="222222"/>
          <w:sz w:val="23"/>
          <w:szCs w:val="23"/>
        </w:rPr>
        <w:br/>
        <w:t xml:space="preserve">7. </w:t>
      </w:r>
      <w:r w:rsidRPr="00B018A5">
        <w:rPr>
          <w:rFonts w:ascii="Verdana" w:eastAsia="Times New Roman" w:hAnsi="Verdana" w:cs="Arial"/>
          <w:i/>
          <w:iCs/>
          <w:color w:val="222222"/>
          <w:sz w:val="23"/>
          <w:szCs w:val="23"/>
        </w:rPr>
        <w:t>Close the query and release resources </w:t>
      </w:r>
      <w:r w:rsidRPr="00B018A5">
        <w:rPr>
          <w:rFonts w:ascii="Verdana" w:eastAsia="Times New Roman" w:hAnsi="Verdana" w:cs="Arial"/>
          <w:color w:val="222222"/>
          <w:sz w:val="23"/>
          <w:szCs w:val="23"/>
        </w:rPr>
        <w:t>(CL_SQL_RESULT_SET method CLOSE())</w:t>
      </w:r>
      <w:r w:rsidRPr="00B018A5">
        <w:rPr>
          <w:rFonts w:ascii="Verdana" w:eastAsia="Times New Roman" w:hAnsi="Verdana" w:cs="Arial"/>
          <w:color w:val="222222"/>
          <w:sz w:val="23"/>
          <w:szCs w:val="23"/>
        </w:rPr>
        <w:br/>
        <w:t xml:space="preserve">8. </w:t>
      </w:r>
      <w:r w:rsidRPr="00B018A5">
        <w:rPr>
          <w:rFonts w:ascii="Verdana" w:eastAsia="Times New Roman" w:hAnsi="Verdana" w:cs="Arial"/>
          <w:i/>
          <w:iCs/>
          <w:color w:val="222222"/>
          <w:sz w:val="23"/>
          <w:szCs w:val="23"/>
        </w:rPr>
        <w:t>Close database connection</w:t>
      </w:r>
      <w:r w:rsidRPr="00B018A5">
        <w:rPr>
          <w:rFonts w:ascii="Verdana" w:eastAsia="Times New Roman" w:hAnsi="Verdana" w:cs="Arial"/>
          <w:color w:val="222222"/>
          <w:sz w:val="23"/>
          <w:szCs w:val="23"/>
        </w:rPr>
        <w:t xml:space="preserve"> (CL_SQL_CONNECTION; method CLOSE())</w:t>
      </w:r>
    </w:p>
    <w:p w:rsidR="00B018A5" w:rsidRPr="00B018A5" w:rsidRDefault="00B018A5" w:rsidP="00B018A5">
      <w:pPr>
        <w:shd w:val="clear" w:color="auto" w:fill="FFFFFF"/>
        <w:spacing w:after="390" w:line="390" w:lineRule="atLeast"/>
        <w:rPr>
          <w:rFonts w:ascii="Verdana" w:eastAsia="Times New Roman" w:hAnsi="Verdana" w:cs="Arial"/>
          <w:color w:val="222222"/>
          <w:sz w:val="23"/>
          <w:szCs w:val="23"/>
        </w:rPr>
      </w:pPr>
      <w:r w:rsidRPr="00B018A5">
        <w:rPr>
          <w:rFonts w:ascii="Verdana" w:eastAsia="Times New Roman" w:hAnsi="Verdana" w:cs="Arial"/>
          <w:bCs/>
          <w:color w:val="222222"/>
          <w:sz w:val="23"/>
          <w:szCs w:val="23"/>
        </w:rPr>
        <w:t>Important Classes in ADBC</w:t>
      </w:r>
      <w:r w:rsidRPr="00B018A5">
        <w:rPr>
          <w:rFonts w:ascii="Verdana" w:eastAsia="Times New Roman" w:hAnsi="Verdana" w:cs="Arial"/>
          <w:color w:val="222222"/>
          <w:sz w:val="23"/>
          <w:szCs w:val="23"/>
        </w:rPr>
        <w:br/>
        <w:t>The above 8 steps help us narrow down to three important classes in ADBC.</w:t>
      </w:r>
    </w:p>
    <w:p w:rsidR="00B018A5" w:rsidRPr="00B018A5" w:rsidRDefault="00B018A5" w:rsidP="00B018A5">
      <w:pPr>
        <w:shd w:val="clear" w:color="auto" w:fill="FFFFFF"/>
        <w:spacing w:after="390" w:line="390" w:lineRule="atLeast"/>
        <w:rPr>
          <w:rFonts w:ascii="Verdana" w:eastAsia="Times New Roman" w:hAnsi="Verdana" w:cs="Arial"/>
          <w:color w:val="222222"/>
          <w:sz w:val="23"/>
          <w:szCs w:val="23"/>
        </w:rPr>
      </w:pPr>
      <w:r w:rsidRPr="00B018A5">
        <w:rPr>
          <w:rFonts w:ascii="Verdana" w:eastAsia="Times New Roman" w:hAnsi="Verdana" w:cs="Arial"/>
          <w:color w:val="222222"/>
          <w:sz w:val="23"/>
          <w:szCs w:val="23"/>
        </w:rPr>
        <w:t>1. CL_SQL_CONNECTION</w:t>
      </w:r>
      <w:r w:rsidRPr="00B018A5">
        <w:rPr>
          <w:rFonts w:ascii="Verdana" w:eastAsia="Times New Roman" w:hAnsi="Verdana" w:cs="Arial"/>
          <w:color w:val="222222"/>
          <w:sz w:val="23"/>
          <w:szCs w:val="23"/>
        </w:rPr>
        <w:br/>
        <w:t>2. CL_SQL_STATEMENT</w:t>
      </w:r>
      <w:r w:rsidRPr="00B018A5">
        <w:rPr>
          <w:rFonts w:ascii="Verdana" w:eastAsia="Times New Roman" w:hAnsi="Verdana" w:cs="Arial"/>
          <w:color w:val="222222"/>
          <w:sz w:val="23"/>
          <w:szCs w:val="23"/>
        </w:rPr>
        <w:br/>
        <w:t>3. CL_SQL_RESULT_SET</w:t>
      </w:r>
    </w:p>
    <w:p w:rsidR="00B018A5" w:rsidRPr="00B018A5" w:rsidRDefault="00B018A5" w:rsidP="00B018A5">
      <w:pPr>
        <w:shd w:val="clear" w:color="auto" w:fill="FFFFFF"/>
        <w:spacing w:after="390" w:line="390" w:lineRule="atLeast"/>
        <w:rPr>
          <w:rFonts w:ascii="Verdana" w:eastAsia="Times New Roman" w:hAnsi="Verdana" w:cs="Arial"/>
          <w:color w:val="222222"/>
          <w:sz w:val="23"/>
          <w:szCs w:val="23"/>
        </w:rPr>
      </w:pPr>
      <w:r w:rsidRPr="00B018A5">
        <w:rPr>
          <w:rFonts w:ascii="Verdana" w:eastAsia="Times New Roman" w:hAnsi="Verdana" w:cs="Arial"/>
          <w:color w:val="222222"/>
          <w:sz w:val="23"/>
          <w:szCs w:val="23"/>
        </w:rPr>
        <w:t>Error handling is one of the important advantages of ADBC so CX_SQL_EXCEPTION is the fourth important class in ADBC.</w:t>
      </w:r>
    </w:p>
    <w:sectPr w:rsidR="00B018A5" w:rsidRPr="00B01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8A5"/>
    <w:rsid w:val="000E3360"/>
    <w:rsid w:val="00293538"/>
    <w:rsid w:val="00514337"/>
    <w:rsid w:val="00947954"/>
    <w:rsid w:val="009B49E0"/>
    <w:rsid w:val="00B018A5"/>
    <w:rsid w:val="00B81A65"/>
    <w:rsid w:val="00C80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9F795"/>
  <w15:chartTrackingRefBased/>
  <w15:docId w15:val="{DFCBA18C-D1AF-493C-B09E-D93449922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018A5"/>
    <w:rPr>
      <w:i/>
      <w:iCs/>
    </w:rPr>
  </w:style>
  <w:style w:type="character" w:styleId="Strong">
    <w:name w:val="Strong"/>
    <w:basedOn w:val="DefaultParagraphFont"/>
    <w:uiPriority w:val="22"/>
    <w:qFormat/>
    <w:rsid w:val="00B018A5"/>
    <w:rPr>
      <w:b/>
      <w:bCs/>
    </w:rPr>
  </w:style>
  <w:style w:type="character" w:customStyle="1" w:styleId="crayon-st2">
    <w:name w:val="crayon-st2"/>
    <w:basedOn w:val="DefaultParagraphFont"/>
    <w:rsid w:val="00B018A5"/>
  </w:style>
  <w:style w:type="character" w:customStyle="1" w:styleId="crayon-o2">
    <w:name w:val="crayon-o2"/>
    <w:basedOn w:val="DefaultParagraphFont"/>
    <w:rsid w:val="00B018A5"/>
  </w:style>
  <w:style w:type="character" w:customStyle="1" w:styleId="crayon-h2">
    <w:name w:val="crayon-h2"/>
    <w:basedOn w:val="DefaultParagraphFont"/>
    <w:rsid w:val="00B018A5"/>
  </w:style>
  <w:style w:type="character" w:customStyle="1" w:styleId="crayon-r2">
    <w:name w:val="crayon-r2"/>
    <w:basedOn w:val="DefaultParagraphFont"/>
    <w:rsid w:val="00B018A5"/>
  </w:style>
  <w:style w:type="character" w:customStyle="1" w:styleId="crayon-sy2">
    <w:name w:val="crayon-sy2"/>
    <w:basedOn w:val="DefaultParagraphFont"/>
    <w:rsid w:val="00B018A5"/>
  </w:style>
  <w:style w:type="paragraph" w:styleId="ListParagraph">
    <w:name w:val="List Paragraph"/>
    <w:basedOn w:val="Normal"/>
    <w:uiPriority w:val="34"/>
    <w:qFormat/>
    <w:rsid w:val="00B018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6705621">
      <w:bodyDiv w:val="1"/>
      <w:marLeft w:val="0"/>
      <w:marRight w:val="0"/>
      <w:marTop w:val="0"/>
      <w:marBottom w:val="0"/>
      <w:divBdr>
        <w:top w:val="none" w:sz="0" w:space="0" w:color="auto"/>
        <w:left w:val="none" w:sz="0" w:space="0" w:color="auto"/>
        <w:bottom w:val="none" w:sz="0" w:space="0" w:color="auto"/>
        <w:right w:val="none" w:sz="0" w:space="0" w:color="auto"/>
      </w:divBdr>
      <w:divsChild>
        <w:div w:id="208345406">
          <w:marLeft w:val="0"/>
          <w:marRight w:val="0"/>
          <w:marTop w:val="0"/>
          <w:marBottom w:val="0"/>
          <w:divBdr>
            <w:top w:val="none" w:sz="0" w:space="0" w:color="auto"/>
            <w:left w:val="none" w:sz="0" w:space="0" w:color="auto"/>
            <w:bottom w:val="none" w:sz="0" w:space="0" w:color="auto"/>
            <w:right w:val="none" w:sz="0" w:space="0" w:color="auto"/>
          </w:divBdr>
          <w:divsChild>
            <w:div w:id="696201139">
              <w:marLeft w:val="0"/>
              <w:marRight w:val="0"/>
              <w:marTop w:val="0"/>
              <w:marBottom w:val="0"/>
              <w:divBdr>
                <w:top w:val="none" w:sz="0" w:space="0" w:color="auto"/>
                <w:left w:val="none" w:sz="0" w:space="0" w:color="auto"/>
                <w:bottom w:val="none" w:sz="0" w:space="0" w:color="auto"/>
                <w:right w:val="none" w:sz="0" w:space="0" w:color="auto"/>
              </w:divBdr>
              <w:divsChild>
                <w:div w:id="440297891">
                  <w:marLeft w:val="0"/>
                  <w:marRight w:val="0"/>
                  <w:marTop w:val="0"/>
                  <w:marBottom w:val="0"/>
                  <w:divBdr>
                    <w:top w:val="none" w:sz="0" w:space="0" w:color="auto"/>
                    <w:left w:val="none" w:sz="0" w:space="0" w:color="auto"/>
                    <w:bottom w:val="none" w:sz="0" w:space="0" w:color="auto"/>
                    <w:right w:val="none" w:sz="0" w:space="0" w:color="auto"/>
                  </w:divBdr>
                  <w:divsChild>
                    <w:div w:id="1015571157">
                      <w:marLeft w:val="-360"/>
                      <w:marRight w:val="-360"/>
                      <w:marTop w:val="0"/>
                      <w:marBottom w:val="0"/>
                      <w:divBdr>
                        <w:top w:val="none" w:sz="0" w:space="0" w:color="auto"/>
                        <w:left w:val="none" w:sz="0" w:space="0" w:color="auto"/>
                        <w:bottom w:val="none" w:sz="0" w:space="0" w:color="auto"/>
                        <w:right w:val="none" w:sz="0" w:space="0" w:color="auto"/>
                      </w:divBdr>
                      <w:divsChild>
                        <w:div w:id="462188110">
                          <w:marLeft w:val="0"/>
                          <w:marRight w:val="0"/>
                          <w:marTop w:val="0"/>
                          <w:marBottom w:val="0"/>
                          <w:divBdr>
                            <w:top w:val="none" w:sz="0" w:space="0" w:color="auto"/>
                            <w:left w:val="none" w:sz="0" w:space="0" w:color="auto"/>
                            <w:bottom w:val="none" w:sz="0" w:space="0" w:color="auto"/>
                            <w:right w:val="none" w:sz="0" w:space="0" w:color="auto"/>
                          </w:divBdr>
                          <w:divsChild>
                            <w:div w:id="1282034480">
                              <w:marLeft w:val="0"/>
                              <w:marRight w:val="0"/>
                              <w:marTop w:val="0"/>
                              <w:marBottom w:val="0"/>
                              <w:divBdr>
                                <w:top w:val="none" w:sz="0" w:space="0" w:color="auto"/>
                                <w:left w:val="none" w:sz="0" w:space="0" w:color="auto"/>
                                <w:bottom w:val="none" w:sz="0" w:space="0" w:color="auto"/>
                                <w:right w:val="none" w:sz="0" w:space="0" w:color="auto"/>
                              </w:divBdr>
                              <w:divsChild>
                                <w:div w:id="2091190078">
                                  <w:marLeft w:val="0"/>
                                  <w:marRight w:val="0"/>
                                  <w:marTop w:val="315"/>
                                  <w:marBottom w:val="0"/>
                                  <w:divBdr>
                                    <w:top w:val="none" w:sz="0" w:space="0" w:color="auto"/>
                                    <w:left w:val="none" w:sz="0" w:space="0" w:color="auto"/>
                                    <w:bottom w:val="none" w:sz="0" w:space="0" w:color="auto"/>
                                    <w:right w:val="none" w:sz="0" w:space="0" w:color="auto"/>
                                  </w:divBdr>
                                  <w:divsChild>
                                    <w:div w:id="345907694">
                                      <w:marLeft w:val="0"/>
                                      <w:marRight w:val="0"/>
                                      <w:marTop w:val="180"/>
                                      <w:marBottom w:val="180"/>
                                      <w:divBdr>
                                        <w:top w:val="none" w:sz="0" w:space="0" w:color="auto"/>
                                        <w:left w:val="none" w:sz="0" w:space="0" w:color="auto"/>
                                        <w:bottom w:val="none" w:sz="0" w:space="0" w:color="auto"/>
                                        <w:right w:val="none" w:sz="0" w:space="0" w:color="auto"/>
                                      </w:divBdr>
                                      <w:divsChild>
                                        <w:div w:id="596408779">
                                          <w:marLeft w:val="0"/>
                                          <w:marRight w:val="0"/>
                                          <w:marTop w:val="0"/>
                                          <w:marBottom w:val="0"/>
                                          <w:divBdr>
                                            <w:top w:val="none" w:sz="0" w:space="0" w:color="auto"/>
                                            <w:left w:val="none" w:sz="0" w:space="0" w:color="auto"/>
                                            <w:bottom w:val="none" w:sz="0" w:space="0" w:color="auto"/>
                                            <w:right w:val="none" w:sz="0" w:space="0" w:color="auto"/>
                                          </w:divBdr>
                                          <w:divsChild>
                                            <w:div w:id="311057591">
                                              <w:marLeft w:val="0"/>
                                              <w:marRight w:val="0"/>
                                              <w:marTop w:val="0"/>
                                              <w:marBottom w:val="0"/>
                                              <w:divBdr>
                                                <w:top w:val="none" w:sz="0" w:space="0" w:color="auto"/>
                                                <w:left w:val="none" w:sz="0" w:space="0" w:color="auto"/>
                                                <w:bottom w:val="none" w:sz="0" w:space="0" w:color="auto"/>
                                                <w:right w:val="none" w:sz="0" w:space="0" w:color="auto"/>
                                              </w:divBdr>
                                              <w:divsChild>
                                                <w:div w:id="384643610">
                                                  <w:marLeft w:val="0"/>
                                                  <w:marRight w:val="0"/>
                                                  <w:marTop w:val="0"/>
                                                  <w:marBottom w:val="0"/>
                                                  <w:divBdr>
                                                    <w:top w:val="none" w:sz="0" w:space="0" w:color="auto"/>
                                                    <w:left w:val="none" w:sz="0" w:space="0" w:color="auto"/>
                                                    <w:bottom w:val="none" w:sz="0" w:space="0" w:color="auto"/>
                                                    <w:right w:val="none" w:sz="0" w:space="0" w:color="auto"/>
                                                  </w:divBdr>
                                                </w:div>
                                                <w:div w:id="588469815">
                                                  <w:marLeft w:val="0"/>
                                                  <w:marRight w:val="0"/>
                                                  <w:marTop w:val="0"/>
                                                  <w:marBottom w:val="0"/>
                                                  <w:divBdr>
                                                    <w:top w:val="none" w:sz="0" w:space="0" w:color="auto"/>
                                                    <w:left w:val="none" w:sz="0" w:space="0" w:color="auto"/>
                                                    <w:bottom w:val="none" w:sz="0" w:space="0" w:color="auto"/>
                                                    <w:right w:val="none" w:sz="0" w:space="0" w:color="auto"/>
                                                  </w:divBdr>
                                                </w:div>
                                                <w:div w:id="302778737">
                                                  <w:marLeft w:val="0"/>
                                                  <w:marRight w:val="0"/>
                                                  <w:marTop w:val="0"/>
                                                  <w:marBottom w:val="0"/>
                                                  <w:divBdr>
                                                    <w:top w:val="none" w:sz="0" w:space="0" w:color="auto"/>
                                                    <w:left w:val="none" w:sz="0" w:space="0" w:color="auto"/>
                                                    <w:bottom w:val="none" w:sz="0" w:space="0" w:color="auto"/>
                                                    <w:right w:val="none" w:sz="0" w:space="0" w:color="auto"/>
                                                  </w:divBdr>
                                                </w:div>
                                                <w:div w:id="1304119558">
                                                  <w:marLeft w:val="0"/>
                                                  <w:marRight w:val="0"/>
                                                  <w:marTop w:val="0"/>
                                                  <w:marBottom w:val="0"/>
                                                  <w:divBdr>
                                                    <w:top w:val="none" w:sz="0" w:space="0" w:color="auto"/>
                                                    <w:left w:val="none" w:sz="0" w:space="0" w:color="auto"/>
                                                    <w:bottom w:val="none" w:sz="0" w:space="0" w:color="auto"/>
                                                    <w:right w:val="none" w:sz="0" w:space="0" w:color="auto"/>
                                                  </w:divBdr>
                                                </w:div>
                                              </w:divsChild>
                                            </w:div>
                                            <w:div w:id="81069791">
                                              <w:marLeft w:val="0"/>
                                              <w:marRight w:val="0"/>
                                              <w:marTop w:val="0"/>
                                              <w:marBottom w:val="0"/>
                                              <w:divBdr>
                                                <w:top w:val="none" w:sz="0" w:space="0" w:color="auto"/>
                                                <w:left w:val="none" w:sz="0" w:space="0" w:color="auto"/>
                                                <w:bottom w:val="none" w:sz="0" w:space="0" w:color="auto"/>
                                                <w:right w:val="none" w:sz="0" w:space="0" w:color="auto"/>
                                              </w:divBdr>
                                              <w:divsChild>
                                                <w:div w:id="2145996581">
                                                  <w:marLeft w:val="0"/>
                                                  <w:marRight w:val="0"/>
                                                  <w:marTop w:val="0"/>
                                                  <w:marBottom w:val="0"/>
                                                  <w:divBdr>
                                                    <w:top w:val="none" w:sz="0" w:space="0" w:color="auto"/>
                                                    <w:left w:val="none" w:sz="0" w:space="0" w:color="auto"/>
                                                    <w:bottom w:val="none" w:sz="0" w:space="0" w:color="auto"/>
                                                    <w:right w:val="none" w:sz="0" w:space="0" w:color="auto"/>
                                                  </w:divBdr>
                                                </w:div>
                                                <w:div w:id="1310790670">
                                                  <w:marLeft w:val="0"/>
                                                  <w:marRight w:val="0"/>
                                                  <w:marTop w:val="0"/>
                                                  <w:marBottom w:val="0"/>
                                                  <w:divBdr>
                                                    <w:top w:val="none" w:sz="0" w:space="0" w:color="auto"/>
                                                    <w:left w:val="none" w:sz="0" w:space="0" w:color="auto"/>
                                                    <w:bottom w:val="none" w:sz="0" w:space="0" w:color="auto"/>
                                                    <w:right w:val="none" w:sz="0" w:space="0" w:color="auto"/>
                                                  </w:divBdr>
                                                </w:div>
                                                <w:div w:id="1583030735">
                                                  <w:marLeft w:val="0"/>
                                                  <w:marRight w:val="0"/>
                                                  <w:marTop w:val="0"/>
                                                  <w:marBottom w:val="0"/>
                                                  <w:divBdr>
                                                    <w:top w:val="none" w:sz="0" w:space="0" w:color="auto"/>
                                                    <w:left w:val="none" w:sz="0" w:space="0" w:color="auto"/>
                                                    <w:bottom w:val="none" w:sz="0" w:space="0" w:color="auto"/>
                                                    <w:right w:val="none" w:sz="0" w:space="0" w:color="auto"/>
                                                  </w:divBdr>
                                                </w:div>
                                                <w:div w:id="59116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923534">
                                      <w:marLeft w:val="0"/>
                                      <w:marRight w:val="0"/>
                                      <w:marTop w:val="180"/>
                                      <w:marBottom w:val="180"/>
                                      <w:divBdr>
                                        <w:top w:val="none" w:sz="0" w:space="0" w:color="auto"/>
                                        <w:left w:val="none" w:sz="0" w:space="0" w:color="auto"/>
                                        <w:bottom w:val="none" w:sz="0" w:space="0" w:color="auto"/>
                                        <w:right w:val="none" w:sz="0" w:space="0" w:color="auto"/>
                                      </w:divBdr>
                                      <w:divsChild>
                                        <w:div w:id="891111430">
                                          <w:marLeft w:val="0"/>
                                          <w:marRight w:val="0"/>
                                          <w:marTop w:val="0"/>
                                          <w:marBottom w:val="0"/>
                                          <w:divBdr>
                                            <w:top w:val="none" w:sz="0" w:space="0" w:color="auto"/>
                                            <w:left w:val="none" w:sz="0" w:space="0" w:color="auto"/>
                                            <w:bottom w:val="none" w:sz="0" w:space="0" w:color="auto"/>
                                            <w:right w:val="none" w:sz="0" w:space="0" w:color="auto"/>
                                          </w:divBdr>
                                          <w:divsChild>
                                            <w:div w:id="1517573754">
                                              <w:marLeft w:val="0"/>
                                              <w:marRight w:val="0"/>
                                              <w:marTop w:val="0"/>
                                              <w:marBottom w:val="0"/>
                                              <w:divBdr>
                                                <w:top w:val="none" w:sz="0" w:space="0" w:color="auto"/>
                                                <w:left w:val="none" w:sz="0" w:space="0" w:color="auto"/>
                                                <w:bottom w:val="none" w:sz="0" w:space="0" w:color="auto"/>
                                                <w:right w:val="none" w:sz="0" w:space="0" w:color="auto"/>
                                              </w:divBdr>
                                              <w:divsChild>
                                                <w:div w:id="1146238690">
                                                  <w:marLeft w:val="0"/>
                                                  <w:marRight w:val="0"/>
                                                  <w:marTop w:val="0"/>
                                                  <w:marBottom w:val="0"/>
                                                  <w:divBdr>
                                                    <w:top w:val="none" w:sz="0" w:space="0" w:color="auto"/>
                                                    <w:left w:val="none" w:sz="0" w:space="0" w:color="auto"/>
                                                    <w:bottom w:val="none" w:sz="0" w:space="0" w:color="auto"/>
                                                    <w:right w:val="none" w:sz="0" w:space="0" w:color="auto"/>
                                                  </w:divBdr>
                                                </w:div>
                                                <w:div w:id="549537251">
                                                  <w:marLeft w:val="0"/>
                                                  <w:marRight w:val="0"/>
                                                  <w:marTop w:val="0"/>
                                                  <w:marBottom w:val="0"/>
                                                  <w:divBdr>
                                                    <w:top w:val="none" w:sz="0" w:space="0" w:color="auto"/>
                                                    <w:left w:val="none" w:sz="0" w:space="0" w:color="auto"/>
                                                    <w:bottom w:val="none" w:sz="0" w:space="0" w:color="auto"/>
                                                    <w:right w:val="none" w:sz="0" w:space="0" w:color="auto"/>
                                                  </w:divBdr>
                                                </w:div>
                                                <w:div w:id="562444685">
                                                  <w:marLeft w:val="0"/>
                                                  <w:marRight w:val="0"/>
                                                  <w:marTop w:val="0"/>
                                                  <w:marBottom w:val="0"/>
                                                  <w:divBdr>
                                                    <w:top w:val="none" w:sz="0" w:space="0" w:color="auto"/>
                                                    <w:left w:val="none" w:sz="0" w:space="0" w:color="auto"/>
                                                    <w:bottom w:val="none" w:sz="0" w:space="0" w:color="auto"/>
                                                    <w:right w:val="none" w:sz="0" w:space="0" w:color="auto"/>
                                                  </w:divBdr>
                                                </w:div>
                                                <w:div w:id="1920364803">
                                                  <w:marLeft w:val="0"/>
                                                  <w:marRight w:val="0"/>
                                                  <w:marTop w:val="0"/>
                                                  <w:marBottom w:val="0"/>
                                                  <w:divBdr>
                                                    <w:top w:val="none" w:sz="0" w:space="0" w:color="auto"/>
                                                    <w:left w:val="none" w:sz="0" w:space="0" w:color="auto"/>
                                                    <w:bottom w:val="none" w:sz="0" w:space="0" w:color="auto"/>
                                                    <w:right w:val="none" w:sz="0" w:space="0" w:color="auto"/>
                                                  </w:divBdr>
                                                </w:div>
                                                <w:div w:id="800685838">
                                                  <w:marLeft w:val="0"/>
                                                  <w:marRight w:val="0"/>
                                                  <w:marTop w:val="0"/>
                                                  <w:marBottom w:val="0"/>
                                                  <w:divBdr>
                                                    <w:top w:val="none" w:sz="0" w:space="0" w:color="auto"/>
                                                    <w:left w:val="none" w:sz="0" w:space="0" w:color="auto"/>
                                                    <w:bottom w:val="none" w:sz="0" w:space="0" w:color="auto"/>
                                                    <w:right w:val="none" w:sz="0" w:space="0" w:color="auto"/>
                                                  </w:divBdr>
                                                </w:div>
                                                <w:div w:id="1637679301">
                                                  <w:marLeft w:val="0"/>
                                                  <w:marRight w:val="0"/>
                                                  <w:marTop w:val="0"/>
                                                  <w:marBottom w:val="0"/>
                                                  <w:divBdr>
                                                    <w:top w:val="none" w:sz="0" w:space="0" w:color="auto"/>
                                                    <w:left w:val="none" w:sz="0" w:space="0" w:color="auto"/>
                                                    <w:bottom w:val="none" w:sz="0" w:space="0" w:color="auto"/>
                                                    <w:right w:val="none" w:sz="0" w:space="0" w:color="auto"/>
                                                  </w:divBdr>
                                                </w:div>
                                                <w:div w:id="2117753624">
                                                  <w:marLeft w:val="0"/>
                                                  <w:marRight w:val="0"/>
                                                  <w:marTop w:val="0"/>
                                                  <w:marBottom w:val="0"/>
                                                  <w:divBdr>
                                                    <w:top w:val="none" w:sz="0" w:space="0" w:color="auto"/>
                                                    <w:left w:val="none" w:sz="0" w:space="0" w:color="auto"/>
                                                    <w:bottom w:val="none" w:sz="0" w:space="0" w:color="auto"/>
                                                    <w:right w:val="none" w:sz="0" w:space="0" w:color="auto"/>
                                                  </w:divBdr>
                                                </w:div>
                                              </w:divsChild>
                                            </w:div>
                                            <w:div w:id="962806752">
                                              <w:marLeft w:val="0"/>
                                              <w:marRight w:val="0"/>
                                              <w:marTop w:val="0"/>
                                              <w:marBottom w:val="0"/>
                                              <w:divBdr>
                                                <w:top w:val="none" w:sz="0" w:space="0" w:color="auto"/>
                                                <w:left w:val="none" w:sz="0" w:space="0" w:color="auto"/>
                                                <w:bottom w:val="none" w:sz="0" w:space="0" w:color="auto"/>
                                                <w:right w:val="none" w:sz="0" w:space="0" w:color="auto"/>
                                              </w:divBdr>
                                              <w:divsChild>
                                                <w:div w:id="647245944">
                                                  <w:marLeft w:val="0"/>
                                                  <w:marRight w:val="0"/>
                                                  <w:marTop w:val="0"/>
                                                  <w:marBottom w:val="0"/>
                                                  <w:divBdr>
                                                    <w:top w:val="none" w:sz="0" w:space="0" w:color="auto"/>
                                                    <w:left w:val="none" w:sz="0" w:space="0" w:color="auto"/>
                                                    <w:bottom w:val="none" w:sz="0" w:space="0" w:color="auto"/>
                                                    <w:right w:val="none" w:sz="0" w:space="0" w:color="auto"/>
                                                  </w:divBdr>
                                                </w:div>
                                                <w:div w:id="1909458435">
                                                  <w:marLeft w:val="0"/>
                                                  <w:marRight w:val="0"/>
                                                  <w:marTop w:val="0"/>
                                                  <w:marBottom w:val="0"/>
                                                  <w:divBdr>
                                                    <w:top w:val="none" w:sz="0" w:space="0" w:color="auto"/>
                                                    <w:left w:val="none" w:sz="0" w:space="0" w:color="auto"/>
                                                    <w:bottom w:val="none" w:sz="0" w:space="0" w:color="auto"/>
                                                    <w:right w:val="none" w:sz="0" w:space="0" w:color="auto"/>
                                                  </w:divBdr>
                                                </w:div>
                                                <w:div w:id="737705476">
                                                  <w:marLeft w:val="0"/>
                                                  <w:marRight w:val="0"/>
                                                  <w:marTop w:val="0"/>
                                                  <w:marBottom w:val="0"/>
                                                  <w:divBdr>
                                                    <w:top w:val="none" w:sz="0" w:space="0" w:color="auto"/>
                                                    <w:left w:val="none" w:sz="0" w:space="0" w:color="auto"/>
                                                    <w:bottom w:val="none" w:sz="0" w:space="0" w:color="auto"/>
                                                    <w:right w:val="none" w:sz="0" w:space="0" w:color="auto"/>
                                                  </w:divBdr>
                                                </w:div>
                                                <w:div w:id="2099910225">
                                                  <w:marLeft w:val="0"/>
                                                  <w:marRight w:val="0"/>
                                                  <w:marTop w:val="0"/>
                                                  <w:marBottom w:val="0"/>
                                                  <w:divBdr>
                                                    <w:top w:val="none" w:sz="0" w:space="0" w:color="auto"/>
                                                    <w:left w:val="none" w:sz="0" w:space="0" w:color="auto"/>
                                                    <w:bottom w:val="none" w:sz="0" w:space="0" w:color="auto"/>
                                                    <w:right w:val="none" w:sz="0" w:space="0" w:color="auto"/>
                                                  </w:divBdr>
                                                </w:div>
                                                <w:div w:id="863789630">
                                                  <w:marLeft w:val="0"/>
                                                  <w:marRight w:val="0"/>
                                                  <w:marTop w:val="0"/>
                                                  <w:marBottom w:val="0"/>
                                                  <w:divBdr>
                                                    <w:top w:val="none" w:sz="0" w:space="0" w:color="auto"/>
                                                    <w:left w:val="none" w:sz="0" w:space="0" w:color="auto"/>
                                                    <w:bottom w:val="none" w:sz="0" w:space="0" w:color="auto"/>
                                                    <w:right w:val="none" w:sz="0" w:space="0" w:color="auto"/>
                                                  </w:divBdr>
                                                </w:div>
                                                <w:div w:id="419520272">
                                                  <w:marLeft w:val="0"/>
                                                  <w:marRight w:val="0"/>
                                                  <w:marTop w:val="0"/>
                                                  <w:marBottom w:val="0"/>
                                                  <w:divBdr>
                                                    <w:top w:val="none" w:sz="0" w:space="0" w:color="auto"/>
                                                    <w:left w:val="none" w:sz="0" w:space="0" w:color="auto"/>
                                                    <w:bottom w:val="none" w:sz="0" w:space="0" w:color="auto"/>
                                                    <w:right w:val="none" w:sz="0" w:space="0" w:color="auto"/>
                                                  </w:divBdr>
                                                </w:div>
                                                <w:div w:id="38287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Koleshwar, Vandana</dc:creator>
  <cp:keywords/>
  <dc:description/>
  <cp:lastModifiedBy>Koleshwar, Vandana</cp:lastModifiedBy>
  <cp:revision>6</cp:revision>
  <dcterms:created xsi:type="dcterms:W3CDTF">2019-03-26T08:49:00Z</dcterms:created>
  <dcterms:modified xsi:type="dcterms:W3CDTF">2019-03-26T10:01:00Z</dcterms:modified>
</cp:coreProperties>
</file>