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6D88D" w14:textId="77777777" w:rsidR="00125681" w:rsidRPr="00125681" w:rsidRDefault="00125681" w:rsidP="00125681">
      <w:pPr>
        <w:spacing w:before="120" w:after="144" w:line="240" w:lineRule="auto"/>
        <w:jc w:val="both"/>
        <w:rPr>
          <w:rFonts w:ascii="Arial" w:eastAsia="Times New Roman" w:hAnsi="Arial" w:cs="Arial"/>
          <w:color w:val="000000"/>
          <w:sz w:val="24"/>
          <w:szCs w:val="24"/>
          <w:lang w:val="en-IN" w:eastAsia="en-IN"/>
        </w:rPr>
      </w:pPr>
      <w:r w:rsidRPr="00125681">
        <w:rPr>
          <w:rFonts w:ascii="Arial" w:eastAsia="Times New Roman" w:hAnsi="Arial" w:cs="Arial"/>
          <w:color w:val="000000"/>
          <w:sz w:val="24"/>
          <w:szCs w:val="24"/>
          <w:lang w:val="en-IN" w:eastAsia="en-IN"/>
        </w:rPr>
        <w:t>Analytic View is in the form of Star schema, wherein we join one Fact table to multiple Dimension tables. Analytic views use real power of SAP HANA to perform complex calculations and aggregate functions by joining tables in form of star schema and by executing Star schema queries.</w:t>
      </w:r>
    </w:p>
    <w:p w14:paraId="21DE517F" w14:textId="77777777" w:rsidR="00125681" w:rsidRPr="00125681" w:rsidRDefault="00125681" w:rsidP="00125681">
      <w:pPr>
        <w:spacing w:before="100" w:beforeAutospacing="1" w:after="100" w:afterAutospacing="1" w:line="240" w:lineRule="auto"/>
        <w:outlineLvl w:val="1"/>
        <w:rPr>
          <w:rFonts w:ascii="Arial" w:eastAsia="Times New Roman" w:hAnsi="Arial" w:cs="Arial"/>
          <w:color w:val="000000"/>
          <w:sz w:val="35"/>
          <w:szCs w:val="35"/>
          <w:lang w:val="en-IN" w:eastAsia="en-IN"/>
        </w:rPr>
      </w:pPr>
      <w:r w:rsidRPr="00125681">
        <w:rPr>
          <w:rFonts w:ascii="Arial" w:eastAsia="Times New Roman" w:hAnsi="Arial" w:cs="Arial"/>
          <w:color w:val="000000"/>
          <w:sz w:val="35"/>
          <w:szCs w:val="35"/>
          <w:lang w:val="en-IN" w:eastAsia="en-IN"/>
        </w:rPr>
        <w:t>Characteristics of Analytic View</w:t>
      </w:r>
    </w:p>
    <w:p w14:paraId="68E9386C" w14:textId="77777777" w:rsidR="00125681" w:rsidRPr="00125681" w:rsidRDefault="00125681" w:rsidP="00125681">
      <w:pPr>
        <w:spacing w:before="120" w:after="144" w:line="240" w:lineRule="auto"/>
        <w:jc w:val="both"/>
        <w:rPr>
          <w:rFonts w:ascii="Arial" w:eastAsia="Times New Roman" w:hAnsi="Arial" w:cs="Arial"/>
          <w:color w:val="000000"/>
          <w:sz w:val="24"/>
          <w:szCs w:val="24"/>
          <w:lang w:val="en-IN" w:eastAsia="en-IN"/>
        </w:rPr>
      </w:pPr>
      <w:r w:rsidRPr="00125681">
        <w:rPr>
          <w:rFonts w:ascii="Arial" w:eastAsia="Times New Roman" w:hAnsi="Arial" w:cs="Arial"/>
          <w:color w:val="000000"/>
          <w:sz w:val="24"/>
          <w:szCs w:val="24"/>
          <w:lang w:val="en-IN" w:eastAsia="en-IN"/>
        </w:rPr>
        <w:t>Following are the properties of SAP HANA Analytic View −</w:t>
      </w:r>
    </w:p>
    <w:p w14:paraId="5626656B" w14:textId="77777777" w:rsidR="00125681" w:rsidRPr="00125681" w:rsidRDefault="00125681" w:rsidP="00125681">
      <w:pPr>
        <w:numPr>
          <w:ilvl w:val="0"/>
          <w:numId w:val="6"/>
        </w:numPr>
        <w:spacing w:after="0" w:line="240" w:lineRule="auto"/>
        <w:ind w:left="1395"/>
        <w:jc w:val="both"/>
        <w:rPr>
          <w:rFonts w:ascii="Arial" w:eastAsia="Times New Roman" w:hAnsi="Arial" w:cs="Arial"/>
          <w:color w:val="000000"/>
          <w:sz w:val="24"/>
          <w:szCs w:val="24"/>
          <w:lang w:val="en-IN" w:eastAsia="en-IN"/>
        </w:rPr>
      </w:pPr>
      <w:r w:rsidRPr="00125681">
        <w:rPr>
          <w:rFonts w:ascii="Arial" w:eastAsia="Times New Roman" w:hAnsi="Arial" w:cs="Arial"/>
          <w:color w:val="000000"/>
          <w:sz w:val="24"/>
          <w:szCs w:val="24"/>
          <w:lang w:val="en-IN" w:eastAsia="en-IN"/>
        </w:rPr>
        <w:t>Analytic Views are used to perform complex calculations and Aggregate functions like Sum, Count, Min, Max, Etc.</w:t>
      </w:r>
    </w:p>
    <w:p w14:paraId="1A0DA013" w14:textId="77777777" w:rsidR="00125681" w:rsidRPr="00125681" w:rsidRDefault="00125681" w:rsidP="00125681">
      <w:pPr>
        <w:numPr>
          <w:ilvl w:val="0"/>
          <w:numId w:val="6"/>
        </w:numPr>
        <w:spacing w:after="0" w:line="240" w:lineRule="auto"/>
        <w:ind w:left="1395"/>
        <w:jc w:val="both"/>
        <w:rPr>
          <w:rFonts w:ascii="Arial" w:eastAsia="Times New Roman" w:hAnsi="Arial" w:cs="Arial"/>
          <w:color w:val="000000"/>
          <w:sz w:val="24"/>
          <w:szCs w:val="24"/>
          <w:lang w:val="en-IN" w:eastAsia="en-IN"/>
        </w:rPr>
      </w:pPr>
      <w:r w:rsidRPr="00125681">
        <w:rPr>
          <w:rFonts w:ascii="Arial" w:eastAsia="Times New Roman" w:hAnsi="Arial" w:cs="Arial"/>
          <w:color w:val="000000"/>
          <w:sz w:val="24"/>
          <w:szCs w:val="24"/>
          <w:lang w:val="en-IN" w:eastAsia="en-IN"/>
        </w:rPr>
        <w:t>Analytic Views are designed to run Start schema queries.</w:t>
      </w:r>
    </w:p>
    <w:p w14:paraId="17C2C974" w14:textId="77777777" w:rsidR="00125681" w:rsidRPr="00125681" w:rsidRDefault="00125681" w:rsidP="00125681">
      <w:pPr>
        <w:numPr>
          <w:ilvl w:val="0"/>
          <w:numId w:val="6"/>
        </w:numPr>
        <w:spacing w:after="0" w:line="240" w:lineRule="auto"/>
        <w:ind w:left="1395"/>
        <w:jc w:val="both"/>
        <w:rPr>
          <w:rFonts w:ascii="Arial" w:eastAsia="Times New Roman" w:hAnsi="Arial" w:cs="Arial"/>
          <w:color w:val="000000"/>
          <w:sz w:val="24"/>
          <w:szCs w:val="24"/>
          <w:lang w:val="en-IN" w:eastAsia="en-IN"/>
        </w:rPr>
      </w:pPr>
      <w:r w:rsidRPr="00125681">
        <w:rPr>
          <w:rFonts w:ascii="Arial" w:eastAsia="Times New Roman" w:hAnsi="Arial" w:cs="Arial"/>
          <w:color w:val="000000"/>
          <w:sz w:val="24"/>
          <w:szCs w:val="24"/>
          <w:lang w:val="en-IN" w:eastAsia="en-IN"/>
        </w:rPr>
        <w:t>Each Analytic View has one Fact table surrounded by multiple dimension tables. Fact table contains primary key for each Dim table and measures.</w:t>
      </w:r>
    </w:p>
    <w:p w14:paraId="26B724BC" w14:textId="77777777" w:rsidR="00125681" w:rsidRPr="00125681" w:rsidRDefault="00125681" w:rsidP="00125681">
      <w:pPr>
        <w:numPr>
          <w:ilvl w:val="0"/>
          <w:numId w:val="6"/>
        </w:numPr>
        <w:spacing w:after="0" w:line="240" w:lineRule="auto"/>
        <w:ind w:left="1395"/>
        <w:jc w:val="both"/>
        <w:rPr>
          <w:rFonts w:ascii="Arial" w:eastAsia="Times New Roman" w:hAnsi="Arial" w:cs="Arial"/>
          <w:color w:val="000000"/>
          <w:sz w:val="24"/>
          <w:szCs w:val="24"/>
          <w:lang w:val="en-IN" w:eastAsia="en-IN"/>
        </w:rPr>
      </w:pPr>
      <w:r w:rsidRPr="00125681">
        <w:rPr>
          <w:rFonts w:ascii="Arial" w:eastAsia="Times New Roman" w:hAnsi="Arial" w:cs="Arial"/>
          <w:color w:val="000000"/>
          <w:sz w:val="24"/>
          <w:szCs w:val="24"/>
          <w:lang w:val="en-IN" w:eastAsia="en-IN"/>
        </w:rPr>
        <w:t>Analytic Views are similar to Info Objects and Info sets of SAP BW.</w:t>
      </w:r>
    </w:p>
    <w:p w14:paraId="69D59146" w14:textId="77777777" w:rsidR="00125681" w:rsidRDefault="00125681" w:rsidP="00125681">
      <w:pPr>
        <w:ind w:left="360"/>
        <w:rPr>
          <w:sz w:val="32"/>
          <w:szCs w:val="32"/>
        </w:rPr>
      </w:pPr>
    </w:p>
    <w:p w14:paraId="68520EBD" w14:textId="7AF0DDAD" w:rsidR="00054398" w:rsidRPr="00125681" w:rsidRDefault="00125681" w:rsidP="00125681">
      <w:pPr>
        <w:ind w:left="360"/>
        <w:rPr>
          <w:sz w:val="32"/>
          <w:szCs w:val="32"/>
        </w:rPr>
      </w:pPr>
      <w:r>
        <w:rPr>
          <w:sz w:val="32"/>
          <w:szCs w:val="32"/>
        </w:rPr>
        <w:t xml:space="preserve">1. </w:t>
      </w:r>
      <w:r>
        <w:rPr>
          <w:sz w:val="32"/>
          <w:szCs w:val="32"/>
        </w:rPr>
        <w:tab/>
      </w:r>
      <w:r w:rsidR="00054398" w:rsidRPr="00125681">
        <w:rPr>
          <w:sz w:val="32"/>
          <w:szCs w:val="32"/>
        </w:rPr>
        <w:t>Create a new Analytical view.</w:t>
      </w:r>
    </w:p>
    <w:p w14:paraId="33B26B7C" w14:textId="227E74C3" w:rsidR="009B49E0" w:rsidRPr="00C338FE" w:rsidRDefault="00B35AD2" w:rsidP="00054398">
      <w:pPr>
        <w:rPr>
          <w:sz w:val="32"/>
          <w:szCs w:val="32"/>
        </w:rPr>
      </w:pPr>
      <w:r w:rsidRPr="00C338FE">
        <w:rPr>
          <w:noProof/>
          <w:sz w:val="32"/>
          <w:szCs w:val="32"/>
        </w:rPr>
        <w:lastRenderedPageBreak/>
        <w:drawing>
          <wp:inline distT="0" distB="0" distL="0" distR="0" wp14:anchorId="287583EF" wp14:editId="1FF37B99">
            <wp:extent cx="4488569" cy="5700254"/>
            <wp:effectExtent l="19050" t="19050" r="2667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8569" cy="5700254"/>
                    </a:xfrm>
                    <a:prstGeom prst="rect">
                      <a:avLst/>
                    </a:prstGeom>
                    <a:ln>
                      <a:solidFill>
                        <a:schemeClr val="tx1"/>
                      </a:solidFill>
                    </a:ln>
                  </pic:spPr>
                </pic:pic>
              </a:graphicData>
            </a:graphic>
          </wp:inline>
        </w:drawing>
      </w:r>
    </w:p>
    <w:p w14:paraId="0D710F7E" w14:textId="456C1E6E" w:rsidR="00B35AD2" w:rsidRPr="00C338FE" w:rsidRDefault="00B35AD2">
      <w:pPr>
        <w:rPr>
          <w:sz w:val="32"/>
          <w:szCs w:val="32"/>
        </w:rPr>
      </w:pPr>
    </w:p>
    <w:p w14:paraId="5FD82AA4" w14:textId="4EC3B75D" w:rsidR="00B35AD2" w:rsidRPr="00C338FE" w:rsidRDefault="00B35AD2">
      <w:pPr>
        <w:rPr>
          <w:sz w:val="32"/>
          <w:szCs w:val="32"/>
        </w:rPr>
      </w:pPr>
      <w:r w:rsidRPr="00C338FE">
        <w:rPr>
          <w:noProof/>
          <w:sz w:val="32"/>
          <w:szCs w:val="32"/>
        </w:rPr>
        <w:lastRenderedPageBreak/>
        <w:drawing>
          <wp:inline distT="0" distB="0" distL="0" distR="0" wp14:anchorId="6C8B0EED" wp14:editId="620011A8">
            <wp:extent cx="3810330" cy="4572396"/>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330" cy="4572396"/>
                    </a:xfrm>
                    <a:prstGeom prst="rect">
                      <a:avLst/>
                    </a:prstGeom>
                    <a:ln>
                      <a:solidFill>
                        <a:schemeClr val="tx1"/>
                      </a:solidFill>
                    </a:ln>
                  </pic:spPr>
                </pic:pic>
              </a:graphicData>
            </a:graphic>
          </wp:inline>
        </w:drawing>
      </w:r>
    </w:p>
    <w:p w14:paraId="455E582E" w14:textId="4F69BE0B" w:rsidR="00054398" w:rsidRPr="00C338FE" w:rsidRDefault="00054398">
      <w:pPr>
        <w:rPr>
          <w:sz w:val="32"/>
          <w:szCs w:val="32"/>
        </w:rPr>
      </w:pPr>
    </w:p>
    <w:p w14:paraId="26AC83F7" w14:textId="434F57A6" w:rsidR="00054398" w:rsidRPr="00C338FE" w:rsidRDefault="00054398">
      <w:pPr>
        <w:rPr>
          <w:sz w:val="32"/>
          <w:szCs w:val="32"/>
        </w:rPr>
      </w:pPr>
    </w:p>
    <w:p w14:paraId="55E248A1" w14:textId="650933B5" w:rsidR="00054398" w:rsidRPr="00C338FE" w:rsidRDefault="00054398">
      <w:pPr>
        <w:rPr>
          <w:sz w:val="32"/>
          <w:szCs w:val="32"/>
        </w:rPr>
      </w:pPr>
    </w:p>
    <w:p w14:paraId="2D11A42F" w14:textId="18D47B77" w:rsidR="00054398" w:rsidRPr="00C338FE" w:rsidRDefault="00054398">
      <w:pPr>
        <w:rPr>
          <w:sz w:val="32"/>
          <w:szCs w:val="32"/>
        </w:rPr>
      </w:pPr>
    </w:p>
    <w:p w14:paraId="2A913649" w14:textId="1FDC4EE3" w:rsidR="00054398" w:rsidRPr="00C338FE" w:rsidRDefault="00054398">
      <w:pPr>
        <w:rPr>
          <w:sz w:val="32"/>
          <w:szCs w:val="32"/>
        </w:rPr>
      </w:pPr>
    </w:p>
    <w:p w14:paraId="61CB0F10" w14:textId="460DC648" w:rsidR="00054398" w:rsidRPr="00C338FE" w:rsidRDefault="00054398">
      <w:pPr>
        <w:rPr>
          <w:sz w:val="32"/>
          <w:szCs w:val="32"/>
        </w:rPr>
      </w:pPr>
    </w:p>
    <w:p w14:paraId="197CA076" w14:textId="5D247C59" w:rsidR="00054398" w:rsidRPr="00C338FE" w:rsidRDefault="00054398">
      <w:pPr>
        <w:rPr>
          <w:sz w:val="32"/>
          <w:szCs w:val="32"/>
        </w:rPr>
      </w:pPr>
    </w:p>
    <w:p w14:paraId="5BC345FC" w14:textId="6D60C4B6" w:rsidR="00054398" w:rsidRPr="00C338FE" w:rsidRDefault="00054398">
      <w:pPr>
        <w:rPr>
          <w:sz w:val="32"/>
          <w:szCs w:val="32"/>
        </w:rPr>
      </w:pPr>
    </w:p>
    <w:p w14:paraId="34677719" w14:textId="0050D307" w:rsidR="00054398" w:rsidRPr="00C338FE" w:rsidRDefault="00054398">
      <w:pPr>
        <w:rPr>
          <w:sz w:val="32"/>
          <w:szCs w:val="32"/>
        </w:rPr>
      </w:pPr>
    </w:p>
    <w:p w14:paraId="37BC57F5" w14:textId="4F87367C" w:rsidR="00054398" w:rsidRPr="00C338FE" w:rsidRDefault="00054398">
      <w:pPr>
        <w:rPr>
          <w:sz w:val="32"/>
          <w:szCs w:val="32"/>
        </w:rPr>
      </w:pPr>
    </w:p>
    <w:p w14:paraId="11420B2A" w14:textId="2DB3151D" w:rsidR="00054398" w:rsidRPr="00C338FE" w:rsidRDefault="00054398">
      <w:pPr>
        <w:rPr>
          <w:sz w:val="32"/>
          <w:szCs w:val="32"/>
        </w:rPr>
      </w:pPr>
    </w:p>
    <w:p w14:paraId="4A3DBE9E" w14:textId="3DC69F5F" w:rsidR="00054398" w:rsidRPr="00C338FE" w:rsidRDefault="00054398">
      <w:pPr>
        <w:rPr>
          <w:sz w:val="32"/>
          <w:szCs w:val="32"/>
        </w:rPr>
      </w:pPr>
    </w:p>
    <w:p w14:paraId="75FFF056" w14:textId="77777777" w:rsidR="00054398" w:rsidRPr="00C338FE" w:rsidRDefault="00054398" w:rsidP="00054398">
      <w:pPr>
        <w:numPr>
          <w:ilvl w:val="0"/>
          <w:numId w:val="5"/>
        </w:numPr>
        <w:shd w:val="clear" w:color="auto" w:fill="FFFFFF"/>
        <w:spacing w:before="100" w:beforeAutospacing="1" w:after="100" w:afterAutospacing="1" w:line="240" w:lineRule="auto"/>
        <w:rPr>
          <w:rFonts w:ascii="Arial" w:eastAsia="Times New Roman" w:hAnsi="Arial" w:cs="Arial"/>
          <w:color w:val="343434"/>
          <w:sz w:val="32"/>
          <w:szCs w:val="32"/>
        </w:rPr>
      </w:pPr>
      <w:r w:rsidRPr="00C338FE">
        <w:rPr>
          <w:rFonts w:ascii="Arial" w:eastAsia="Times New Roman" w:hAnsi="Arial" w:cs="Arial"/>
          <w:color w:val="343434"/>
          <w:sz w:val="32"/>
          <w:szCs w:val="32"/>
        </w:rPr>
        <w:t>Select "AT_PRODUCT" Attribute view from Modelling package.</w:t>
      </w:r>
    </w:p>
    <w:p w14:paraId="76B3FBEB" w14:textId="77777777" w:rsidR="00054398" w:rsidRPr="00C338FE" w:rsidRDefault="00054398" w:rsidP="00054398">
      <w:pPr>
        <w:numPr>
          <w:ilvl w:val="0"/>
          <w:numId w:val="5"/>
        </w:numPr>
        <w:shd w:val="clear" w:color="auto" w:fill="FFFFFF"/>
        <w:spacing w:before="100" w:beforeAutospacing="1" w:after="100" w:afterAutospacing="1" w:line="240" w:lineRule="auto"/>
        <w:rPr>
          <w:rFonts w:ascii="Arial" w:eastAsia="Times New Roman" w:hAnsi="Arial" w:cs="Arial"/>
          <w:color w:val="343434"/>
          <w:sz w:val="32"/>
          <w:szCs w:val="32"/>
        </w:rPr>
      </w:pPr>
      <w:r w:rsidRPr="00C338FE">
        <w:rPr>
          <w:rFonts w:ascii="Arial" w:eastAsia="Times New Roman" w:hAnsi="Arial" w:cs="Arial"/>
          <w:color w:val="343434"/>
          <w:sz w:val="32"/>
          <w:szCs w:val="32"/>
        </w:rPr>
        <w:t>Drag and Drop Attribute View in Star Join Node.</w:t>
      </w:r>
    </w:p>
    <w:p w14:paraId="5E073C87" w14:textId="7EB1B3CC" w:rsidR="00054398" w:rsidRPr="00C338FE" w:rsidRDefault="00054398">
      <w:pPr>
        <w:rPr>
          <w:sz w:val="32"/>
          <w:szCs w:val="32"/>
        </w:rPr>
      </w:pPr>
      <w:r w:rsidRPr="00C338FE">
        <w:rPr>
          <w:noProof/>
          <w:sz w:val="32"/>
          <w:szCs w:val="32"/>
        </w:rPr>
        <w:drawing>
          <wp:inline distT="0" distB="0" distL="0" distR="0" wp14:anchorId="024B8C6E" wp14:editId="0CD076DD">
            <wp:extent cx="4854361" cy="428281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4361" cy="4282811"/>
                    </a:xfrm>
                    <a:prstGeom prst="rect">
                      <a:avLst/>
                    </a:prstGeom>
                    <a:ln>
                      <a:solidFill>
                        <a:schemeClr val="tx1"/>
                      </a:solidFill>
                    </a:ln>
                  </pic:spPr>
                </pic:pic>
              </a:graphicData>
            </a:graphic>
          </wp:inline>
        </w:drawing>
      </w:r>
    </w:p>
    <w:p w14:paraId="04DB8A7C" w14:textId="6F3B5957" w:rsidR="00B35AD2" w:rsidRPr="00C338FE" w:rsidRDefault="00B35AD2">
      <w:pPr>
        <w:rPr>
          <w:sz w:val="32"/>
          <w:szCs w:val="32"/>
        </w:rPr>
      </w:pPr>
    </w:p>
    <w:p w14:paraId="64950BB1" w14:textId="77777777" w:rsidR="00B35AD2" w:rsidRPr="00C338FE" w:rsidRDefault="00B35AD2" w:rsidP="00B35AD2">
      <w:pPr>
        <w:numPr>
          <w:ilvl w:val="0"/>
          <w:numId w:val="1"/>
        </w:numPr>
        <w:shd w:val="clear" w:color="auto" w:fill="FFFFFF"/>
        <w:spacing w:before="100" w:beforeAutospacing="1" w:after="100" w:afterAutospacing="1" w:line="240" w:lineRule="auto"/>
        <w:rPr>
          <w:rFonts w:ascii="Arial" w:eastAsia="Times New Roman" w:hAnsi="Arial" w:cs="Arial"/>
          <w:color w:val="343434"/>
          <w:sz w:val="32"/>
          <w:szCs w:val="32"/>
        </w:rPr>
      </w:pPr>
      <w:r w:rsidRPr="00C338FE">
        <w:rPr>
          <w:rFonts w:ascii="Arial" w:eastAsia="Times New Roman" w:hAnsi="Arial" w:cs="Arial"/>
          <w:color w:val="343434"/>
          <w:sz w:val="32"/>
          <w:szCs w:val="32"/>
        </w:rPr>
        <w:t>Click on data foundation node. Table added in data foundation node will display in Detail section.</w:t>
      </w:r>
    </w:p>
    <w:p w14:paraId="44EE7F36" w14:textId="77777777" w:rsidR="00B35AD2" w:rsidRPr="00C338FE" w:rsidRDefault="00B35AD2" w:rsidP="00B35AD2">
      <w:pPr>
        <w:numPr>
          <w:ilvl w:val="0"/>
          <w:numId w:val="1"/>
        </w:numPr>
        <w:shd w:val="clear" w:color="auto" w:fill="FFFFFF"/>
        <w:spacing w:before="100" w:beforeAutospacing="1" w:after="100" w:afterAutospacing="1" w:line="240" w:lineRule="auto"/>
        <w:rPr>
          <w:rFonts w:ascii="Arial" w:eastAsia="Times New Roman" w:hAnsi="Arial" w:cs="Arial"/>
          <w:color w:val="343434"/>
          <w:sz w:val="32"/>
          <w:szCs w:val="32"/>
        </w:rPr>
      </w:pPr>
      <w:r w:rsidRPr="00C338FE">
        <w:rPr>
          <w:rFonts w:ascii="Arial" w:eastAsia="Times New Roman" w:hAnsi="Arial" w:cs="Arial"/>
          <w:color w:val="343434"/>
          <w:sz w:val="32"/>
          <w:szCs w:val="32"/>
        </w:rPr>
        <w:t>Join Table "PURCHASE_ORDER" To Table "PURCHASE_DETAIL" ON "PO_NUMBER" Field.</w:t>
      </w:r>
    </w:p>
    <w:p w14:paraId="0C930267" w14:textId="77777777" w:rsidR="00B35AD2" w:rsidRPr="00C338FE" w:rsidRDefault="00B35AD2" w:rsidP="00B35AD2">
      <w:pPr>
        <w:numPr>
          <w:ilvl w:val="0"/>
          <w:numId w:val="1"/>
        </w:numPr>
        <w:shd w:val="clear" w:color="auto" w:fill="FFFFFF"/>
        <w:spacing w:before="100" w:beforeAutospacing="1" w:after="100" w:afterAutospacing="1" w:line="240" w:lineRule="auto"/>
        <w:rPr>
          <w:rFonts w:ascii="Arial" w:eastAsia="Times New Roman" w:hAnsi="Arial" w:cs="Arial"/>
          <w:color w:val="343434"/>
          <w:sz w:val="32"/>
          <w:szCs w:val="32"/>
        </w:rPr>
      </w:pPr>
      <w:r w:rsidRPr="00C338FE">
        <w:rPr>
          <w:rFonts w:ascii="Arial" w:eastAsia="Times New Roman" w:hAnsi="Arial" w:cs="Arial"/>
          <w:color w:val="343434"/>
          <w:sz w:val="32"/>
          <w:szCs w:val="32"/>
        </w:rPr>
        <w:t>Enter Join type and Cardinality.</w:t>
      </w:r>
    </w:p>
    <w:p w14:paraId="52DF6075" w14:textId="4ED94CA5" w:rsidR="00B35AD2" w:rsidRPr="00C338FE" w:rsidRDefault="00B35AD2">
      <w:pPr>
        <w:rPr>
          <w:sz w:val="32"/>
          <w:szCs w:val="32"/>
        </w:rPr>
      </w:pPr>
      <w:r w:rsidRPr="00C338FE">
        <w:rPr>
          <w:noProof/>
          <w:sz w:val="32"/>
          <w:szCs w:val="32"/>
        </w:rPr>
        <w:lastRenderedPageBreak/>
        <w:drawing>
          <wp:inline distT="0" distB="0" distL="0" distR="0" wp14:anchorId="480604BB" wp14:editId="4DBB7E4F">
            <wp:extent cx="5943600" cy="223520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35200"/>
                    </a:xfrm>
                    <a:prstGeom prst="rect">
                      <a:avLst/>
                    </a:prstGeom>
                    <a:ln>
                      <a:solidFill>
                        <a:schemeClr val="tx1"/>
                      </a:solidFill>
                    </a:ln>
                  </pic:spPr>
                </pic:pic>
              </a:graphicData>
            </a:graphic>
          </wp:inline>
        </w:drawing>
      </w:r>
    </w:p>
    <w:p w14:paraId="015E3D59" w14:textId="176425EC" w:rsidR="00B31856" w:rsidRPr="00C338FE" w:rsidRDefault="00B31856">
      <w:pPr>
        <w:rPr>
          <w:sz w:val="32"/>
          <w:szCs w:val="32"/>
        </w:rPr>
      </w:pPr>
    </w:p>
    <w:p w14:paraId="780F971D" w14:textId="73194834" w:rsidR="00B31856" w:rsidRPr="00C338FE" w:rsidRDefault="00B31856">
      <w:pPr>
        <w:rPr>
          <w:sz w:val="32"/>
          <w:szCs w:val="32"/>
        </w:rPr>
      </w:pPr>
    </w:p>
    <w:p w14:paraId="71E44B07" w14:textId="69BC3B8F" w:rsidR="00B31856" w:rsidRPr="00C338FE" w:rsidRDefault="00B31856">
      <w:pPr>
        <w:rPr>
          <w:sz w:val="32"/>
          <w:szCs w:val="32"/>
        </w:rPr>
      </w:pPr>
      <w:r w:rsidRPr="00C338FE">
        <w:rPr>
          <w:noProof/>
          <w:sz w:val="32"/>
          <w:szCs w:val="32"/>
        </w:rPr>
        <w:drawing>
          <wp:inline distT="0" distB="0" distL="0" distR="0" wp14:anchorId="438C23C1" wp14:editId="580CDE75">
            <wp:extent cx="4040506" cy="4542548"/>
            <wp:effectExtent l="19050" t="19050" r="1714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7924" cy="4550888"/>
                    </a:xfrm>
                    <a:prstGeom prst="rect">
                      <a:avLst/>
                    </a:prstGeom>
                    <a:ln>
                      <a:solidFill>
                        <a:schemeClr val="tx1"/>
                      </a:solidFill>
                    </a:ln>
                  </pic:spPr>
                </pic:pic>
              </a:graphicData>
            </a:graphic>
          </wp:inline>
        </w:drawing>
      </w:r>
    </w:p>
    <w:p w14:paraId="7545C865" w14:textId="73B58812" w:rsidR="00F90048" w:rsidRPr="00C338FE" w:rsidRDefault="00F90048">
      <w:pPr>
        <w:rPr>
          <w:sz w:val="32"/>
          <w:szCs w:val="32"/>
        </w:rPr>
      </w:pPr>
    </w:p>
    <w:p w14:paraId="16321427" w14:textId="1A3BC827" w:rsidR="00F90048" w:rsidRPr="00C338FE" w:rsidRDefault="00F90048">
      <w:pPr>
        <w:rPr>
          <w:sz w:val="32"/>
          <w:szCs w:val="32"/>
        </w:rPr>
      </w:pPr>
    </w:p>
    <w:p w14:paraId="1F534026" w14:textId="77777777" w:rsidR="00F90048" w:rsidRPr="00C338FE" w:rsidRDefault="00F90048" w:rsidP="00F90048">
      <w:pPr>
        <w:shd w:val="clear" w:color="auto" w:fill="FFFFFF"/>
        <w:spacing w:before="100" w:beforeAutospacing="1" w:after="100" w:afterAutospacing="1" w:line="240" w:lineRule="auto"/>
        <w:ind w:left="720"/>
        <w:rPr>
          <w:rFonts w:ascii="Arial" w:eastAsia="Times New Roman" w:hAnsi="Arial" w:cs="Arial"/>
          <w:color w:val="343434"/>
          <w:sz w:val="32"/>
          <w:szCs w:val="32"/>
        </w:rPr>
      </w:pPr>
      <w:r w:rsidRPr="00C338FE">
        <w:rPr>
          <w:rFonts w:ascii="Arial" w:eastAsia="Times New Roman" w:hAnsi="Arial" w:cs="Arial"/>
          <w:color w:val="343434"/>
          <w:sz w:val="32"/>
          <w:szCs w:val="32"/>
        </w:rPr>
        <w:t>Select PO_NUMBER, COMPANY, PO_CATEGORY, PRODUCT_ID, PLANT, STORAGE_LOC from "PURCHASE_DETAIL" Table.</w:t>
      </w:r>
    </w:p>
    <w:p w14:paraId="57D0BB3C" w14:textId="77777777" w:rsidR="00F90048" w:rsidRPr="00C338FE" w:rsidRDefault="00F90048" w:rsidP="00F90048">
      <w:pPr>
        <w:shd w:val="clear" w:color="auto" w:fill="FFFFFF"/>
        <w:spacing w:before="100" w:beforeAutospacing="1" w:after="100" w:afterAutospacing="1" w:line="240" w:lineRule="auto"/>
        <w:ind w:left="720"/>
        <w:rPr>
          <w:rFonts w:ascii="Arial" w:eastAsia="Times New Roman" w:hAnsi="Arial" w:cs="Arial"/>
          <w:color w:val="343434"/>
          <w:sz w:val="32"/>
          <w:szCs w:val="32"/>
        </w:rPr>
      </w:pPr>
      <w:r w:rsidRPr="00C338FE">
        <w:rPr>
          <w:rFonts w:ascii="Arial" w:eastAsia="Times New Roman" w:hAnsi="Arial" w:cs="Arial"/>
          <w:color w:val="343434"/>
          <w:sz w:val="32"/>
          <w:szCs w:val="32"/>
        </w:rPr>
        <w:t>Select CURRENCY Column From "PURCHASE_DETAIL" Table.</w:t>
      </w:r>
    </w:p>
    <w:p w14:paraId="7DABC6EF" w14:textId="77777777" w:rsidR="00F90048" w:rsidRPr="00C338FE" w:rsidRDefault="00F90048" w:rsidP="00F90048">
      <w:pPr>
        <w:shd w:val="clear" w:color="auto" w:fill="FFFFFF"/>
        <w:spacing w:before="100" w:beforeAutospacing="1" w:after="100" w:afterAutospacing="1" w:line="240" w:lineRule="auto"/>
        <w:ind w:left="720"/>
        <w:rPr>
          <w:rFonts w:ascii="Arial" w:eastAsia="Times New Roman" w:hAnsi="Arial" w:cs="Arial"/>
          <w:color w:val="343434"/>
          <w:sz w:val="32"/>
          <w:szCs w:val="32"/>
        </w:rPr>
      </w:pPr>
      <w:r w:rsidRPr="00C338FE">
        <w:rPr>
          <w:rFonts w:ascii="Arial" w:eastAsia="Times New Roman" w:hAnsi="Arial" w:cs="Arial"/>
          <w:color w:val="343434"/>
          <w:sz w:val="32"/>
          <w:szCs w:val="32"/>
        </w:rPr>
        <w:t>Select GROSS_AMOUNT, TAX_AMOUNT.</w:t>
      </w:r>
    </w:p>
    <w:p w14:paraId="41FBAC5F" w14:textId="692C7993" w:rsidR="00F90048" w:rsidRPr="00C338FE" w:rsidRDefault="00F90048" w:rsidP="00F90048">
      <w:pPr>
        <w:shd w:val="clear" w:color="auto" w:fill="FFFFFF"/>
        <w:spacing w:before="100" w:beforeAutospacing="1" w:after="100" w:afterAutospacing="1" w:line="240" w:lineRule="auto"/>
        <w:ind w:left="720"/>
        <w:rPr>
          <w:rFonts w:ascii="Arial" w:eastAsia="Times New Roman" w:hAnsi="Arial" w:cs="Arial"/>
          <w:color w:val="343434"/>
          <w:sz w:val="32"/>
          <w:szCs w:val="32"/>
        </w:rPr>
      </w:pPr>
      <w:r w:rsidRPr="00C338FE">
        <w:rPr>
          <w:rFonts w:ascii="Arial" w:eastAsia="Times New Roman" w:hAnsi="Arial" w:cs="Arial"/>
          <w:color w:val="343434"/>
          <w:sz w:val="32"/>
          <w:szCs w:val="32"/>
        </w:rPr>
        <w:t>Select PO_STATUS, CREATED_BY, CREATED_AT Column From "PURCHASE_HEADER" Table.</w:t>
      </w:r>
    </w:p>
    <w:p w14:paraId="6A40EC58" w14:textId="501E9462" w:rsidR="00966302" w:rsidRPr="00C338FE" w:rsidRDefault="00966302" w:rsidP="00F90048">
      <w:pPr>
        <w:shd w:val="clear" w:color="auto" w:fill="FFFFFF"/>
        <w:spacing w:before="100" w:beforeAutospacing="1" w:after="100" w:afterAutospacing="1" w:line="240" w:lineRule="auto"/>
        <w:ind w:left="720"/>
        <w:rPr>
          <w:rFonts w:ascii="Arial" w:eastAsia="Times New Roman" w:hAnsi="Arial" w:cs="Arial"/>
          <w:color w:val="343434"/>
          <w:sz w:val="32"/>
          <w:szCs w:val="32"/>
        </w:rPr>
      </w:pPr>
      <w:r w:rsidRPr="00C338FE">
        <w:rPr>
          <w:rFonts w:ascii="Arial" w:eastAsia="Times New Roman" w:hAnsi="Arial" w:cs="Arial"/>
          <w:color w:val="343434"/>
          <w:sz w:val="32"/>
          <w:szCs w:val="32"/>
        </w:rPr>
        <w:t>Ctrl+Click to select columns from both tables.</w:t>
      </w:r>
    </w:p>
    <w:p w14:paraId="027A4B8D" w14:textId="6F108190" w:rsidR="00F90048" w:rsidRPr="00C338FE" w:rsidRDefault="00F90048">
      <w:pPr>
        <w:rPr>
          <w:sz w:val="32"/>
          <w:szCs w:val="32"/>
        </w:rPr>
      </w:pPr>
    </w:p>
    <w:p w14:paraId="67477556" w14:textId="003E9341" w:rsidR="00F90048" w:rsidRPr="00C338FE" w:rsidRDefault="00966302">
      <w:pPr>
        <w:rPr>
          <w:sz w:val="32"/>
          <w:szCs w:val="32"/>
        </w:rPr>
      </w:pPr>
      <w:r w:rsidRPr="00C338FE">
        <w:rPr>
          <w:noProof/>
          <w:sz w:val="32"/>
          <w:szCs w:val="32"/>
        </w:rPr>
        <w:drawing>
          <wp:inline distT="0" distB="0" distL="0" distR="0" wp14:anchorId="0ED4F046" wp14:editId="46C7D6B5">
            <wp:extent cx="5943600" cy="335915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9150"/>
                    </a:xfrm>
                    <a:prstGeom prst="rect">
                      <a:avLst/>
                    </a:prstGeom>
                    <a:ln>
                      <a:solidFill>
                        <a:schemeClr val="tx1"/>
                      </a:solidFill>
                    </a:ln>
                  </pic:spPr>
                </pic:pic>
              </a:graphicData>
            </a:graphic>
          </wp:inline>
        </w:drawing>
      </w:r>
    </w:p>
    <w:p w14:paraId="7BA3C607" w14:textId="54F0FB32" w:rsidR="00966302" w:rsidRPr="00C338FE" w:rsidRDefault="00966302">
      <w:pPr>
        <w:rPr>
          <w:sz w:val="32"/>
          <w:szCs w:val="32"/>
        </w:rPr>
      </w:pPr>
    </w:p>
    <w:p w14:paraId="3BE190BF" w14:textId="38DE24BE" w:rsidR="00966302" w:rsidRPr="00C338FE" w:rsidRDefault="00966302">
      <w:pPr>
        <w:rPr>
          <w:sz w:val="32"/>
          <w:szCs w:val="32"/>
        </w:rPr>
      </w:pPr>
      <w:r w:rsidRPr="00C338FE">
        <w:rPr>
          <w:noProof/>
          <w:sz w:val="32"/>
          <w:szCs w:val="32"/>
        </w:rPr>
        <w:lastRenderedPageBreak/>
        <w:drawing>
          <wp:inline distT="0" distB="0" distL="0" distR="0" wp14:anchorId="4FCEADF8" wp14:editId="2F4FFF33">
            <wp:extent cx="4945809" cy="3558848"/>
            <wp:effectExtent l="19050" t="19050" r="2667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5809" cy="3558848"/>
                    </a:xfrm>
                    <a:prstGeom prst="rect">
                      <a:avLst/>
                    </a:prstGeom>
                    <a:ln>
                      <a:solidFill>
                        <a:schemeClr val="tx1"/>
                      </a:solidFill>
                    </a:ln>
                  </pic:spPr>
                </pic:pic>
              </a:graphicData>
            </a:graphic>
          </wp:inline>
        </w:drawing>
      </w:r>
    </w:p>
    <w:p w14:paraId="3D345255" w14:textId="1778B106" w:rsidR="00966302" w:rsidRPr="00C338FE" w:rsidRDefault="00966302">
      <w:pPr>
        <w:rPr>
          <w:sz w:val="32"/>
          <w:szCs w:val="32"/>
        </w:rPr>
      </w:pPr>
    </w:p>
    <w:p w14:paraId="0C2BDF3E" w14:textId="5D9FC89C" w:rsidR="00966302" w:rsidRPr="00C338FE" w:rsidRDefault="00966302">
      <w:pPr>
        <w:rPr>
          <w:sz w:val="32"/>
          <w:szCs w:val="32"/>
        </w:rPr>
      </w:pPr>
      <w:r w:rsidRPr="00C338FE">
        <w:rPr>
          <w:noProof/>
          <w:sz w:val="32"/>
          <w:szCs w:val="32"/>
        </w:rPr>
        <w:drawing>
          <wp:inline distT="0" distB="0" distL="0" distR="0" wp14:anchorId="697AF222" wp14:editId="713371C0">
            <wp:extent cx="5943600" cy="3039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9745"/>
                    </a:xfrm>
                    <a:prstGeom prst="rect">
                      <a:avLst/>
                    </a:prstGeom>
                    <a:ln>
                      <a:solidFill>
                        <a:schemeClr val="tx1"/>
                      </a:solidFill>
                    </a:ln>
                  </pic:spPr>
                </pic:pic>
              </a:graphicData>
            </a:graphic>
          </wp:inline>
        </w:drawing>
      </w:r>
    </w:p>
    <w:p w14:paraId="55DFFE3C" w14:textId="22D8C8DC" w:rsidR="00966302" w:rsidRPr="00C338FE" w:rsidRDefault="00054398">
      <w:pPr>
        <w:rPr>
          <w:sz w:val="32"/>
          <w:szCs w:val="32"/>
        </w:rPr>
      </w:pPr>
      <w:r w:rsidRPr="00C338FE">
        <w:rPr>
          <w:sz w:val="32"/>
          <w:szCs w:val="32"/>
        </w:rPr>
        <w:t>Add Net Amount field also.</w:t>
      </w:r>
    </w:p>
    <w:p w14:paraId="23D54F69" w14:textId="495423F8" w:rsidR="00966302" w:rsidRPr="00C338FE" w:rsidRDefault="00966302">
      <w:pPr>
        <w:rPr>
          <w:sz w:val="32"/>
          <w:szCs w:val="32"/>
        </w:rPr>
      </w:pPr>
    </w:p>
    <w:p w14:paraId="3BF4BD1B" w14:textId="370790BF" w:rsidR="00966302" w:rsidRPr="00C338FE" w:rsidRDefault="00966302">
      <w:pPr>
        <w:rPr>
          <w:sz w:val="32"/>
          <w:szCs w:val="32"/>
        </w:rPr>
      </w:pPr>
    </w:p>
    <w:p w14:paraId="3848C45B" w14:textId="5AA1B026" w:rsidR="00966302" w:rsidRPr="00C338FE" w:rsidRDefault="00966302">
      <w:pPr>
        <w:rPr>
          <w:sz w:val="32"/>
          <w:szCs w:val="32"/>
        </w:rPr>
      </w:pPr>
    </w:p>
    <w:p w14:paraId="07EF7A86" w14:textId="05E6483B" w:rsidR="00966302" w:rsidRPr="00C338FE" w:rsidRDefault="00966302">
      <w:pPr>
        <w:rPr>
          <w:rFonts w:ascii="Arial" w:hAnsi="Arial" w:cs="Arial"/>
          <w:color w:val="343434"/>
          <w:sz w:val="32"/>
          <w:szCs w:val="32"/>
          <w:shd w:val="clear" w:color="auto" w:fill="FFFFFF"/>
        </w:rPr>
      </w:pPr>
      <w:r w:rsidRPr="00C338FE">
        <w:rPr>
          <w:rFonts w:ascii="Arial" w:hAnsi="Arial" w:cs="Arial"/>
          <w:color w:val="343434"/>
          <w:sz w:val="32"/>
          <w:szCs w:val="32"/>
          <w:shd w:val="clear" w:color="auto" w:fill="FFFFFF"/>
        </w:rPr>
        <w:t>Click on Star join Node in semantic pane, as below –</w:t>
      </w:r>
    </w:p>
    <w:p w14:paraId="251D228F" w14:textId="719E756A" w:rsidR="00966302" w:rsidRPr="00C338FE" w:rsidRDefault="00054398" w:rsidP="00966302">
      <w:pPr>
        <w:pStyle w:val="NormalWeb"/>
        <w:shd w:val="clear" w:color="auto" w:fill="FFFFFF"/>
        <w:rPr>
          <w:rFonts w:ascii="Arial" w:hAnsi="Arial" w:cs="Arial"/>
          <w:color w:val="343434"/>
          <w:sz w:val="32"/>
          <w:szCs w:val="32"/>
        </w:rPr>
      </w:pPr>
      <w:r w:rsidRPr="00C338FE">
        <w:rPr>
          <w:rFonts w:ascii="Arial" w:hAnsi="Arial" w:cs="Arial"/>
          <w:color w:val="343434"/>
          <w:sz w:val="32"/>
          <w:szCs w:val="32"/>
        </w:rPr>
        <w:t>A</w:t>
      </w:r>
      <w:r w:rsidR="00966302" w:rsidRPr="00C338FE">
        <w:rPr>
          <w:rFonts w:ascii="Arial" w:hAnsi="Arial" w:cs="Arial"/>
          <w:color w:val="343434"/>
          <w:sz w:val="32"/>
          <w:szCs w:val="32"/>
        </w:rPr>
        <w:t>ttribute view and fact table will be displayed in the detail pane. Now we Join attribute view to fact table as below -</w:t>
      </w:r>
    </w:p>
    <w:p w14:paraId="69C39C8B" w14:textId="77777777" w:rsidR="00966302" w:rsidRPr="00C338FE" w:rsidRDefault="00966302" w:rsidP="00966302">
      <w:pPr>
        <w:pStyle w:val="NormalWeb"/>
        <w:shd w:val="clear" w:color="auto" w:fill="FFFFFF"/>
        <w:rPr>
          <w:rFonts w:ascii="Arial" w:hAnsi="Arial" w:cs="Arial"/>
          <w:color w:val="343434"/>
          <w:sz w:val="32"/>
          <w:szCs w:val="32"/>
        </w:rPr>
      </w:pPr>
      <w:r w:rsidRPr="00C338FE">
        <w:rPr>
          <w:rFonts w:ascii="Arial" w:hAnsi="Arial" w:cs="Arial"/>
          <w:color w:val="343434"/>
          <w:sz w:val="32"/>
          <w:szCs w:val="32"/>
        </w:rPr>
        <w:t>Join Attribute View with Data Foundation on "PRODUCT_ID" Column.</w:t>
      </w:r>
    </w:p>
    <w:p w14:paraId="6E6DB11C" w14:textId="10595D1C" w:rsidR="00966302" w:rsidRPr="00C338FE" w:rsidRDefault="00966302">
      <w:pPr>
        <w:rPr>
          <w:sz w:val="32"/>
          <w:szCs w:val="32"/>
        </w:rPr>
      </w:pPr>
    </w:p>
    <w:p w14:paraId="4F55C221" w14:textId="592FBBA5" w:rsidR="00966302" w:rsidRPr="00C338FE" w:rsidRDefault="00966302">
      <w:pPr>
        <w:rPr>
          <w:sz w:val="32"/>
          <w:szCs w:val="32"/>
        </w:rPr>
      </w:pPr>
      <w:r w:rsidRPr="00C338FE">
        <w:rPr>
          <w:noProof/>
          <w:sz w:val="32"/>
          <w:szCs w:val="32"/>
        </w:rPr>
        <w:drawing>
          <wp:inline distT="0" distB="0" distL="0" distR="0" wp14:anchorId="173E9F7B" wp14:editId="36B02052">
            <wp:extent cx="5943600" cy="287464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4645"/>
                    </a:xfrm>
                    <a:prstGeom prst="rect">
                      <a:avLst/>
                    </a:prstGeom>
                    <a:ln>
                      <a:solidFill>
                        <a:schemeClr val="tx1"/>
                      </a:solidFill>
                    </a:ln>
                  </pic:spPr>
                </pic:pic>
              </a:graphicData>
            </a:graphic>
          </wp:inline>
        </w:drawing>
      </w:r>
    </w:p>
    <w:p w14:paraId="39491D97" w14:textId="47340154" w:rsidR="00966302" w:rsidRPr="00C338FE" w:rsidRDefault="00966302">
      <w:pPr>
        <w:rPr>
          <w:sz w:val="32"/>
          <w:szCs w:val="32"/>
        </w:rPr>
      </w:pPr>
      <w:r w:rsidRPr="00C338FE">
        <w:rPr>
          <w:noProof/>
          <w:sz w:val="32"/>
          <w:szCs w:val="32"/>
        </w:rPr>
        <w:lastRenderedPageBreak/>
        <w:drawing>
          <wp:inline distT="0" distB="0" distL="0" distR="0" wp14:anchorId="736BC49E" wp14:editId="42D57AE4">
            <wp:extent cx="5943600" cy="665416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54165"/>
                    </a:xfrm>
                    <a:prstGeom prst="rect">
                      <a:avLst/>
                    </a:prstGeom>
                    <a:ln>
                      <a:solidFill>
                        <a:schemeClr val="tx1"/>
                      </a:solidFill>
                    </a:ln>
                  </pic:spPr>
                </pic:pic>
              </a:graphicData>
            </a:graphic>
          </wp:inline>
        </w:drawing>
      </w:r>
    </w:p>
    <w:p w14:paraId="3123C8EF" w14:textId="7FFCF04B" w:rsidR="00966302" w:rsidRPr="00C338FE" w:rsidRDefault="00966302">
      <w:pPr>
        <w:rPr>
          <w:sz w:val="32"/>
          <w:szCs w:val="32"/>
        </w:rPr>
      </w:pPr>
    </w:p>
    <w:p w14:paraId="259B5AA5" w14:textId="53F126E9" w:rsidR="00966302" w:rsidRPr="00C338FE" w:rsidRDefault="00966302">
      <w:pPr>
        <w:rPr>
          <w:sz w:val="32"/>
          <w:szCs w:val="32"/>
        </w:rPr>
      </w:pPr>
    </w:p>
    <w:p w14:paraId="656E909C" w14:textId="5DAE93F3" w:rsidR="00966302" w:rsidRPr="00C338FE" w:rsidRDefault="00966302">
      <w:pPr>
        <w:rPr>
          <w:sz w:val="32"/>
          <w:szCs w:val="32"/>
        </w:rPr>
      </w:pPr>
    </w:p>
    <w:p w14:paraId="0D6EC4F8" w14:textId="6D8722F3" w:rsidR="00966302" w:rsidRPr="00C338FE" w:rsidRDefault="00966302">
      <w:pPr>
        <w:rPr>
          <w:sz w:val="32"/>
          <w:szCs w:val="32"/>
        </w:rPr>
      </w:pPr>
    </w:p>
    <w:p w14:paraId="7454C1B4" w14:textId="7298194A" w:rsidR="00966302" w:rsidRPr="00C338FE" w:rsidRDefault="00966302">
      <w:pPr>
        <w:rPr>
          <w:sz w:val="32"/>
          <w:szCs w:val="32"/>
        </w:rPr>
      </w:pPr>
    </w:p>
    <w:p w14:paraId="500F124F" w14:textId="50409257" w:rsidR="00966302" w:rsidRPr="00C338FE" w:rsidRDefault="00966302">
      <w:pPr>
        <w:rPr>
          <w:sz w:val="32"/>
          <w:szCs w:val="32"/>
        </w:rPr>
      </w:pPr>
      <w:r w:rsidRPr="00C338FE">
        <w:rPr>
          <w:noProof/>
          <w:sz w:val="32"/>
          <w:szCs w:val="32"/>
        </w:rPr>
        <w:drawing>
          <wp:inline distT="0" distB="0" distL="0" distR="0" wp14:anchorId="12D924BF" wp14:editId="3AFCC2A0">
            <wp:extent cx="5943600" cy="2035810"/>
            <wp:effectExtent l="19050" t="19050" r="1905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5810"/>
                    </a:xfrm>
                    <a:prstGeom prst="rect">
                      <a:avLst/>
                    </a:prstGeom>
                    <a:ln>
                      <a:solidFill>
                        <a:schemeClr val="tx1"/>
                      </a:solidFill>
                    </a:ln>
                  </pic:spPr>
                </pic:pic>
              </a:graphicData>
            </a:graphic>
          </wp:inline>
        </w:drawing>
      </w:r>
    </w:p>
    <w:p w14:paraId="583AEC8B" w14:textId="25AEEE58" w:rsidR="00966302" w:rsidRPr="00C338FE" w:rsidRDefault="00966302">
      <w:pPr>
        <w:rPr>
          <w:sz w:val="32"/>
          <w:szCs w:val="32"/>
        </w:rPr>
      </w:pPr>
    </w:p>
    <w:p w14:paraId="42FA5CBE" w14:textId="77777777" w:rsidR="00966302" w:rsidRPr="00C338FE" w:rsidRDefault="00966302">
      <w:pPr>
        <w:rPr>
          <w:sz w:val="32"/>
          <w:szCs w:val="32"/>
        </w:rPr>
      </w:pPr>
    </w:p>
    <w:p w14:paraId="0918FDA2" w14:textId="45489597" w:rsidR="00966302" w:rsidRPr="00C338FE" w:rsidRDefault="00054398">
      <w:pPr>
        <w:rPr>
          <w:sz w:val="32"/>
          <w:szCs w:val="32"/>
        </w:rPr>
      </w:pPr>
      <w:r w:rsidRPr="00C338FE">
        <w:rPr>
          <w:noProof/>
          <w:sz w:val="32"/>
          <w:szCs w:val="32"/>
        </w:rPr>
        <w:drawing>
          <wp:inline distT="0" distB="0" distL="0" distR="0" wp14:anchorId="305EF51B" wp14:editId="16092BA2">
            <wp:extent cx="5943600" cy="2424430"/>
            <wp:effectExtent l="19050" t="19050" r="1905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4430"/>
                    </a:xfrm>
                    <a:prstGeom prst="rect">
                      <a:avLst/>
                    </a:prstGeom>
                    <a:ln>
                      <a:solidFill>
                        <a:schemeClr val="tx1"/>
                      </a:solidFill>
                    </a:ln>
                  </pic:spPr>
                </pic:pic>
              </a:graphicData>
            </a:graphic>
          </wp:inline>
        </w:drawing>
      </w:r>
    </w:p>
    <w:p w14:paraId="0C9F8BD0" w14:textId="5FC368C0" w:rsidR="0058227B" w:rsidRPr="00C338FE" w:rsidRDefault="0058227B">
      <w:pPr>
        <w:rPr>
          <w:sz w:val="32"/>
          <w:szCs w:val="32"/>
        </w:rPr>
      </w:pPr>
    </w:p>
    <w:p w14:paraId="669684CF" w14:textId="54D207D8" w:rsidR="0058227B" w:rsidRPr="00C338FE" w:rsidRDefault="0058227B">
      <w:pPr>
        <w:rPr>
          <w:sz w:val="32"/>
          <w:szCs w:val="32"/>
        </w:rPr>
      </w:pPr>
      <w:r w:rsidRPr="00C338FE">
        <w:rPr>
          <w:noProof/>
          <w:sz w:val="32"/>
          <w:szCs w:val="32"/>
        </w:rPr>
        <w:lastRenderedPageBreak/>
        <w:drawing>
          <wp:inline distT="0" distB="0" distL="0" distR="0" wp14:anchorId="446A6B5B" wp14:editId="5D3EFF39">
            <wp:extent cx="5943600" cy="3496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6310"/>
                    </a:xfrm>
                    <a:prstGeom prst="rect">
                      <a:avLst/>
                    </a:prstGeom>
                  </pic:spPr>
                </pic:pic>
              </a:graphicData>
            </a:graphic>
          </wp:inline>
        </w:drawing>
      </w:r>
    </w:p>
    <w:p w14:paraId="0286858A" w14:textId="658A1019" w:rsidR="0058227B" w:rsidRPr="00C338FE" w:rsidRDefault="00DF36A0">
      <w:pPr>
        <w:rPr>
          <w:sz w:val="32"/>
          <w:szCs w:val="32"/>
        </w:rPr>
      </w:pPr>
      <w:r w:rsidRPr="00C338FE">
        <w:rPr>
          <w:noProof/>
          <w:sz w:val="32"/>
          <w:szCs w:val="32"/>
        </w:rPr>
        <w:drawing>
          <wp:inline distT="0" distB="0" distL="0" distR="0" wp14:anchorId="4DC96B45" wp14:editId="40A06D33">
            <wp:extent cx="5943600" cy="4020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20820"/>
                    </a:xfrm>
                    <a:prstGeom prst="rect">
                      <a:avLst/>
                    </a:prstGeom>
                  </pic:spPr>
                </pic:pic>
              </a:graphicData>
            </a:graphic>
          </wp:inline>
        </w:drawing>
      </w:r>
    </w:p>
    <w:p w14:paraId="7C986F5D" w14:textId="5626CFB0" w:rsidR="00DF36A0" w:rsidRPr="00C338FE" w:rsidRDefault="00DF36A0">
      <w:pPr>
        <w:rPr>
          <w:sz w:val="32"/>
          <w:szCs w:val="32"/>
        </w:rPr>
      </w:pPr>
      <w:r w:rsidRPr="00C338FE">
        <w:rPr>
          <w:noProof/>
          <w:sz w:val="32"/>
          <w:szCs w:val="32"/>
        </w:rPr>
        <w:lastRenderedPageBreak/>
        <w:drawing>
          <wp:inline distT="0" distB="0" distL="0" distR="0" wp14:anchorId="29FA70F9" wp14:editId="3F1A4AD4">
            <wp:extent cx="5943600" cy="1026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26795"/>
                    </a:xfrm>
                    <a:prstGeom prst="rect">
                      <a:avLst/>
                    </a:prstGeom>
                  </pic:spPr>
                </pic:pic>
              </a:graphicData>
            </a:graphic>
          </wp:inline>
        </w:drawing>
      </w:r>
    </w:p>
    <w:sectPr w:rsidR="00DF36A0" w:rsidRPr="00C338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654"/>
    <w:multiLevelType w:val="multilevel"/>
    <w:tmpl w:val="BDC4A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7C30A9"/>
    <w:multiLevelType w:val="multilevel"/>
    <w:tmpl w:val="F642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FF55DE"/>
    <w:multiLevelType w:val="multilevel"/>
    <w:tmpl w:val="B6DC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511DFD"/>
    <w:multiLevelType w:val="hybridMultilevel"/>
    <w:tmpl w:val="E292A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A0872"/>
    <w:multiLevelType w:val="multilevel"/>
    <w:tmpl w:val="695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FA767E"/>
    <w:multiLevelType w:val="hybridMultilevel"/>
    <w:tmpl w:val="93C8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745"/>
    <w:rsid w:val="00054398"/>
    <w:rsid w:val="00125681"/>
    <w:rsid w:val="00217514"/>
    <w:rsid w:val="003C56CF"/>
    <w:rsid w:val="0058227B"/>
    <w:rsid w:val="00665745"/>
    <w:rsid w:val="00966302"/>
    <w:rsid w:val="009B49E0"/>
    <w:rsid w:val="00A252C4"/>
    <w:rsid w:val="00A64CC1"/>
    <w:rsid w:val="00B31856"/>
    <w:rsid w:val="00B35AD2"/>
    <w:rsid w:val="00C338FE"/>
    <w:rsid w:val="00D23EB4"/>
    <w:rsid w:val="00DF36A0"/>
    <w:rsid w:val="00F90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3411D"/>
  <w15:chartTrackingRefBased/>
  <w15:docId w15:val="{65F28B2D-99E1-4F4F-ABF3-2DBAC9F46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25681"/>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630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4398"/>
    <w:pPr>
      <w:ind w:left="720"/>
      <w:contextualSpacing/>
    </w:pPr>
  </w:style>
  <w:style w:type="character" w:customStyle="1" w:styleId="Heading2Char">
    <w:name w:val="Heading 2 Char"/>
    <w:basedOn w:val="DefaultParagraphFont"/>
    <w:link w:val="Heading2"/>
    <w:uiPriority w:val="9"/>
    <w:rsid w:val="00125681"/>
    <w:rPr>
      <w:rFonts w:ascii="Times New Roman" w:eastAsia="Times New Roman" w:hAnsi="Times New Roman" w:cs="Times New Roman"/>
      <w:b/>
      <w:bCs/>
      <w:sz w:val="36"/>
      <w:szCs w:val="3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712070">
      <w:bodyDiv w:val="1"/>
      <w:marLeft w:val="0"/>
      <w:marRight w:val="0"/>
      <w:marTop w:val="0"/>
      <w:marBottom w:val="0"/>
      <w:divBdr>
        <w:top w:val="none" w:sz="0" w:space="0" w:color="auto"/>
        <w:left w:val="none" w:sz="0" w:space="0" w:color="auto"/>
        <w:bottom w:val="none" w:sz="0" w:space="0" w:color="auto"/>
        <w:right w:val="none" w:sz="0" w:space="0" w:color="auto"/>
      </w:divBdr>
    </w:div>
    <w:div w:id="471562182">
      <w:bodyDiv w:val="1"/>
      <w:marLeft w:val="0"/>
      <w:marRight w:val="0"/>
      <w:marTop w:val="0"/>
      <w:marBottom w:val="0"/>
      <w:divBdr>
        <w:top w:val="none" w:sz="0" w:space="0" w:color="auto"/>
        <w:left w:val="none" w:sz="0" w:space="0" w:color="auto"/>
        <w:bottom w:val="none" w:sz="0" w:space="0" w:color="auto"/>
        <w:right w:val="none" w:sz="0" w:space="0" w:color="auto"/>
      </w:divBdr>
    </w:div>
    <w:div w:id="711270489">
      <w:bodyDiv w:val="1"/>
      <w:marLeft w:val="0"/>
      <w:marRight w:val="0"/>
      <w:marTop w:val="0"/>
      <w:marBottom w:val="0"/>
      <w:divBdr>
        <w:top w:val="none" w:sz="0" w:space="0" w:color="auto"/>
        <w:left w:val="none" w:sz="0" w:space="0" w:color="auto"/>
        <w:bottom w:val="none" w:sz="0" w:space="0" w:color="auto"/>
        <w:right w:val="none" w:sz="0" w:space="0" w:color="auto"/>
      </w:divBdr>
    </w:div>
    <w:div w:id="1188449522">
      <w:bodyDiv w:val="1"/>
      <w:marLeft w:val="0"/>
      <w:marRight w:val="0"/>
      <w:marTop w:val="0"/>
      <w:marBottom w:val="0"/>
      <w:divBdr>
        <w:top w:val="none" w:sz="0" w:space="0" w:color="auto"/>
        <w:left w:val="none" w:sz="0" w:space="0" w:color="auto"/>
        <w:bottom w:val="none" w:sz="0" w:space="0" w:color="auto"/>
        <w:right w:val="none" w:sz="0" w:space="0" w:color="auto"/>
      </w:divBdr>
    </w:div>
    <w:div w:id="212757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12</Pages>
  <Words>260</Words>
  <Characters>1485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Koleshwar, Vandana</dc:creator>
  <cp:keywords/>
  <dc:description/>
  <cp:lastModifiedBy>BHAGWANJEE SINGH, ABHAY</cp:lastModifiedBy>
  <cp:revision>13</cp:revision>
  <dcterms:created xsi:type="dcterms:W3CDTF">2018-10-16T09:03:00Z</dcterms:created>
  <dcterms:modified xsi:type="dcterms:W3CDTF">2022-08-22T11:43:00Z</dcterms:modified>
</cp:coreProperties>
</file>