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6DE" w:rsidRDefault="003F66DE">
      <w:r>
        <w:t>In the HANA Development perspective</w:t>
      </w:r>
    </w:p>
    <w:p w:rsidR="009B49E0" w:rsidRDefault="00985EFA">
      <w:r>
        <w:rPr>
          <w:noProof/>
        </w:rPr>
        <w:drawing>
          <wp:inline distT="0" distB="0" distL="0" distR="0" wp14:anchorId="71A20643" wp14:editId="0DC3A937">
            <wp:extent cx="5943600" cy="32524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6DE" w:rsidRDefault="003F66DE">
      <w:r>
        <w:t>In the Modeler perspective.</w:t>
      </w:r>
    </w:p>
    <w:p w:rsidR="003F66DE" w:rsidRDefault="003F66DE">
      <w:r>
        <w:rPr>
          <w:noProof/>
        </w:rPr>
        <w:drawing>
          <wp:inline distT="0" distB="0" distL="0" distR="0" wp14:anchorId="0EE1095E" wp14:editId="55C01DD0">
            <wp:extent cx="5943600" cy="14655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6DE" w:rsidRDefault="003F66DE"/>
    <w:p w:rsidR="003F66DE" w:rsidRDefault="003F66DE">
      <w:bookmarkStart w:id="0" w:name="_GoBack"/>
      <w:bookmarkEnd w:id="0"/>
    </w:p>
    <w:p w:rsidR="003F66DE" w:rsidRDefault="003F66DE"/>
    <w:sectPr w:rsidR="003F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A"/>
    <w:rsid w:val="00005BCF"/>
    <w:rsid w:val="003F66DE"/>
    <w:rsid w:val="006222B1"/>
    <w:rsid w:val="00985EFA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BF6"/>
  <w15:chartTrackingRefBased/>
  <w15:docId w15:val="{EA6AD76C-ECBD-48A1-ACB2-6E1F5945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2019-04-01T05:12:00Z</dcterms:created>
  <dcterms:modified xsi:type="dcterms:W3CDTF">2019-04-01T05:48:00Z</dcterms:modified>
</cp:coreProperties>
</file>