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B0B24" w:rsidRPr="004B0B24" w:rsidRDefault="007D54B3" w:rsidP="004B0B24">
      <w:pPr>
        <w:shd w:val="clear" w:color="auto" w:fill="FFFFFF"/>
        <w:spacing w:before="300" w:after="0" w:line="240" w:lineRule="auto"/>
        <w:outlineLvl w:val="3"/>
        <w:rPr>
          <w:rFonts w:ascii="Segoe UI" w:eastAsia="Times New Roman" w:hAnsi="Segoe UI" w:cs="Segoe UI"/>
          <w:b/>
          <w:bCs/>
          <w:color w:val="172B4D"/>
          <w:spacing w:val="-1"/>
          <w:sz w:val="21"/>
          <w:szCs w:val="21"/>
          <w:lang w:eastAsia="en-IN"/>
        </w:rPr>
      </w:pPr>
      <w:r>
        <w:rPr>
          <w:rFonts w:ascii="Segoe UI" w:eastAsia="Times New Roman" w:hAnsi="Segoe UI" w:cs="Segoe UI"/>
          <w:b/>
          <w:bCs/>
          <w:color w:val="172B4D"/>
          <w:spacing w:val="-1"/>
          <w:sz w:val="21"/>
          <w:szCs w:val="21"/>
          <w:lang w:eastAsia="en-IN"/>
        </w:rPr>
        <w:t xml:space="preserve">Q1. </w:t>
      </w:r>
      <w:r w:rsidR="004B0B24" w:rsidRPr="004B0B24">
        <w:rPr>
          <w:rFonts w:ascii="Segoe UI" w:eastAsia="Times New Roman" w:hAnsi="Segoe UI" w:cs="Segoe UI"/>
          <w:b/>
          <w:bCs/>
          <w:color w:val="172B4D"/>
          <w:spacing w:val="-1"/>
          <w:sz w:val="21"/>
          <w:szCs w:val="21"/>
          <w:lang w:eastAsia="en-IN"/>
        </w:rPr>
        <w:t>What tools can be used to help with performance tuning?</w:t>
      </w:r>
    </w:p>
    <w:p w:rsidR="004B0B24" w:rsidRPr="004B0B24" w:rsidRDefault="004B0B24" w:rsidP="00C001CF">
      <w:pPr>
        <w:shd w:val="clear" w:color="auto" w:fill="FFFFFF"/>
        <w:spacing w:before="150" w:after="0" w:line="240" w:lineRule="auto"/>
        <w:jc w:val="both"/>
        <w:rPr>
          <w:rFonts w:ascii="Segoe UI" w:eastAsia="Times New Roman" w:hAnsi="Segoe UI" w:cs="Segoe UI"/>
          <w:color w:val="172B4D"/>
          <w:sz w:val="21"/>
          <w:szCs w:val="21"/>
          <w:lang w:eastAsia="en-IN"/>
        </w:rPr>
      </w:pPr>
      <w:r w:rsidRPr="004B0B24">
        <w:rPr>
          <w:rFonts w:ascii="Segoe UI" w:eastAsia="Times New Roman" w:hAnsi="Segoe UI" w:cs="Segoe UI"/>
          <w:b/>
          <w:bCs/>
          <w:color w:val="172B4D"/>
          <w:sz w:val="21"/>
          <w:szCs w:val="21"/>
          <w:lang w:eastAsia="en-IN"/>
        </w:rPr>
        <w:t>ST05</w:t>
      </w:r>
      <w:r w:rsidRPr="004B0B24">
        <w:rPr>
          <w:rFonts w:ascii="Segoe UI" w:eastAsia="Times New Roman" w:hAnsi="Segoe UI" w:cs="Segoe UI"/>
          <w:color w:val="172B4D"/>
          <w:sz w:val="21"/>
          <w:szCs w:val="21"/>
          <w:lang w:eastAsia="en-IN"/>
        </w:rPr>
        <w:t xml:space="preserve"> is the performance trace. It </w:t>
      </w:r>
      <w:r w:rsidR="00C001CF" w:rsidRPr="004B0B24">
        <w:rPr>
          <w:rFonts w:ascii="Segoe UI" w:eastAsia="Times New Roman" w:hAnsi="Segoe UI" w:cs="Segoe UI"/>
          <w:color w:val="172B4D"/>
          <w:sz w:val="21"/>
          <w:szCs w:val="21"/>
          <w:lang w:eastAsia="en-IN"/>
        </w:rPr>
        <w:t>contains</w:t>
      </w:r>
      <w:r w:rsidRPr="004B0B24">
        <w:rPr>
          <w:rFonts w:ascii="Segoe UI" w:eastAsia="Times New Roman" w:hAnsi="Segoe UI" w:cs="Segoe UI"/>
          <w:color w:val="172B4D"/>
          <w:sz w:val="21"/>
          <w:szCs w:val="21"/>
          <w:lang w:eastAsia="en-IN"/>
        </w:rPr>
        <w:t xml:space="preserve"> the SQL Trace plus RFC, enqueue and buffer trace. Mainly the SQL trace is used to measure the performance of the select statements of the program.</w:t>
      </w:r>
    </w:p>
    <w:p w:rsidR="004B0B24" w:rsidRPr="004B0B24" w:rsidRDefault="004B0B24" w:rsidP="00C001CF">
      <w:pPr>
        <w:shd w:val="clear" w:color="auto" w:fill="FFFFFF"/>
        <w:spacing w:before="150" w:after="0" w:line="240" w:lineRule="auto"/>
        <w:jc w:val="both"/>
        <w:rPr>
          <w:rFonts w:ascii="Segoe UI" w:eastAsia="Times New Roman" w:hAnsi="Segoe UI" w:cs="Segoe UI"/>
          <w:color w:val="172B4D"/>
          <w:sz w:val="21"/>
          <w:szCs w:val="21"/>
          <w:lang w:eastAsia="en-IN"/>
        </w:rPr>
      </w:pPr>
      <w:r w:rsidRPr="004B0B24">
        <w:rPr>
          <w:rFonts w:ascii="Segoe UI" w:eastAsia="Times New Roman" w:hAnsi="Segoe UI" w:cs="Segoe UI"/>
          <w:b/>
          <w:bCs/>
          <w:color w:val="172B4D"/>
          <w:sz w:val="21"/>
          <w:szCs w:val="21"/>
          <w:lang w:eastAsia="en-IN"/>
        </w:rPr>
        <w:t>SE30</w:t>
      </w:r>
      <w:r w:rsidRPr="004B0B24">
        <w:rPr>
          <w:rFonts w:ascii="Segoe UI" w:eastAsia="Times New Roman" w:hAnsi="Segoe UI" w:cs="Segoe UI"/>
          <w:color w:val="172B4D"/>
          <w:sz w:val="21"/>
          <w:szCs w:val="21"/>
          <w:lang w:eastAsia="en-IN"/>
        </w:rPr>
        <w:t xml:space="preserve"> is the Runtime Analysis transaction and can be used to measure the application performance. </w:t>
      </w:r>
    </w:p>
    <w:p w:rsidR="004B0B24" w:rsidRPr="004B0B24" w:rsidRDefault="004B0B24" w:rsidP="00C001CF">
      <w:pPr>
        <w:shd w:val="clear" w:color="auto" w:fill="FFFFFF"/>
        <w:spacing w:before="150" w:after="0" w:line="240" w:lineRule="auto"/>
        <w:jc w:val="both"/>
        <w:rPr>
          <w:rFonts w:ascii="Segoe UI" w:eastAsia="Times New Roman" w:hAnsi="Segoe UI" w:cs="Segoe UI"/>
          <w:color w:val="172B4D"/>
          <w:sz w:val="21"/>
          <w:szCs w:val="21"/>
          <w:lang w:eastAsia="en-IN"/>
        </w:rPr>
      </w:pPr>
      <w:r w:rsidRPr="004B0B24">
        <w:rPr>
          <w:rFonts w:ascii="Segoe UI" w:eastAsia="Times New Roman" w:hAnsi="Segoe UI" w:cs="Segoe UI"/>
          <w:b/>
          <w:bCs/>
          <w:color w:val="172B4D"/>
          <w:sz w:val="21"/>
          <w:szCs w:val="21"/>
          <w:lang w:eastAsia="en-IN"/>
        </w:rPr>
        <w:t>SAT</w:t>
      </w:r>
      <w:r w:rsidRPr="004B0B24">
        <w:rPr>
          <w:rFonts w:ascii="Segoe UI" w:eastAsia="Times New Roman" w:hAnsi="Segoe UI" w:cs="Segoe UI"/>
          <w:color w:val="172B4D"/>
          <w:sz w:val="21"/>
          <w:szCs w:val="21"/>
          <w:lang w:eastAsia="en-IN"/>
        </w:rPr>
        <w:t xml:space="preserve"> transaction is the replacement of the pretty outdated SE30. Provides same functionality as SE30 plus some additional features.</w:t>
      </w:r>
    </w:p>
    <w:p w:rsidR="004B0B24" w:rsidRPr="004B0B24" w:rsidRDefault="004B0B24" w:rsidP="00C001CF">
      <w:pPr>
        <w:shd w:val="clear" w:color="auto" w:fill="FFFFFF"/>
        <w:spacing w:before="150" w:after="0" w:line="240" w:lineRule="auto"/>
        <w:jc w:val="both"/>
        <w:rPr>
          <w:rFonts w:ascii="Segoe UI" w:eastAsia="Times New Roman" w:hAnsi="Segoe UI" w:cs="Segoe UI"/>
          <w:color w:val="172B4D"/>
          <w:sz w:val="21"/>
          <w:szCs w:val="21"/>
          <w:lang w:eastAsia="en-IN"/>
        </w:rPr>
      </w:pPr>
      <w:hyperlink r:id="rId5" w:history="1">
        <w:r w:rsidRPr="004B0B24">
          <w:rPr>
            <w:rFonts w:ascii="Segoe UI" w:eastAsia="Times New Roman" w:hAnsi="Segoe UI" w:cs="Segoe UI"/>
            <w:b/>
            <w:bCs/>
            <w:sz w:val="21"/>
            <w:szCs w:val="21"/>
            <w:u w:val="single"/>
            <w:lang w:eastAsia="en-IN"/>
          </w:rPr>
          <w:t>ST12</w:t>
        </w:r>
      </w:hyperlink>
      <w:r w:rsidRPr="004B0B24">
        <w:rPr>
          <w:rFonts w:ascii="Segoe UI" w:eastAsia="Times New Roman" w:hAnsi="Segoe UI" w:cs="Segoe UI"/>
          <w:color w:val="172B4D"/>
          <w:sz w:val="21"/>
          <w:szCs w:val="21"/>
          <w:lang w:eastAsia="en-IN"/>
        </w:rPr>
        <w:t> transaction (part of ST-A/PI software component) is a combination of ST05 and SAT. Very powerful performance analysis tool used primarily by SAP Support.</w:t>
      </w:r>
    </w:p>
    <w:p w:rsidR="001606BC" w:rsidRDefault="004B0B24" w:rsidP="00C001CF">
      <w:pPr>
        <w:shd w:val="clear" w:color="auto" w:fill="FFFFFF"/>
        <w:spacing w:before="150" w:after="0" w:line="240" w:lineRule="auto"/>
        <w:jc w:val="both"/>
      </w:pPr>
      <w:r w:rsidRPr="004B0B24">
        <w:rPr>
          <w:rFonts w:ascii="Segoe UI" w:eastAsia="Times New Roman" w:hAnsi="Segoe UI" w:cs="Segoe UI"/>
          <w:color w:val="172B4D"/>
          <w:sz w:val="21"/>
          <w:szCs w:val="21"/>
          <w:lang w:eastAsia="en-IN"/>
        </w:rPr>
        <w:t xml:space="preserve">One of the best tools for static performance </w:t>
      </w:r>
      <w:proofErr w:type="spellStart"/>
      <w:r w:rsidRPr="004B0B24">
        <w:rPr>
          <w:rFonts w:ascii="Segoe UI" w:eastAsia="Times New Roman" w:hAnsi="Segoe UI" w:cs="Segoe UI"/>
          <w:color w:val="172B4D"/>
          <w:sz w:val="21"/>
          <w:szCs w:val="21"/>
          <w:lang w:eastAsia="en-IN"/>
        </w:rPr>
        <w:t>analyzing</w:t>
      </w:r>
      <w:proofErr w:type="spellEnd"/>
      <w:r w:rsidRPr="004B0B24">
        <w:rPr>
          <w:rFonts w:ascii="Segoe UI" w:eastAsia="Times New Roman" w:hAnsi="Segoe UI" w:cs="Segoe UI"/>
          <w:color w:val="172B4D"/>
          <w:sz w:val="21"/>
          <w:szCs w:val="21"/>
          <w:lang w:eastAsia="en-IN"/>
        </w:rPr>
        <w:t xml:space="preserve"> is </w:t>
      </w:r>
      <w:hyperlink r:id="rId6" w:history="1">
        <w:r w:rsidRPr="004B0B24">
          <w:rPr>
            <w:rFonts w:ascii="Segoe UI" w:eastAsia="Times New Roman" w:hAnsi="Segoe UI" w:cs="Segoe UI"/>
            <w:color w:val="0052CC"/>
            <w:sz w:val="21"/>
            <w:szCs w:val="21"/>
            <w:u w:val="single"/>
            <w:lang w:eastAsia="en-IN"/>
          </w:rPr>
          <w:t>Code Inspector</w:t>
        </w:r>
      </w:hyperlink>
      <w:r w:rsidRPr="004B0B24">
        <w:rPr>
          <w:rFonts w:ascii="Segoe UI" w:eastAsia="Times New Roman" w:hAnsi="Segoe UI" w:cs="Segoe UI"/>
          <w:color w:val="172B4D"/>
          <w:sz w:val="21"/>
          <w:szCs w:val="21"/>
          <w:lang w:eastAsia="en-IN"/>
        </w:rPr>
        <w:t> </w:t>
      </w:r>
      <w:r w:rsidRPr="004B0B24">
        <w:rPr>
          <w:rFonts w:ascii="Segoe UI" w:eastAsia="Times New Roman" w:hAnsi="Segoe UI" w:cs="Segoe UI"/>
          <w:b/>
          <w:bCs/>
          <w:color w:val="172B4D"/>
          <w:sz w:val="21"/>
          <w:szCs w:val="21"/>
          <w:lang w:eastAsia="en-IN"/>
        </w:rPr>
        <w:t>(SCI).</w:t>
      </w:r>
      <w:r w:rsidRPr="004B0B24">
        <w:rPr>
          <w:rFonts w:ascii="Segoe UI" w:eastAsia="Times New Roman" w:hAnsi="Segoe UI" w:cs="Segoe UI"/>
          <w:color w:val="172B4D"/>
          <w:sz w:val="21"/>
          <w:szCs w:val="21"/>
          <w:lang w:eastAsia="en-IN"/>
        </w:rPr>
        <w:t xml:space="preserve"> There are many options for finding common mistakes and possible performance bottlenecks.</w:t>
      </w:r>
    </w:p>
    <w:p w:rsidR="007D54B3" w:rsidRDefault="007D54B3" w:rsidP="007D54B3">
      <w:pPr>
        <w:pStyle w:val="Heading4"/>
        <w:shd w:val="clear" w:color="auto" w:fill="FFFFFF"/>
        <w:spacing w:before="30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Q2. What are the steps to optimize the ABAP Code?</w:t>
      </w:r>
    </w:p>
    <w:p w:rsidR="007D54B3" w:rsidRDefault="007D54B3" w:rsidP="007D54B3">
      <w:pPr>
        <w:numPr>
          <w:ilvl w:val="0"/>
          <w:numId w:val="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DATABASE</w:t>
      </w:r>
    </w:p>
    <w:p w:rsidR="007D54B3" w:rsidRDefault="007D54B3" w:rsidP="00C001CF">
      <w:pPr>
        <w:numPr>
          <w:ilvl w:val="1"/>
          <w:numId w:val="1"/>
        </w:numPr>
        <w:shd w:val="clear" w:color="auto" w:fill="FFFFFF"/>
        <w:spacing w:before="100" w:beforeAutospacing="1" w:after="100" w:afterAutospacing="1" w:line="240" w:lineRule="auto"/>
        <w:jc w:val="both"/>
        <w:rPr>
          <w:rFonts w:ascii="Segoe UI" w:hAnsi="Segoe UI" w:cs="Segoe UI"/>
          <w:color w:val="172B4D"/>
          <w:sz w:val="21"/>
          <w:szCs w:val="21"/>
        </w:rPr>
      </w:pPr>
      <w:r>
        <w:rPr>
          <w:rFonts w:ascii="Segoe UI" w:hAnsi="Segoe UI" w:cs="Segoe UI"/>
          <w:color w:val="172B4D"/>
          <w:sz w:val="21"/>
          <w:szCs w:val="21"/>
        </w:rPr>
        <w:t>Use WHERE clause in your SELECT statement to restrict the volume of data retrieved.  </w:t>
      </w:r>
      <w:r>
        <w:rPr>
          <w:rStyle w:val="Strong"/>
          <w:rFonts w:ascii="Segoe UI" w:hAnsi="Segoe UI" w:cs="Segoe UI"/>
          <w:color w:val="172B4D"/>
          <w:sz w:val="21"/>
          <w:szCs w:val="21"/>
        </w:rPr>
        <w:t>Very important !!</w:t>
      </w:r>
    </w:p>
    <w:p w:rsidR="007D54B3" w:rsidRDefault="007D54B3" w:rsidP="00C001CF">
      <w:pPr>
        <w:numPr>
          <w:ilvl w:val="1"/>
          <w:numId w:val="1"/>
        </w:numPr>
        <w:shd w:val="clear" w:color="auto" w:fill="FFFFFF"/>
        <w:spacing w:before="100" w:beforeAutospacing="1" w:after="100" w:afterAutospacing="1" w:line="240" w:lineRule="auto"/>
        <w:jc w:val="both"/>
        <w:rPr>
          <w:rFonts w:ascii="Segoe UI" w:hAnsi="Segoe UI" w:cs="Segoe UI"/>
          <w:color w:val="172B4D"/>
          <w:sz w:val="21"/>
          <w:szCs w:val="21"/>
        </w:rPr>
      </w:pPr>
      <w:r>
        <w:rPr>
          <w:rFonts w:ascii="Segoe UI" w:hAnsi="Segoe UI" w:cs="Segoe UI"/>
          <w:color w:val="172B4D"/>
          <w:sz w:val="21"/>
          <w:szCs w:val="21"/>
        </w:rPr>
        <w:t>Design your Query to Use as much index fields as possible in your WHERE statement</w:t>
      </w:r>
    </w:p>
    <w:p w:rsidR="007D54B3" w:rsidRDefault="007D54B3" w:rsidP="00C001CF">
      <w:pPr>
        <w:numPr>
          <w:ilvl w:val="1"/>
          <w:numId w:val="1"/>
        </w:numPr>
        <w:shd w:val="clear" w:color="auto" w:fill="FFFFFF"/>
        <w:spacing w:before="100" w:beforeAutospacing="1" w:after="100" w:afterAutospacing="1" w:line="240" w:lineRule="auto"/>
        <w:jc w:val="both"/>
        <w:rPr>
          <w:rFonts w:ascii="Segoe UI" w:hAnsi="Segoe UI" w:cs="Segoe UI"/>
          <w:color w:val="172B4D"/>
          <w:sz w:val="21"/>
          <w:szCs w:val="21"/>
        </w:rPr>
      </w:pPr>
      <w:r>
        <w:rPr>
          <w:rFonts w:ascii="Segoe UI" w:hAnsi="Segoe UI" w:cs="Segoe UI"/>
          <w:color w:val="172B4D"/>
          <w:sz w:val="21"/>
          <w:szCs w:val="21"/>
        </w:rPr>
        <w:t>Use INNER (or OUTER under some circumstances) JOIN in your SELECT statement to retrieve the matching records at one shot</w:t>
      </w:r>
    </w:p>
    <w:p w:rsidR="007D54B3" w:rsidRDefault="007D54B3" w:rsidP="00C001CF">
      <w:pPr>
        <w:numPr>
          <w:ilvl w:val="1"/>
          <w:numId w:val="1"/>
        </w:numPr>
        <w:shd w:val="clear" w:color="auto" w:fill="FFFFFF"/>
        <w:spacing w:before="100" w:beforeAutospacing="1" w:after="100" w:afterAutospacing="1" w:line="240" w:lineRule="auto"/>
        <w:jc w:val="both"/>
        <w:rPr>
          <w:rFonts w:ascii="Segoe UI" w:hAnsi="Segoe UI" w:cs="Segoe UI"/>
          <w:color w:val="172B4D"/>
          <w:sz w:val="21"/>
          <w:szCs w:val="21"/>
        </w:rPr>
      </w:pPr>
      <w:r>
        <w:rPr>
          <w:rFonts w:ascii="Segoe UI" w:hAnsi="Segoe UI" w:cs="Segoe UI"/>
          <w:color w:val="172B4D"/>
          <w:sz w:val="21"/>
          <w:szCs w:val="21"/>
        </w:rPr>
        <w:t xml:space="preserve">Avoid using nested SELECT statement and SELECT within LOOPs, better use JOINs or FOR ALL ENTRIES. Use FOR ALL ENTRIES when  the internal table is already there or the end of some processing. Try JOINs if the SELECT </w:t>
      </w:r>
      <w:proofErr w:type="gramStart"/>
      <w:r>
        <w:rPr>
          <w:rFonts w:ascii="Segoe UI" w:hAnsi="Segoe UI" w:cs="Segoe UI"/>
          <w:color w:val="172B4D"/>
          <w:sz w:val="21"/>
          <w:szCs w:val="21"/>
        </w:rPr>
        <w:t>are</w:t>
      </w:r>
      <w:proofErr w:type="gramEnd"/>
      <w:r>
        <w:rPr>
          <w:rFonts w:ascii="Segoe UI" w:hAnsi="Segoe UI" w:cs="Segoe UI"/>
          <w:color w:val="172B4D"/>
          <w:sz w:val="21"/>
          <w:szCs w:val="21"/>
        </w:rPr>
        <w:t xml:space="preserve"> right behind each other</w:t>
      </w:r>
    </w:p>
    <w:p w:rsidR="007D54B3" w:rsidRDefault="007D54B3" w:rsidP="00C001CF">
      <w:pPr>
        <w:numPr>
          <w:ilvl w:val="1"/>
          <w:numId w:val="1"/>
        </w:numPr>
        <w:shd w:val="clear" w:color="auto" w:fill="FFFFFF"/>
        <w:spacing w:before="100" w:beforeAutospacing="1" w:after="100" w:afterAutospacing="1" w:line="240" w:lineRule="auto"/>
        <w:jc w:val="both"/>
        <w:rPr>
          <w:rFonts w:ascii="Segoe UI" w:hAnsi="Segoe UI" w:cs="Segoe UI"/>
          <w:color w:val="172B4D"/>
          <w:sz w:val="21"/>
          <w:szCs w:val="21"/>
        </w:rPr>
      </w:pPr>
      <w:r>
        <w:rPr>
          <w:rFonts w:ascii="Segoe UI" w:hAnsi="Segoe UI" w:cs="Segoe UI"/>
          <w:color w:val="172B4D"/>
          <w:sz w:val="21"/>
          <w:szCs w:val="21"/>
        </w:rPr>
        <w:t>Avoid using INTO CORRESPONDING FIELDS OF TABLE during buffered access. Otherwise use the most appropriate for the program.</w:t>
      </w:r>
    </w:p>
    <w:p w:rsidR="007D54B3" w:rsidRDefault="007D54B3" w:rsidP="00C001CF">
      <w:pPr>
        <w:numPr>
          <w:ilvl w:val="1"/>
          <w:numId w:val="1"/>
        </w:numPr>
        <w:shd w:val="clear" w:color="auto" w:fill="FFFFFF"/>
        <w:spacing w:before="100" w:beforeAutospacing="1" w:after="100" w:afterAutospacing="1" w:line="240" w:lineRule="auto"/>
        <w:jc w:val="both"/>
        <w:rPr>
          <w:rFonts w:ascii="Segoe UI" w:hAnsi="Segoe UI" w:cs="Segoe UI"/>
          <w:color w:val="172B4D"/>
          <w:sz w:val="21"/>
          <w:szCs w:val="21"/>
        </w:rPr>
      </w:pPr>
      <w:r>
        <w:rPr>
          <w:rFonts w:ascii="Segoe UI" w:hAnsi="Segoe UI" w:cs="Segoe UI"/>
          <w:color w:val="172B4D"/>
          <w:sz w:val="21"/>
          <w:szCs w:val="21"/>
        </w:rPr>
        <w:t>Avoid using SELECT * and Select only the required fields from the table.</w:t>
      </w:r>
    </w:p>
    <w:p w:rsidR="007D54B3" w:rsidRDefault="007D54B3" w:rsidP="00C001CF">
      <w:pPr>
        <w:numPr>
          <w:ilvl w:val="1"/>
          <w:numId w:val="1"/>
        </w:numPr>
        <w:shd w:val="clear" w:color="auto" w:fill="FFFFFF"/>
        <w:spacing w:before="100" w:beforeAutospacing="1" w:after="100" w:afterAutospacing="1" w:line="240" w:lineRule="auto"/>
        <w:jc w:val="both"/>
        <w:rPr>
          <w:rFonts w:ascii="Segoe UI" w:hAnsi="Segoe UI" w:cs="Segoe UI"/>
          <w:color w:val="172B4D"/>
          <w:sz w:val="21"/>
          <w:szCs w:val="21"/>
        </w:rPr>
      </w:pPr>
      <w:r>
        <w:rPr>
          <w:rFonts w:ascii="Segoe UI" w:hAnsi="Segoe UI" w:cs="Segoe UI"/>
          <w:color w:val="172B4D"/>
          <w:sz w:val="21"/>
          <w:szCs w:val="21"/>
        </w:rPr>
        <w:t>Avoid using ORDER BY in SELECT statements </w:t>
      </w:r>
      <w:r>
        <w:rPr>
          <w:rStyle w:val="Strong"/>
          <w:rFonts w:ascii="Segoe UI" w:hAnsi="Segoe UI" w:cs="Segoe UI"/>
          <w:color w:val="172B4D"/>
          <w:sz w:val="21"/>
          <w:szCs w:val="21"/>
        </w:rPr>
        <w:t>if it differs from used index </w:t>
      </w:r>
      <w:r>
        <w:rPr>
          <w:rFonts w:ascii="Segoe UI" w:hAnsi="Segoe UI" w:cs="Segoe UI"/>
          <w:color w:val="172B4D"/>
          <w:sz w:val="21"/>
          <w:szCs w:val="21"/>
        </w:rPr>
        <w:t> (instead, sort the resulting internal table), because this may add additional work to the database system which is unique, while there may be many ABAP servers</w:t>
      </w:r>
    </w:p>
    <w:p w:rsidR="007D54B3" w:rsidRDefault="007D54B3" w:rsidP="00C001CF">
      <w:pPr>
        <w:numPr>
          <w:ilvl w:val="1"/>
          <w:numId w:val="1"/>
        </w:numPr>
        <w:shd w:val="clear" w:color="auto" w:fill="FFFFFF"/>
        <w:spacing w:before="100" w:beforeAutospacing="1" w:after="100" w:afterAutospacing="1" w:line="240" w:lineRule="auto"/>
        <w:jc w:val="both"/>
        <w:rPr>
          <w:rFonts w:ascii="Segoe UI" w:hAnsi="Segoe UI" w:cs="Segoe UI"/>
          <w:color w:val="172B4D"/>
          <w:sz w:val="21"/>
          <w:szCs w:val="21"/>
        </w:rPr>
      </w:pPr>
      <w:r>
        <w:rPr>
          <w:rFonts w:ascii="Segoe UI" w:hAnsi="Segoe UI" w:cs="Segoe UI"/>
          <w:color w:val="172B4D"/>
          <w:sz w:val="21"/>
          <w:szCs w:val="21"/>
        </w:rPr>
        <w:t xml:space="preserve">INDEX: Creation of Index for improving performance should not be taken without thought. Index speeds up the performance but at the same time adds two overheads namely; memory and insert/append performance. When INDEX is created, memory is used up for storing the index and index sizes can be quite big on large transaction tables! When inserting new entry in the table, all the </w:t>
      </w:r>
      <w:r w:rsidR="00D467C2">
        <w:rPr>
          <w:rFonts w:ascii="Segoe UI" w:hAnsi="Segoe UI" w:cs="Segoe UI"/>
          <w:color w:val="172B4D"/>
          <w:sz w:val="21"/>
          <w:szCs w:val="21"/>
        </w:rPr>
        <w:t>indexes</w:t>
      </w:r>
      <w:r>
        <w:rPr>
          <w:rFonts w:ascii="Segoe UI" w:hAnsi="Segoe UI" w:cs="Segoe UI"/>
          <w:color w:val="172B4D"/>
          <w:sz w:val="21"/>
          <w:szCs w:val="21"/>
        </w:rPr>
        <w:t xml:space="preserve"> are updated. More index more time. More the amount of data, bigger the indices, larger the time for updating all the indices</w:t>
      </w:r>
    </w:p>
    <w:p w:rsidR="007D54B3" w:rsidRDefault="007D54B3" w:rsidP="00C001CF">
      <w:pPr>
        <w:numPr>
          <w:ilvl w:val="1"/>
          <w:numId w:val="1"/>
        </w:numPr>
        <w:shd w:val="clear" w:color="auto" w:fill="FFFFFF"/>
        <w:spacing w:before="100" w:beforeAutospacing="1" w:after="100" w:afterAutospacing="1" w:line="240" w:lineRule="auto"/>
        <w:jc w:val="both"/>
        <w:rPr>
          <w:rFonts w:ascii="Segoe UI" w:hAnsi="Segoe UI" w:cs="Segoe UI"/>
          <w:color w:val="172B4D"/>
          <w:sz w:val="21"/>
          <w:szCs w:val="21"/>
        </w:rPr>
      </w:pPr>
      <w:r>
        <w:rPr>
          <w:rFonts w:ascii="Segoe UI" w:hAnsi="Segoe UI" w:cs="Segoe UI"/>
          <w:color w:val="172B4D"/>
          <w:sz w:val="21"/>
          <w:szCs w:val="21"/>
        </w:rPr>
        <w:t>Avoid Executing an </w:t>
      </w:r>
      <w:r>
        <w:rPr>
          <w:rStyle w:val="Strong"/>
          <w:rFonts w:ascii="Segoe UI" w:hAnsi="Segoe UI" w:cs="Segoe UI"/>
          <w:color w:val="172B4D"/>
          <w:sz w:val="21"/>
          <w:szCs w:val="21"/>
        </w:rPr>
        <w:t>identical</w:t>
      </w:r>
      <w:r>
        <w:rPr>
          <w:rFonts w:ascii="Segoe UI" w:hAnsi="Segoe UI" w:cs="Segoe UI"/>
          <w:color w:val="172B4D"/>
          <w:sz w:val="21"/>
          <w:szCs w:val="21"/>
        </w:rPr>
        <w:t> Select </w:t>
      </w:r>
      <w:r>
        <w:rPr>
          <w:rStyle w:val="Strong"/>
          <w:rFonts w:ascii="Segoe UI" w:hAnsi="Segoe UI" w:cs="Segoe UI"/>
          <w:color w:val="172B4D"/>
          <w:sz w:val="21"/>
          <w:szCs w:val="21"/>
        </w:rPr>
        <w:t>(same SELECT, same parameter)</w:t>
      </w:r>
      <w:r>
        <w:rPr>
          <w:rFonts w:ascii="Segoe UI" w:hAnsi="Segoe UI" w:cs="Segoe UI"/>
          <w:color w:val="172B4D"/>
          <w:sz w:val="21"/>
          <w:szCs w:val="21"/>
        </w:rPr>
        <w:t> multiple times in the program. Buffer in your abap code.</w:t>
      </w:r>
    </w:p>
    <w:p w:rsidR="007D54B3" w:rsidRPr="00964483" w:rsidRDefault="007D54B3" w:rsidP="00C001CF">
      <w:pPr>
        <w:numPr>
          <w:ilvl w:val="1"/>
          <w:numId w:val="1"/>
        </w:numPr>
        <w:shd w:val="clear" w:color="auto" w:fill="FFFFFF"/>
        <w:spacing w:before="100" w:beforeAutospacing="1" w:after="100" w:afterAutospacing="1" w:line="240" w:lineRule="auto"/>
        <w:jc w:val="both"/>
        <w:rPr>
          <w:rStyle w:val="Strong"/>
          <w:rFonts w:ascii="Segoe UI" w:hAnsi="Segoe UI" w:cs="Segoe UI"/>
          <w:b w:val="0"/>
          <w:bCs w:val="0"/>
          <w:color w:val="172B4D"/>
          <w:sz w:val="21"/>
          <w:szCs w:val="21"/>
        </w:rPr>
      </w:pPr>
      <w:r>
        <w:rPr>
          <w:rFonts w:ascii="Segoe UI" w:hAnsi="Segoe UI" w:cs="Segoe UI"/>
          <w:color w:val="172B4D"/>
          <w:sz w:val="21"/>
          <w:szCs w:val="21"/>
        </w:rPr>
        <w:t>Avoid using join statements if adequate standard views exist </w:t>
      </w:r>
      <w:r>
        <w:rPr>
          <w:rStyle w:val="Strong"/>
          <w:rFonts w:ascii="Segoe UI" w:hAnsi="Segoe UI" w:cs="Segoe UI"/>
          <w:color w:val="172B4D"/>
          <w:sz w:val="21"/>
          <w:szCs w:val="21"/>
        </w:rPr>
        <w:t>no performance impact</w:t>
      </w:r>
    </w:p>
    <w:p w:rsidR="00964483" w:rsidRPr="00964483" w:rsidRDefault="00964483" w:rsidP="00964483">
      <w:pPr>
        <w:pStyle w:val="Heading4"/>
        <w:numPr>
          <w:ilvl w:val="1"/>
          <w:numId w:val="1"/>
        </w:numPr>
        <w:shd w:val="clear" w:color="auto" w:fill="FFFFFF"/>
        <w:spacing w:before="300" w:beforeAutospacing="0" w:after="0" w:afterAutospacing="0"/>
        <w:rPr>
          <w:rFonts w:ascii="Segoe UI" w:hAnsi="Segoe UI" w:cs="Segoe UI"/>
          <w:b w:val="0"/>
          <w:bCs w:val="0"/>
          <w:color w:val="172B4D"/>
          <w:spacing w:val="-1"/>
          <w:sz w:val="21"/>
          <w:szCs w:val="21"/>
        </w:rPr>
      </w:pPr>
      <w:r w:rsidRPr="00964483">
        <w:rPr>
          <w:rFonts w:ascii="Segoe UI" w:hAnsi="Segoe UI" w:cs="Segoe UI"/>
          <w:b w:val="0"/>
          <w:bCs w:val="0"/>
          <w:color w:val="172B4D"/>
          <w:spacing w:val="-1"/>
          <w:sz w:val="21"/>
          <w:szCs w:val="21"/>
        </w:rPr>
        <w:t>User Collect Statement to do Sum in the internal table.</w:t>
      </w:r>
    </w:p>
    <w:p w:rsidR="00964483" w:rsidRDefault="00964483" w:rsidP="00964483">
      <w:pPr>
        <w:pStyle w:val="NormalWeb"/>
        <w:shd w:val="clear" w:color="auto" w:fill="FFFFFF"/>
        <w:spacing w:before="150" w:beforeAutospacing="0" w:after="0" w:afterAutospacing="0"/>
        <w:ind w:left="1080"/>
        <w:rPr>
          <w:rFonts w:ascii="Segoe UI" w:hAnsi="Segoe UI" w:cs="Segoe UI"/>
          <w:color w:val="172B4D"/>
          <w:sz w:val="21"/>
          <w:szCs w:val="21"/>
        </w:rPr>
      </w:pPr>
      <w:r>
        <w:rPr>
          <w:rFonts w:ascii="Segoe UI" w:hAnsi="Segoe UI" w:cs="Segoe UI"/>
          <w:color w:val="172B4D"/>
          <w:sz w:val="21"/>
          <w:szCs w:val="21"/>
        </w:rPr>
        <w:t>Instead of using logic to do summation use collect statement. COLLECT is especially efficient with HASHED tables.</w:t>
      </w:r>
    </w:p>
    <w:p w:rsidR="00964483" w:rsidRPr="00964483" w:rsidRDefault="00964483" w:rsidP="00964483">
      <w:pPr>
        <w:pStyle w:val="Heading4"/>
        <w:numPr>
          <w:ilvl w:val="1"/>
          <w:numId w:val="1"/>
        </w:numPr>
        <w:shd w:val="clear" w:color="auto" w:fill="FFFFFF"/>
        <w:spacing w:before="300" w:beforeAutospacing="0" w:after="0" w:afterAutospacing="0"/>
        <w:rPr>
          <w:rFonts w:ascii="Segoe UI" w:hAnsi="Segoe UI" w:cs="Segoe UI"/>
          <w:b w:val="0"/>
          <w:bCs w:val="0"/>
          <w:color w:val="172B4D"/>
          <w:spacing w:val="-1"/>
          <w:sz w:val="21"/>
          <w:szCs w:val="21"/>
        </w:rPr>
      </w:pPr>
      <w:r w:rsidRPr="00964483">
        <w:rPr>
          <w:rFonts w:ascii="Segoe UI" w:hAnsi="Segoe UI" w:cs="Segoe UI"/>
          <w:b w:val="0"/>
          <w:bCs w:val="0"/>
          <w:color w:val="172B4D"/>
          <w:spacing w:val="-1"/>
          <w:sz w:val="21"/>
          <w:szCs w:val="21"/>
        </w:rPr>
        <w:t>Avoid use of nested loops</w:t>
      </w:r>
    </w:p>
    <w:p w:rsidR="007D54B3" w:rsidRDefault="007D54B3" w:rsidP="00C001CF">
      <w:pPr>
        <w:shd w:val="clear" w:color="auto" w:fill="FFFFFF"/>
        <w:spacing w:before="100" w:beforeAutospacing="1" w:after="100" w:afterAutospacing="1" w:line="240" w:lineRule="auto"/>
        <w:rPr>
          <w:rFonts w:ascii="Segoe UI" w:hAnsi="Segoe UI" w:cs="Segoe UI"/>
          <w:color w:val="172B4D"/>
          <w:sz w:val="21"/>
          <w:szCs w:val="21"/>
        </w:rPr>
      </w:pPr>
    </w:p>
    <w:p w:rsidR="007D54B3" w:rsidRDefault="007D54B3" w:rsidP="007D54B3">
      <w:pPr>
        <w:numPr>
          <w:ilvl w:val="0"/>
          <w:numId w:val="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TABLE BUFFER:</w:t>
      </w:r>
    </w:p>
    <w:p w:rsidR="007D54B3" w:rsidRDefault="007D54B3" w:rsidP="00D467C2">
      <w:pPr>
        <w:numPr>
          <w:ilvl w:val="1"/>
          <w:numId w:val="1"/>
        </w:numPr>
        <w:shd w:val="clear" w:color="auto" w:fill="FFFFFF"/>
        <w:spacing w:before="100" w:beforeAutospacing="1" w:after="100" w:afterAutospacing="1" w:line="240" w:lineRule="auto"/>
        <w:jc w:val="both"/>
        <w:rPr>
          <w:rFonts w:ascii="Segoe UI" w:hAnsi="Segoe UI" w:cs="Segoe UI"/>
          <w:color w:val="172B4D"/>
          <w:sz w:val="21"/>
          <w:szCs w:val="21"/>
        </w:rPr>
      </w:pPr>
      <w:r>
        <w:rPr>
          <w:rFonts w:ascii="Segoe UI" w:hAnsi="Segoe UI" w:cs="Segoe UI"/>
          <w:color w:val="172B4D"/>
          <w:sz w:val="21"/>
          <w:szCs w:val="21"/>
        </w:rPr>
        <w:t>Defining a table as buffered (SE11) can help in improving the performance but this has to be used with caution. Buffering of tables leads to data being read from the buffer rather than from table. Buffer sync with table happens periodically, </w:t>
      </w:r>
      <w:r>
        <w:rPr>
          <w:rStyle w:val="Strong"/>
          <w:rFonts w:ascii="Segoe UI" w:hAnsi="Segoe UI" w:cs="Segoe UI"/>
          <w:color w:val="172B4D"/>
          <w:sz w:val="21"/>
          <w:szCs w:val="21"/>
        </w:rPr>
        <w:t>only if something changes which is happen rarely</w:t>
      </w:r>
      <w:r>
        <w:rPr>
          <w:rFonts w:ascii="Segoe UI" w:hAnsi="Segoe UI" w:cs="Segoe UI"/>
          <w:color w:val="172B4D"/>
          <w:sz w:val="21"/>
          <w:szCs w:val="21"/>
        </w:rPr>
        <w:t>. If this table is a transaction table chances are that the data is changing for a particular selection criteria, </w:t>
      </w:r>
      <w:r>
        <w:rPr>
          <w:rStyle w:val="Strong"/>
          <w:rFonts w:ascii="Segoe UI" w:hAnsi="Segoe UI" w:cs="Segoe UI"/>
          <w:color w:val="172B4D"/>
          <w:sz w:val="21"/>
          <w:szCs w:val="21"/>
        </w:rPr>
        <w:t>therefore application tables are usually not suited for table buffer</w:t>
      </w:r>
      <w:r w:rsidR="00D467C2">
        <w:rPr>
          <w:rStyle w:val="Strong"/>
          <w:rFonts w:ascii="Segoe UI" w:hAnsi="Segoe UI" w:cs="Segoe UI"/>
          <w:color w:val="172B4D"/>
          <w:sz w:val="21"/>
          <w:szCs w:val="21"/>
        </w:rPr>
        <w:t>i</w:t>
      </w:r>
      <w:r>
        <w:rPr>
          <w:rStyle w:val="Strong"/>
          <w:rFonts w:ascii="Segoe UI" w:hAnsi="Segoe UI" w:cs="Segoe UI"/>
          <w:color w:val="172B4D"/>
          <w:sz w:val="21"/>
          <w:szCs w:val="21"/>
        </w:rPr>
        <w:t>ng</w:t>
      </w:r>
      <w:r>
        <w:rPr>
          <w:rFonts w:ascii="Segoe UI" w:hAnsi="Segoe UI" w:cs="Segoe UI"/>
          <w:color w:val="172B4D"/>
          <w:sz w:val="21"/>
          <w:szCs w:val="21"/>
        </w:rPr>
        <w:t>. Using table buffering in such cases is not recommended. Use Table Buffering </w:t>
      </w:r>
      <w:r>
        <w:rPr>
          <w:rStyle w:val="Strong"/>
          <w:rFonts w:ascii="Segoe UI" w:hAnsi="Segoe UI" w:cs="Segoe UI"/>
          <w:color w:val="172B4D"/>
          <w:sz w:val="21"/>
          <w:szCs w:val="21"/>
        </w:rPr>
        <w:t>for configuration data and sometimes</w:t>
      </w:r>
      <w:r>
        <w:rPr>
          <w:rFonts w:ascii="Segoe UI" w:hAnsi="Segoe UI" w:cs="Segoe UI"/>
          <w:color w:val="172B4D"/>
          <w:sz w:val="21"/>
          <w:szCs w:val="21"/>
        </w:rPr>
        <w:t> for Master Data.</w:t>
      </w:r>
    </w:p>
    <w:p w:rsidR="007D54B3" w:rsidRDefault="007D54B3" w:rsidP="00D467C2">
      <w:pPr>
        <w:numPr>
          <w:ilvl w:val="1"/>
          <w:numId w:val="1"/>
        </w:numPr>
        <w:shd w:val="clear" w:color="auto" w:fill="FFFFFF"/>
        <w:spacing w:before="100" w:beforeAutospacing="1" w:after="100" w:afterAutospacing="1" w:line="240" w:lineRule="auto"/>
        <w:jc w:val="both"/>
        <w:rPr>
          <w:rFonts w:ascii="Segoe UI" w:hAnsi="Segoe UI" w:cs="Segoe UI"/>
          <w:color w:val="172B4D"/>
          <w:sz w:val="21"/>
          <w:szCs w:val="21"/>
        </w:rPr>
      </w:pPr>
      <w:r>
        <w:rPr>
          <w:rFonts w:ascii="Segoe UI" w:hAnsi="Segoe UI" w:cs="Segoe UI"/>
          <w:color w:val="172B4D"/>
          <w:sz w:val="21"/>
          <w:szCs w:val="21"/>
        </w:rPr>
        <w:t>Avoid using complex Selects on buffered tables because SAP may not be able to interpret this request and may transmit the request to the database</w:t>
      </w:r>
      <w:r w:rsidR="00D467C2">
        <w:rPr>
          <w:rFonts w:ascii="Segoe UI" w:hAnsi="Segoe UI" w:cs="Segoe UI"/>
          <w:color w:val="172B4D"/>
          <w:sz w:val="21"/>
          <w:szCs w:val="21"/>
        </w:rPr>
        <w:t>.</w:t>
      </w:r>
      <w:r>
        <w:rPr>
          <w:rFonts w:ascii="Segoe UI" w:hAnsi="Segoe UI" w:cs="Segoe UI"/>
          <w:color w:val="172B4D"/>
          <w:sz w:val="21"/>
          <w:szCs w:val="21"/>
        </w:rPr>
        <w:t xml:space="preserve"> The code inspector tells which commands bypass the buffer</w:t>
      </w:r>
    </w:p>
    <w:p w:rsidR="007D54B3" w:rsidRDefault="007D54B3" w:rsidP="007D54B3">
      <w:pPr>
        <w:numPr>
          <w:ilvl w:val="0"/>
          <w:numId w:val="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Internal tables</w:t>
      </w:r>
    </w:p>
    <w:p w:rsidR="007D54B3" w:rsidRDefault="007D54B3" w:rsidP="007D54B3">
      <w:pPr>
        <w:numPr>
          <w:ilvl w:val="1"/>
          <w:numId w:val="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Use </w:t>
      </w:r>
      <w:r>
        <w:rPr>
          <w:rStyle w:val="Strong"/>
          <w:rFonts w:ascii="Segoe UI" w:hAnsi="Segoe UI" w:cs="Segoe UI"/>
          <w:color w:val="172B4D"/>
          <w:sz w:val="21"/>
          <w:szCs w:val="21"/>
        </w:rPr>
        <w:t>HASHED</w:t>
      </w:r>
      <w:r>
        <w:rPr>
          <w:rFonts w:ascii="Segoe UI" w:hAnsi="Segoe UI" w:cs="Segoe UI"/>
          <w:color w:val="172B4D"/>
          <w:sz w:val="21"/>
          <w:szCs w:val="21"/>
        </w:rPr>
        <w:t> tables where-ever possible.</w:t>
      </w:r>
      <w:r w:rsidR="00D467C2">
        <w:rPr>
          <w:rFonts w:ascii="Segoe UI" w:hAnsi="Segoe UI" w:cs="Segoe UI"/>
          <w:color w:val="172B4D"/>
          <w:sz w:val="21"/>
          <w:szCs w:val="21"/>
        </w:rPr>
        <w:t xml:space="preserve"> Otherwise,</w:t>
      </w:r>
      <w:r>
        <w:rPr>
          <w:rFonts w:ascii="Segoe UI" w:hAnsi="Segoe UI" w:cs="Segoe UI"/>
          <w:color w:val="172B4D"/>
          <w:sz w:val="21"/>
          <w:szCs w:val="21"/>
        </w:rPr>
        <w:t> </w:t>
      </w:r>
      <w:r>
        <w:rPr>
          <w:rStyle w:val="Strong"/>
          <w:rFonts w:ascii="Segoe UI" w:hAnsi="Segoe UI" w:cs="Segoe UI"/>
          <w:color w:val="172B4D"/>
          <w:sz w:val="21"/>
          <w:szCs w:val="21"/>
        </w:rPr>
        <w:t>SORTED</w:t>
      </w:r>
      <w:r>
        <w:rPr>
          <w:rFonts w:ascii="Segoe UI" w:hAnsi="Segoe UI" w:cs="Segoe UI"/>
          <w:color w:val="172B4D"/>
          <w:sz w:val="21"/>
          <w:szCs w:val="21"/>
        </w:rPr>
        <w:t> tables. </w:t>
      </w:r>
      <w:r>
        <w:rPr>
          <w:rStyle w:val="Strong"/>
          <w:rFonts w:ascii="Segoe UI" w:hAnsi="Segoe UI" w:cs="Segoe UI"/>
          <w:color w:val="172B4D"/>
          <w:sz w:val="21"/>
          <w:szCs w:val="21"/>
        </w:rPr>
        <w:t>STANDARD</w:t>
      </w:r>
      <w:r>
        <w:rPr>
          <w:rFonts w:ascii="Segoe UI" w:hAnsi="Segoe UI" w:cs="Segoe UI"/>
          <w:color w:val="172B4D"/>
          <w:sz w:val="21"/>
          <w:szCs w:val="21"/>
        </w:rPr>
        <w:t> tables should be the last choice.</w:t>
      </w:r>
    </w:p>
    <w:p w:rsidR="007D54B3" w:rsidRDefault="007D54B3" w:rsidP="007D54B3">
      <w:pPr>
        <w:numPr>
          <w:ilvl w:val="1"/>
          <w:numId w:val="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Use assign instead of into in LOOPs for table types with large work areas, if the data is being modified.</w:t>
      </w:r>
    </w:p>
    <w:p w:rsidR="007D54B3" w:rsidRDefault="007D54B3" w:rsidP="007D54B3">
      <w:pPr>
        <w:numPr>
          <w:ilvl w:val="1"/>
          <w:numId w:val="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When in doubt call transaction SE30 and </w:t>
      </w:r>
      <w:r w:rsidR="00D467C2">
        <w:rPr>
          <w:rFonts w:ascii="Segoe UI" w:hAnsi="Segoe UI" w:cs="Segoe UI"/>
          <w:strike/>
          <w:color w:val="172B4D"/>
          <w:sz w:val="21"/>
          <w:szCs w:val="21"/>
        </w:rPr>
        <w:t>c</w:t>
      </w:r>
      <w:r>
        <w:rPr>
          <w:rFonts w:ascii="Segoe UI" w:hAnsi="Segoe UI" w:cs="Segoe UI"/>
          <w:color w:val="172B4D"/>
          <w:sz w:val="21"/>
          <w:szCs w:val="21"/>
        </w:rPr>
        <w:t>heck your code.</w:t>
      </w:r>
    </w:p>
    <w:p w:rsidR="007D54B3" w:rsidRDefault="007D54B3" w:rsidP="007D54B3">
      <w:pPr>
        <w:numPr>
          <w:ilvl w:val="1"/>
          <w:numId w:val="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If you </w:t>
      </w:r>
      <w:r>
        <w:rPr>
          <w:rStyle w:val="Strong"/>
          <w:rFonts w:ascii="Segoe UI" w:hAnsi="Segoe UI" w:cs="Segoe UI"/>
          <w:color w:val="172B4D"/>
          <w:sz w:val="21"/>
          <w:szCs w:val="21"/>
        </w:rPr>
        <w:t>must</w:t>
      </w:r>
      <w:r>
        <w:rPr>
          <w:rFonts w:ascii="Segoe UI" w:hAnsi="Segoe UI" w:cs="Segoe UI"/>
          <w:color w:val="172B4D"/>
          <w:sz w:val="21"/>
          <w:szCs w:val="21"/>
        </w:rPr>
        <w:t> use a STANDARD table and you are using a READ, sort the table appropriately and use the addition</w:t>
      </w:r>
      <w:r>
        <w:rPr>
          <w:rStyle w:val="Strong"/>
          <w:rFonts w:ascii="Segoe UI" w:hAnsi="Segoe UI" w:cs="Segoe UI"/>
          <w:color w:val="172B4D"/>
          <w:sz w:val="21"/>
          <w:szCs w:val="21"/>
        </w:rPr>
        <w:t> BINARY SEARCH</w:t>
      </w:r>
      <w:r>
        <w:rPr>
          <w:rFonts w:ascii="Segoe UI" w:hAnsi="Segoe UI" w:cs="Segoe UI"/>
          <w:color w:val="172B4D"/>
          <w:sz w:val="21"/>
          <w:szCs w:val="21"/>
        </w:rPr>
        <w:t> to speed up the search. </w:t>
      </w:r>
    </w:p>
    <w:p w:rsidR="007D54B3" w:rsidRDefault="007D54B3" w:rsidP="007D54B3">
      <w:pPr>
        <w:numPr>
          <w:ilvl w:val="0"/>
          <w:numId w:val="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Miscellaneous</w:t>
      </w:r>
    </w:p>
    <w:p w:rsidR="007D54B3" w:rsidRDefault="007D54B3" w:rsidP="00D467C2">
      <w:pPr>
        <w:numPr>
          <w:ilvl w:val="1"/>
          <w:numId w:val="1"/>
        </w:numPr>
        <w:shd w:val="clear" w:color="auto" w:fill="FFFFFF"/>
        <w:spacing w:before="100" w:beforeAutospacing="1" w:after="100" w:afterAutospacing="1" w:line="240" w:lineRule="auto"/>
        <w:jc w:val="both"/>
        <w:rPr>
          <w:rFonts w:ascii="Segoe UI" w:hAnsi="Segoe UI" w:cs="Segoe UI"/>
          <w:color w:val="172B4D"/>
          <w:sz w:val="21"/>
          <w:szCs w:val="21"/>
        </w:rPr>
      </w:pPr>
      <w:r>
        <w:rPr>
          <w:rFonts w:ascii="Segoe UI" w:hAnsi="Segoe UI" w:cs="Segoe UI"/>
          <w:color w:val="172B4D"/>
          <w:sz w:val="21"/>
          <w:szCs w:val="21"/>
        </w:rPr>
        <w:t xml:space="preserve">PERFORM : When writing a subroutine, always provide type for all the parameters. This reduces the overhead which is present when system determines on </w:t>
      </w:r>
      <w:proofErr w:type="spellStart"/>
      <w:proofErr w:type="gramStart"/>
      <w:r>
        <w:rPr>
          <w:rFonts w:ascii="Segoe UI" w:hAnsi="Segoe UI" w:cs="Segoe UI"/>
          <w:color w:val="172B4D"/>
          <w:sz w:val="21"/>
          <w:szCs w:val="21"/>
        </w:rPr>
        <w:t>it's</w:t>
      </w:r>
      <w:proofErr w:type="spellEnd"/>
      <w:proofErr w:type="gramEnd"/>
      <w:r>
        <w:rPr>
          <w:rFonts w:ascii="Segoe UI" w:hAnsi="Segoe UI" w:cs="Segoe UI"/>
          <w:color w:val="172B4D"/>
          <w:sz w:val="21"/>
          <w:szCs w:val="21"/>
        </w:rPr>
        <w:t xml:space="preserve"> own each type from the formal parameters that are passed. It also makes for more robust programming.</w:t>
      </w:r>
    </w:p>
    <w:p w:rsidR="00F0309C" w:rsidRPr="00F0309C" w:rsidRDefault="00F0309C" w:rsidP="00F0309C">
      <w:pPr>
        <w:shd w:val="clear" w:color="auto" w:fill="FFFFFF"/>
        <w:spacing w:before="300" w:after="0" w:line="240" w:lineRule="auto"/>
        <w:outlineLvl w:val="3"/>
        <w:rPr>
          <w:rFonts w:ascii="Segoe UI" w:eastAsia="Times New Roman" w:hAnsi="Segoe UI" w:cs="Segoe UI"/>
          <w:b/>
          <w:bCs/>
          <w:color w:val="172B4D"/>
          <w:spacing w:val="-1"/>
          <w:sz w:val="21"/>
          <w:szCs w:val="21"/>
          <w:lang w:eastAsia="en-IN"/>
        </w:rPr>
      </w:pPr>
      <w:r>
        <w:rPr>
          <w:rFonts w:ascii="Segoe UI" w:eastAsia="Times New Roman" w:hAnsi="Segoe UI" w:cs="Segoe UI"/>
          <w:b/>
          <w:bCs/>
          <w:color w:val="172B4D"/>
          <w:spacing w:val="-1"/>
          <w:sz w:val="21"/>
          <w:szCs w:val="21"/>
          <w:lang w:eastAsia="en-IN"/>
        </w:rPr>
        <w:t>Q3.</w:t>
      </w:r>
      <w:r>
        <w:rPr>
          <w:rFonts w:ascii="Segoe UI" w:eastAsia="Times New Roman" w:hAnsi="Segoe UI" w:cs="Segoe UI"/>
          <w:b/>
          <w:bCs/>
          <w:color w:val="172B4D"/>
          <w:spacing w:val="-1"/>
          <w:sz w:val="21"/>
          <w:szCs w:val="21"/>
          <w:lang w:eastAsia="en-IN"/>
        </w:rPr>
        <w:tab/>
      </w:r>
      <w:r w:rsidRPr="00F0309C">
        <w:rPr>
          <w:rFonts w:ascii="Segoe UI" w:eastAsia="Times New Roman" w:hAnsi="Segoe UI" w:cs="Segoe UI"/>
          <w:b/>
          <w:bCs/>
          <w:color w:val="172B4D"/>
          <w:spacing w:val="-1"/>
          <w:sz w:val="21"/>
          <w:szCs w:val="21"/>
          <w:lang w:eastAsia="en-IN"/>
        </w:rPr>
        <w:t>What is the difference between SELECT SINGLE and SELECT ... UP TO 1 ROWS?</w:t>
      </w:r>
    </w:p>
    <w:p w:rsidR="00F0309C" w:rsidRPr="00F0309C" w:rsidRDefault="00F0309C" w:rsidP="00F0309C">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F0309C">
        <w:rPr>
          <w:rFonts w:ascii="Segoe UI" w:eastAsia="Times New Roman" w:hAnsi="Segoe UI" w:cs="Segoe UI"/>
          <w:color w:val="172B4D"/>
          <w:sz w:val="21"/>
          <w:szCs w:val="21"/>
          <w:lang w:eastAsia="en-IN"/>
        </w:rPr>
        <w:t>SELECT SINGLE </w:t>
      </w:r>
      <w:r w:rsidRPr="00F0309C">
        <w:rPr>
          <w:rFonts w:ascii="Segoe UI" w:eastAsia="Times New Roman" w:hAnsi="Segoe UI" w:cs="Segoe UI"/>
          <w:b/>
          <w:bCs/>
          <w:color w:val="172B4D"/>
          <w:sz w:val="21"/>
          <w:szCs w:val="21"/>
          <w:lang w:eastAsia="en-IN"/>
        </w:rPr>
        <w:t>and SELECT UP TO n ROWS</w:t>
      </w:r>
      <w:r w:rsidRPr="00F0309C">
        <w:rPr>
          <w:rFonts w:ascii="Segoe UI" w:eastAsia="Times New Roman" w:hAnsi="Segoe UI" w:cs="Segoe UI"/>
          <w:color w:val="172B4D"/>
          <w:sz w:val="21"/>
          <w:szCs w:val="21"/>
          <w:lang w:eastAsia="en-IN"/>
        </w:rPr>
        <w:t> return the first matching row/rows for the given condition. It may not be unique, if there are more matching rows for the given condition.</w:t>
      </w:r>
    </w:p>
    <w:p w:rsidR="001B47D3" w:rsidRPr="00D467C2" w:rsidRDefault="00F0309C" w:rsidP="00D467C2">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F0309C">
        <w:rPr>
          <w:rFonts w:ascii="Segoe UI" w:eastAsia="Times New Roman" w:hAnsi="Segoe UI" w:cs="Segoe UI"/>
          <w:color w:val="172B4D"/>
          <w:sz w:val="21"/>
          <w:szCs w:val="21"/>
          <w:lang w:eastAsia="en-IN"/>
        </w:rPr>
        <w:t>With ORACLE database system, SELECT SINGLE is converted into SELECT ... UP TO 1 ROWS, thus they are exactly the same in that case. The only difference is the ABAP syntax prevents from using ORDER BY with SELECT SINGLE, but it is allowed with SELECT ... UP TO 1 ROWS. Thus, if several records may be returned and we want to get the highest record for example, SELECT SINGLE cannot be used, but SELECT ... UP TO 1 ROWS WHERE ... ORDER BY ... may be used.</w:t>
      </w:r>
    </w:p>
    <w:p w:rsidR="00964483" w:rsidRDefault="00964483" w:rsidP="00964483">
      <w:pPr>
        <w:pStyle w:val="Heading4"/>
        <w:shd w:val="clear" w:color="auto" w:fill="FFFFFF"/>
        <w:spacing w:before="30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Q4.</w:t>
      </w:r>
      <w:r>
        <w:rPr>
          <w:rFonts w:ascii="Segoe UI" w:hAnsi="Segoe UI" w:cs="Segoe UI"/>
          <w:color w:val="172B4D"/>
          <w:spacing w:val="-1"/>
          <w:sz w:val="21"/>
          <w:szCs w:val="21"/>
        </w:rPr>
        <w:tab/>
        <w:t>Which is the better - JOINS or SELECT... FOR ALL ENTRIES...?</w:t>
      </w:r>
    </w:p>
    <w:p w:rsidR="00964483" w:rsidRDefault="00964483" w:rsidP="00D467C2">
      <w:pPr>
        <w:pStyle w:val="NormalWeb"/>
        <w:shd w:val="clear" w:color="auto" w:fill="FFFFFF"/>
        <w:spacing w:before="150" w:beforeAutospacing="0" w:after="0" w:afterAutospacing="0"/>
        <w:ind w:left="720"/>
        <w:jc w:val="both"/>
        <w:rPr>
          <w:rFonts w:ascii="Segoe UI" w:hAnsi="Segoe UI" w:cs="Segoe UI"/>
          <w:color w:val="172B4D"/>
          <w:sz w:val="21"/>
          <w:szCs w:val="21"/>
        </w:rPr>
      </w:pPr>
      <w:r>
        <w:rPr>
          <w:rFonts w:ascii="Segoe UI" w:hAnsi="Segoe UI" w:cs="Segoe UI"/>
          <w:color w:val="172B4D"/>
          <w:sz w:val="21"/>
          <w:szCs w:val="21"/>
        </w:rPr>
        <w:t>In most scenarios INNER JOIN performs better than FOR ALL ENTRIES, and should be used first. Only if there are performance issues should FOR ALL ENTRIES be considered, and careful measurements taken before and after to validate whether there really are performance gains. </w:t>
      </w:r>
    </w:p>
    <w:p w:rsidR="00964483" w:rsidRDefault="00964483" w:rsidP="00D467C2">
      <w:pPr>
        <w:pStyle w:val="NormalWeb"/>
        <w:shd w:val="clear" w:color="auto" w:fill="FFFFFF"/>
        <w:spacing w:before="150" w:beforeAutospacing="0" w:after="0" w:afterAutospacing="0"/>
        <w:ind w:left="720"/>
        <w:jc w:val="both"/>
        <w:rPr>
          <w:rFonts w:ascii="Segoe UI" w:hAnsi="Segoe UI" w:cs="Segoe UI"/>
          <w:color w:val="172B4D"/>
          <w:sz w:val="21"/>
          <w:szCs w:val="21"/>
        </w:rPr>
      </w:pPr>
      <w:r>
        <w:rPr>
          <w:rFonts w:ascii="Segoe UI" w:hAnsi="Segoe UI" w:cs="Segoe UI"/>
          <w:color w:val="172B4D"/>
          <w:sz w:val="21"/>
          <w:szCs w:val="21"/>
        </w:rPr>
        <w:t xml:space="preserve">The effect of FOR ALL ENTRIES needs to be observed first by running a test program and </w:t>
      </w:r>
      <w:proofErr w:type="spellStart"/>
      <w:r>
        <w:rPr>
          <w:rFonts w:ascii="Segoe UI" w:hAnsi="Segoe UI" w:cs="Segoe UI"/>
          <w:color w:val="172B4D"/>
          <w:sz w:val="21"/>
          <w:szCs w:val="21"/>
        </w:rPr>
        <w:t>analyzing</w:t>
      </w:r>
      <w:proofErr w:type="spellEnd"/>
      <w:r>
        <w:rPr>
          <w:rFonts w:ascii="Segoe UI" w:hAnsi="Segoe UI" w:cs="Segoe UI"/>
          <w:color w:val="172B4D"/>
          <w:sz w:val="21"/>
          <w:szCs w:val="21"/>
        </w:rPr>
        <w:t xml:space="preserve"> SQL trace. Certain options set by BASIS can cause FOR ALL ENTRIES to execute as an 'OR' condition. This means if the table being used FOR ALL ENTRIES has 3 records, SQL Trace will show 3 SQL's getting executed. In such a case using FOR ALL ENTRIES is useless. </w:t>
      </w:r>
      <w:r w:rsidR="00D467C2">
        <w:rPr>
          <w:rFonts w:ascii="Segoe UI" w:hAnsi="Segoe UI" w:cs="Segoe UI"/>
          <w:color w:val="172B4D"/>
          <w:sz w:val="21"/>
          <w:szCs w:val="21"/>
        </w:rPr>
        <w:t>However,</w:t>
      </w:r>
      <w:r>
        <w:rPr>
          <w:rFonts w:ascii="Segoe UI" w:hAnsi="Segoe UI" w:cs="Segoe UI"/>
          <w:color w:val="172B4D"/>
          <w:sz w:val="21"/>
          <w:szCs w:val="21"/>
        </w:rPr>
        <w:t xml:space="preserve"> of the SQL Trace shows 1 SQL statement it's beneficial since in this case FOR ALL ENTRIES is actually getting executed as an IN List.</w:t>
      </w:r>
    </w:p>
    <w:p w:rsidR="00964483" w:rsidRDefault="00964483" w:rsidP="00D467C2">
      <w:pPr>
        <w:pStyle w:val="NormalWeb"/>
        <w:shd w:val="clear" w:color="auto" w:fill="FFFFFF"/>
        <w:spacing w:before="150" w:beforeAutospacing="0" w:after="0" w:afterAutospacing="0"/>
        <w:ind w:left="720"/>
        <w:jc w:val="both"/>
        <w:rPr>
          <w:rFonts w:ascii="Segoe UI" w:hAnsi="Segoe UI" w:cs="Segoe UI"/>
          <w:color w:val="172B4D"/>
          <w:sz w:val="21"/>
          <w:szCs w:val="21"/>
        </w:rPr>
      </w:pPr>
      <w:r>
        <w:rPr>
          <w:rFonts w:ascii="Segoe UI" w:hAnsi="Segoe UI" w:cs="Segoe UI"/>
          <w:color w:val="172B4D"/>
          <w:sz w:val="21"/>
          <w:szCs w:val="21"/>
        </w:rPr>
        <w:t>JOINS are recommended over FOR ALL ENTRIES. There is no real limit to the number of tables that can be joined; however greater complexity can make maintenance harder, and if there are problems with the join, make it harder to resolve them. If the JOIN is being made on fields which are key fields in both the tables, it reduced program overhead and increases performance. </w:t>
      </w:r>
    </w:p>
    <w:p w:rsidR="00964483" w:rsidRPr="00964483" w:rsidRDefault="00964483" w:rsidP="00964483">
      <w:pPr>
        <w:pStyle w:val="NormalWeb"/>
        <w:shd w:val="clear" w:color="auto" w:fill="FFFFFF"/>
        <w:spacing w:before="150" w:beforeAutospacing="0" w:after="0" w:afterAutospacing="0"/>
        <w:ind w:left="720"/>
        <w:rPr>
          <w:rFonts w:ascii="Segoe UI" w:hAnsi="Segoe UI" w:cs="Segoe UI"/>
          <w:b/>
          <w:bCs/>
          <w:color w:val="172B4D"/>
          <w:sz w:val="21"/>
          <w:szCs w:val="21"/>
        </w:rPr>
      </w:pPr>
      <w:r w:rsidRPr="00964483">
        <w:rPr>
          <w:rFonts w:ascii="Segoe UI" w:hAnsi="Segoe UI" w:cs="Segoe UI"/>
          <w:b/>
          <w:bCs/>
          <w:color w:val="172B4D"/>
          <w:sz w:val="21"/>
          <w:szCs w:val="21"/>
        </w:rPr>
        <w:t xml:space="preserve">In some scenarios, you are presented with </w:t>
      </w:r>
      <w:r w:rsidRPr="00964483">
        <w:rPr>
          <w:rFonts w:ascii="Segoe UI" w:hAnsi="Segoe UI" w:cs="Segoe UI"/>
          <w:b/>
          <w:bCs/>
          <w:color w:val="172B4D"/>
        </w:rPr>
        <w:t>an internal table</w:t>
      </w:r>
      <w:r w:rsidRPr="00964483">
        <w:rPr>
          <w:rFonts w:ascii="Segoe UI" w:hAnsi="Segoe UI" w:cs="Segoe UI"/>
          <w:b/>
          <w:bCs/>
          <w:color w:val="172B4D"/>
          <w:sz w:val="21"/>
          <w:szCs w:val="21"/>
        </w:rPr>
        <w:t>. In these situations, you may have no choice but to use FOR ALL ENTRIES.</w:t>
      </w:r>
    </w:p>
    <w:p w:rsidR="00F0309C" w:rsidRPr="00F0309C" w:rsidRDefault="00F0309C" w:rsidP="00F0309C">
      <w:p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p>
    <w:p w:rsidR="007D54B3" w:rsidRDefault="007D54B3"/>
    <w:sectPr w:rsidR="007D5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231C7"/>
    <w:multiLevelType w:val="multilevel"/>
    <w:tmpl w:val="D5C204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D41222"/>
    <w:multiLevelType w:val="multilevel"/>
    <w:tmpl w:val="B76E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2715633">
    <w:abstractNumId w:val="0"/>
  </w:num>
  <w:num w:numId="2" w16cid:durableId="1291741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BC"/>
    <w:rsid w:val="001606BC"/>
    <w:rsid w:val="001B47D3"/>
    <w:rsid w:val="00276F38"/>
    <w:rsid w:val="004B0B24"/>
    <w:rsid w:val="007D54B3"/>
    <w:rsid w:val="00964483"/>
    <w:rsid w:val="00AB2ECB"/>
    <w:rsid w:val="00C001CF"/>
    <w:rsid w:val="00CC6A85"/>
    <w:rsid w:val="00D467C2"/>
    <w:rsid w:val="00F0309C"/>
    <w:rsid w:val="00FF0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BFAD"/>
  <w15:chartTrackingRefBased/>
  <w15:docId w15:val="{6D66F515-D915-4ADC-9741-727892DE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B0B2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0B2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B0B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0B24"/>
    <w:rPr>
      <w:color w:val="0000FF"/>
      <w:u w:val="single"/>
    </w:rPr>
  </w:style>
  <w:style w:type="character" w:styleId="Strong">
    <w:name w:val="Strong"/>
    <w:basedOn w:val="DefaultParagraphFont"/>
    <w:uiPriority w:val="22"/>
    <w:qFormat/>
    <w:rsid w:val="007D54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40025">
      <w:bodyDiv w:val="1"/>
      <w:marLeft w:val="0"/>
      <w:marRight w:val="0"/>
      <w:marTop w:val="0"/>
      <w:marBottom w:val="0"/>
      <w:divBdr>
        <w:top w:val="none" w:sz="0" w:space="0" w:color="auto"/>
        <w:left w:val="none" w:sz="0" w:space="0" w:color="auto"/>
        <w:bottom w:val="none" w:sz="0" w:space="0" w:color="auto"/>
        <w:right w:val="none" w:sz="0" w:space="0" w:color="auto"/>
      </w:divBdr>
    </w:div>
    <w:div w:id="615332506">
      <w:bodyDiv w:val="1"/>
      <w:marLeft w:val="0"/>
      <w:marRight w:val="0"/>
      <w:marTop w:val="0"/>
      <w:marBottom w:val="0"/>
      <w:divBdr>
        <w:top w:val="none" w:sz="0" w:space="0" w:color="auto"/>
        <w:left w:val="none" w:sz="0" w:space="0" w:color="auto"/>
        <w:bottom w:val="none" w:sz="0" w:space="0" w:color="auto"/>
        <w:right w:val="none" w:sz="0" w:space="0" w:color="auto"/>
      </w:divBdr>
    </w:div>
    <w:div w:id="1676103926">
      <w:bodyDiv w:val="1"/>
      <w:marLeft w:val="0"/>
      <w:marRight w:val="0"/>
      <w:marTop w:val="0"/>
      <w:marBottom w:val="0"/>
      <w:divBdr>
        <w:top w:val="none" w:sz="0" w:space="0" w:color="auto"/>
        <w:left w:val="none" w:sz="0" w:space="0" w:color="auto"/>
        <w:bottom w:val="none" w:sz="0" w:space="0" w:color="auto"/>
        <w:right w:val="none" w:sz="0" w:space="0" w:color="auto"/>
      </w:divBdr>
    </w:div>
    <w:div w:id="1716538786">
      <w:bodyDiv w:val="1"/>
      <w:marLeft w:val="0"/>
      <w:marRight w:val="0"/>
      <w:marTop w:val="0"/>
      <w:marBottom w:val="0"/>
      <w:divBdr>
        <w:top w:val="none" w:sz="0" w:space="0" w:color="auto"/>
        <w:left w:val="none" w:sz="0" w:space="0" w:color="auto"/>
        <w:bottom w:val="none" w:sz="0" w:space="0" w:color="auto"/>
        <w:right w:val="none" w:sz="0" w:space="0" w:color="auto"/>
      </w:divBdr>
    </w:div>
    <w:div w:id="193404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cn.sap.com/wiki/display/ABAP/Code+Inspector" TargetMode="External"/><Relationship Id="rId5" Type="http://schemas.openxmlformats.org/officeDocument/2006/relationships/hyperlink" Target="https://wiki.scn.sap.com/wiki/display/ABAP/Single+Transaction+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ganapati.adimulam@outlook.com</dc:creator>
  <cp:keywords/>
  <dc:description/>
  <cp:lastModifiedBy>BHAGWANJEE SINGH, ABHAY</cp:lastModifiedBy>
  <cp:revision>1</cp:revision>
  <dcterms:created xsi:type="dcterms:W3CDTF">2024-12-31T11:01:00Z</dcterms:created>
  <dcterms:modified xsi:type="dcterms:W3CDTF">2024-12-31T11:01:00Z</dcterms:modified>
</cp:coreProperties>
</file>