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1333" w:rsidRPr="00C11333" w:rsidRDefault="00C11333" w:rsidP="00C11333">
      <w:pPr>
        <w:pStyle w:val="ListParagraph"/>
        <w:numPr>
          <w:ilvl w:val="0"/>
          <w:numId w:val="1"/>
        </w:numPr>
        <w:shd w:val="clear" w:color="auto" w:fill="FFFFFF"/>
        <w:spacing w:after="144" w:line="264" w:lineRule="atLeast"/>
        <w:outlineLvl w:val="0"/>
        <w:rPr>
          <w:rFonts w:ascii="Arial" w:eastAsia="Times New Roman" w:hAnsi="Arial" w:cs="Arial"/>
          <w:spacing w:val="-15"/>
          <w:kern w:val="36"/>
          <w:sz w:val="32"/>
          <w:szCs w:val="32"/>
          <w:lang w:eastAsia="en-IN"/>
        </w:rPr>
      </w:pPr>
      <w:r w:rsidRPr="00C11333">
        <w:rPr>
          <w:rFonts w:ascii="Arial" w:eastAsia="Times New Roman" w:hAnsi="Arial" w:cs="Arial"/>
          <w:spacing w:val="-15"/>
          <w:kern w:val="36"/>
          <w:sz w:val="32"/>
          <w:szCs w:val="32"/>
          <w:lang w:eastAsia="en-IN"/>
        </w:rPr>
        <w:t>What is a Transport Request in SAP-ABAP ?</w:t>
      </w:r>
    </w:p>
    <w:p w:rsidR="00C11333" w:rsidRPr="00C11333" w:rsidRDefault="00C11333" w:rsidP="00C11333">
      <w:pPr>
        <w:shd w:val="clear" w:color="auto" w:fill="FFFFFF"/>
        <w:spacing w:before="360" w:after="360" w:line="384" w:lineRule="atLeast"/>
        <w:ind w:left="720"/>
        <w:rPr>
          <w:rFonts w:ascii="Arial" w:eastAsia="Times New Roman" w:hAnsi="Arial" w:cs="Arial"/>
          <w:sz w:val="21"/>
          <w:szCs w:val="21"/>
          <w:lang w:eastAsia="en-IN"/>
        </w:rPr>
      </w:pPr>
      <w:r w:rsidRPr="00C11333">
        <w:rPr>
          <w:rFonts w:ascii="Arial" w:eastAsia="Times New Roman" w:hAnsi="Arial" w:cs="Arial"/>
          <w:sz w:val="21"/>
          <w:szCs w:val="21"/>
          <w:lang w:eastAsia="en-IN"/>
        </w:rPr>
        <w:t>A transport request collects development objects and categories for export to your local computer or to an SAP transport system.</w:t>
      </w:r>
    </w:p>
    <w:p w:rsidR="00C11333" w:rsidRPr="00C11333" w:rsidRDefault="00C11333" w:rsidP="00C11333">
      <w:pPr>
        <w:shd w:val="clear" w:color="auto" w:fill="FFFFFF"/>
        <w:spacing w:before="360" w:after="360" w:line="384" w:lineRule="atLeast"/>
        <w:ind w:left="720"/>
        <w:rPr>
          <w:rFonts w:ascii="Arial" w:eastAsia="Times New Roman" w:hAnsi="Arial" w:cs="Arial"/>
          <w:sz w:val="21"/>
          <w:szCs w:val="21"/>
          <w:lang w:eastAsia="en-IN"/>
        </w:rPr>
      </w:pPr>
      <w:r w:rsidRPr="00C11333">
        <w:rPr>
          <w:rFonts w:ascii="Arial" w:eastAsia="Times New Roman" w:hAnsi="Arial" w:cs="Arial"/>
          <w:sz w:val="21"/>
          <w:szCs w:val="21"/>
          <w:lang w:eastAsia="en-IN"/>
        </w:rPr>
        <w:t xml:space="preserve">When you create a development object (ABAP repository object) in a </w:t>
      </w:r>
      <w:r w:rsidRPr="00C11333">
        <w:rPr>
          <w:rFonts w:ascii="Arial" w:eastAsia="Times New Roman" w:hAnsi="Arial" w:cs="Arial"/>
          <w:b/>
          <w:bCs/>
          <w:sz w:val="21"/>
          <w:szCs w:val="21"/>
          <w:lang w:eastAsia="en-IN"/>
        </w:rPr>
        <w:t>non-temporary ABAP package</w:t>
      </w:r>
      <w:r w:rsidRPr="00C11333">
        <w:rPr>
          <w:rFonts w:ascii="Arial" w:eastAsia="Times New Roman" w:hAnsi="Arial" w:cs="Arial"/>
          <w:sz w:val="21"/>
          <w:szCs w:val="21"/>
          <w:lang w:eastAsia="en-IN"/>
        </w:rPr>
        <w:t>, you must always assign the object to a transport request.</w:t>
      </w:r>
    </w:p>
    <w:p w:rsidR="00281AEB" w:rsidRDefault="00281AEB" w:rsidP="00281AEB">
      <w:pPr>
        <w:pStyle w:val="editorcontent"/>
        <w:shd w:val="clear" w:color="auto" w:fill="FFFFFF"/>
        <w:spacing w:before="150" w:beforeAutospacing="0" w:after="0" w:afterAutospacing="0"/>
        <w:ind w:left="720"/>
        <w:rPr>
          <w:rFonts w:ascii="Segoe UI" w:hAnsi="Segoe UI" w:cs="Segoe UI"/>
          <w:color w:val="172B4D"/>
          <w:sz w:val="21"/>
          <w:szCs w:val="21"/>
        </w:rPr>
      </w:pPr>
    </w:p>
    <w:p w:rsidR="006E3FDB" w:rsidRPr="000D5AF8" w:rsidRDefault="00FE1509" w:rsidP="00281AEB">
      <w:pPr>
        <w:pStyle w:val="ListParagraph"/>
        <w:numPr>
          <w:ilvl w:val="0"/>
          <w:numId w:val="1"/>
        </w:numPr>
        <w:rPr>
          <w:b/>
          <w:bCs/>
        </w:rPr>
      </w:pPr>
      <w:r w:rsidRPr="000D5AF8">
        <w:rPr>
          <w:b/>
          <w:bCs/>
        </w:rPr>
        <w:t>What is CTS  ?</w:t>
      </w:r>
    </w:p>
    <w:p w:rsidR="00FE1509" w:rsidRDefault="00825FEE" w:rsidP="00FE1509">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The Change and Transport System (CTS) helps you to organize development projects in ABAP Workbench and in Customizing, and then transport the changes between the SAP systems in your system landscape.</w:t>
      </w:r>
    </w:p>
    <w:p w:rsidR="00825FEE" w:rsidRDefault="00825FEE" w:rsidP="00FE1509">
      <w:pPr>
        <w:pStyle w:val="ListParagraph"/>
        <w:rPr>
          <w:rFonts w:ascii="Arial" w:hAnsi="Arial" w:cs="Arial"/>
          <w:color w:val="333333"/>
          <w:sz w:val="21"/>
          <w:szCs w:val="21"/>
          <w:shd w:val="clear" w:color="auto" w:fill="FFFFFF"/>
        </w:rPr>
      </w:pPr>
    </w:p>
    <w:p w:rsidR="007F02FF" w:rsidRPr="000D5AF8" w:rsidRDefault="007F02FF" w:rsidP="00821CA0">
      <w:pPr>
        <w:pStyle w:val="ListParagraph"/>
        <w:numPr>
          <w:ilvl w:val="0"/>
          <w:numId w:val="1"/>
        </w:numPr>
        <w:rPr>
          <w:b/>
          <w:bCs/>
        </w:rPr>
      </w:pPr>
      <w:r w:rsidRPr="000D5AF8">
        <w:rPr>
          <w:b/>
          <w:bCs/>
        </w:rPr>
        <w:t>What is a Transport Layer Determines ?</w:t>
      </w:r>
    </w:p>
    <w:p w:rsidR="00551AB3" w:rsidRDefault="00551AB3" w:rsidP="007F02FF">
      <w:pPr>
        <w:pStyle w:val="ListParagraph"/>
      </w:pPr>
      <w:r>
        <w:t xml:space="preserve">In which SAP system development or changes to the repository objects are made. </w:t>
      </w:r>
    </w:p>
    <w:p w:rsidR="00551AB3" w:rsidRDefault="00551AB3" w:rsidP="007F02FF">
      <w:pPr>
        <w:pStyle w:val="ListParagraph"/>
      </w:pPr>
      <w:r>
        <w:t xml:space="preserve">▪ Whether objects are transported to other system within the group. </w:t>
      </w:r>
    </w:p>
    <w:p w:rsidR="00825FEE" w:rsidRDefault="00551AB3" w:rsidP="007F02FF">
      <w:pPr>
        <w:pStyle w:val="ListParagraph"/>
      </w:pPr>
      <w:r>
        <w:t>▪ All the project developed in the same system and transported on the same transport route are grouped together to form a transport layer.</w:t>
      </w:r>
      <w:r w:rsidR="00821CA0">
        <w:tab/>
      </w:r>
    </w:p>
    <w:p w:rsidR="00551AB3" w:rsidRDefault="00551AB3" w:rsidP="007F02FF">
      <w:pPr>
        <w:pStyle w:val="ListParagraph"/>
      </w:pPr>
    </w:p>
    <w:p w:rsidR="00551AB3" w:rsidRPr="000D5AF8" w:rsidRDefault="00C61619" w:rsidP="0017705A">
      <w:pPr>
        <w:pStyle w:val="ListParagraph"/>
        <w:numPr>
          <w:ilvl w:val="0"/>
          <w:numId w:val="1"/>
        </w:numPr>
        <w:rPr>
          <w:b/>
          <w:bCs/>
        </w:rPr>
      </w:pPr>
      <w:r w:rsidRPr="000D5AF8">
        <w:rPr>
          <w:b/>
          <w:bCs/>
        </w:rPr>
        <w:t>Explain Mass Import  ?</w:t>
      </w:r>
    </w:p>
    <w:p w:rsidR="00C61619" w:rsidRDefault="00C61619" w:rsidP="00C61619">
      <w:pPr>
        <w:pStyle w:val="ListParagraph"/>
      </w:pPr>
      <w:r>
        <w:t xml:space="preserve">1.This procedure imports all the request waiting for import in the queue. </w:t>
      </w:r>
    </w:p>
    <w:p w:rsidR="00C61619" w:rsidRDefault="00C61619" w:rsidP="00C61619">
      <w:pPr>
        <w:pStyle w:val="ListParagraph"/>
      </w:pPr>
      <w:r>
        <w:t xml:space="preserve">2. This is good solution if we have large number of transport to administrator. </w:t>
      </w:r>
    </w:p>
    <w:p w:rsidR="00C61619" w:rsidRDefault="00C61619" w:rsidP="00C61619">
      <w:pPr>
        <w:pStyle w:val="ListParagraph"/>
      </w:pPr>
      <w:r>
        <w:t>3. It’s a secure way.</w:t>
      </w:r>
    </w:p>
    <w:p w:rsidR="00586C68" w:rsidRDefault="00586C68" w:rsidP="00C61619">
      <w:pPr>
        <w:pStyle w:val="ListParagraph"/>
      </w:pPr>
    </w:p>
    <w:p w:rsidR="00586C68" w:rsidRPr="000D5AF8" w:rsidRDefault="00586C68" w:rsidP="00586C68">
      <w:pPr>
        <w:pStyle w:val="ListParagraph"/>
        <w:numPr>
          <w:ilvl w:val="0"/>
          <w:numId w:val="1"/>
        </w:numPr>
        <w:rPr>
          <w:b/>
          <w:bCs/>
        </w:rPr>
      </w:pPr>
      <w:r w:rsidRPr="000D5AF8">
        <w:rPr>
          <w:b/>
          <w:bCs/>
        </w:rPr>
        <w:t>Explain</w:t>
      </w:r>
      <w:r w:rsidR="006A136B" w:rsidRPr="000D5AF8">
        <w:rPr>
          <w:b/>
          <w:bCs/>
        </w:rPr>
        <w:t xml:space="preserve"> when to </w:t>
      </w:r>
      <w:proofErr w:type="spellStart"/>
      <w:r w:rsidR="006A136B" w:rsidRPr="000D5AF8">
        <w:rPr>
          <w:b/>
          <w:bCs/>
        </w:rPr>
        <w:t>Opt</w:t>
      </w:r>
      <w:proofErr w:type="spellEnd"/>
      <w:r w:rsidR="006A136B" w:rsidRPr="000D5AF8">
        <w:rPr>
          <w:b/>
          <w:bCs/>
        </w:rPr>
        <w:t xml:space="preserve"> </w:t>
      </w:r>
      <w:r w:rsidRPr="000D5AF8">
        <w:rPr>
          <w:b/>
          <w:bCs/>
        </w:rPr>
        <w:t>Single Import  ?</w:t>
      </w:r>
    </w:p>
    <w:p w:rsidR="00707DE0" w:rsidRDefault="00707DE0" w:rsidP="00707DE0">
      <w:pPr>
        <w:pStyle w:val="ListParagraph"/>
      </w:pPr>
      <w:r>
        <w:t xml:space="preserve">1. For frequent transportation. </w:t>
      </w:r>
    </w:p>
    <w:p w:rsidR="00707DE0" w:rsidRDefault="00707DE0" w:rsidP="00707DE0">
      <w:pPr>
        <w:pStyle w:val="ListParagraph"/>
      </w:pPr>
      <w:r>
        <w:t xml:space="preserve">2. If organization doesn’t include fixed import times. </w:t>
      </w:r>
    </w:p>
    <w:p w:rsidR="006A136B" w:rsidRDefault="00707DE0" w:rsidP="00707DE0">
      <w:pPr>
        <w:pStyle w:val="ListParagraph"/>
      </w:pPr>
      <w:r>
        <w:t>3. Or if we want to maintain production system directly with correction</w:t>
      </w:r>
    </w:p>
    <w:p w:rsidR="00707DE0" w:rsidRPr="000D5AF8" w:rsidRDefault="00BF2036" w:rsidP="00BF2036">
      <w:pPr>
        <w:rPr>
          <w:b/>
          <w:bCs/>
        </w:rPr>
      </w:pPr>
      <w:r w:rsidRPr="000D5AF8">
        <w:rPr>
          <w:b/>
          <w:bCs/>
        </w:rPr>
        <w:t xml:space="preserve">       6. </w:t>
      </w:r>
      <w:r w:rsidR="009B15A6" w:rsidRPr="000D5AF8">
        <w:rPr>
          <w:b/>
          <w:bCs/>
        </w:rPr>
        <w:t>Types of Request</w:t>
      </w:r>
      <w:r w:rsidR="00636914" w:rsidRPr="000D5AF8">
        <w:rPr>
          <w:b/>
          <w:bCs/>
        </w:rPr>
        <w:t>s</w:t>
      </w:r>
      <w:r w:rsidR="009B15A6" w:rsidRPr="000D5AF8">
        <w:rPr>
          <w:b/>
          <w:bCs/>
        </w:rPr>
        <w:t xml:space="preserve">  ?</w:t>
      </w:r>
    </w:p>
    <w:p w:rsidR="009B15A6" w:rsidRDefault="009B15A6" w:rsidP="009B15A6">
      <w:pPr>
        <w:ind w:firstLine="720"/>
      </w:pPr>
      <w:r>
        <w:t xml:space="preserve"> 1.Workbench Request </w:t>
      </w:r>
    </w:p>
    <w:p w:rsidR="009B15A6" w:rsidRDefault="009B15A6" w:rsidP="009B15A6">
      <w:pPr>
        <w:ind w:firstLine="720"/>
      </w:pPr>
      <w:r>
        <w:t xml:space="preserve"> 2.Customizing Request </w:t>
      </w:r>
    </w:p>
    <w:p w:rsidR="009B15A6" w:rsidRDefault="009B15A6" w:rsidP="009B15A6">
      <w:pPr>
        <w:ind w:firstLine="720"/>
      </w:pPr>
      <w:r>
        <w:t xml:space="preserve"> 3.Transport of Copies </w:t>
      </w:r>
    </w:p>
    <w:p w:rsidR="00636914" w:rsidRPr="000D5AF8" w:rsidRDefault="00636914" w:rsidP="00636914">
      <w:pPr>
        <w:rPr>
          <w:b/>
          <w:bCs/>
        </w:rPr>
      </w:pPr>
      <w:r w:rsidRPr="000D5AF8">
        <w:rPr>
          <w:b/>
          <w:bCs/>
        </w:rPr>
        <w:t xml:space="preserve">       7.  Explain Workbench Request  ?</w:t>
      </w:r>
    </w:p>
    <w:p w:rsidR="00586C68" w:rsidRDefault="00636914" w:rsidP="00DB4C67">
      <w:pPr>
        <w:ind w:left="720"/>
      </w:pPr>
      <w:r>
        <w:t>A source of information in the transport organizer that records and manage all the modifications made to repository and customizing settings during a development work.</w:t>
      </w:r>
    </w:p>
    <w:p w:rsidR="00DB4C67" w:rsidRPr="000D5AF8" w:rsidRDefault="00DB4C67" w:rsidP="00DB4C67">
      <w:pPr>
        <w:rPr>
          <w:b/>
          <w:bCs/>
        </w:rPr>
      </w:pPr>
      <w:r w:rsidRPr="000D5AF8">
        <w:rPr>
          <w:b/>
          <w:bCs/>
        </w:rPr>
        <w:t xml:space="preserve">       8. Explain Customizing Request ?</w:t>
      </w:r>
    </w:p>
    <w:p w:rsidR="00DB4C67" w:rsidRDefault="00034C2B" w:rsidP="00034C2B">
      <w:pPr>
        <w:ind w:left="720"/>
        <w:rPr>
          <w:b/>
          <w:bCs/>
        </w:rPr>
      </w:pPr>
      <w:r>
        <w:t xml:space="preserve">Customizing request record </w:t>
      </w:r>
      <w:r w:rsidRPr="00034C2B">
        <w:rPr>
          <w:b/>
          <w:bCs/>
        </w:rPr>
        <w:t>client-specific customizing settings made</w:t>
      </w:r>
      <w:r>
        <w:t xml:space="preserve"> in a single client and usually these will be done </w:t>
      </w:r>
      <w:r w:rsidRPr="00034C2B">
        <w:rPr>
          <w:b/>
          <w:bCs/>
        </w:rPr>
        <w:t>in transaction SPRO.</w:t>
      </w:r>
    </w:p>
    <w:p w:rsidR="0028197E" w:rsidRDefault="000D5AF8" w:rsidP="000D5AF8">
      <w:pPr>
        <w:rPr>
          <w:b/>
          <w:bCs/>
        </w:rPr>
      </w:pPr>
      <w:r>
        <w:rPr>
          <w:b/>
          <w:bCs/>
        </w:rPr>
        <w:t xml:space="preserve">      </w:t>
      </w:r>
    </w:p>
    <w:p w:rsidR="00034C2B" w:rsidRDefault="00A33087" w:rsidP="000D5AF8">
      <w:pPr>
        <w:rPr>
          <w:b/>
          <w:bCs/>
        </w:rPr>
      </w:pPr>
      <w:r>
        <w:rPr>
          <w:b/>
          <w:bCs/>
        </w:rPr>
        <w:t xml:space="preserve">9. </w:t>
      </w:r>
      <w:r w:rsidR="0028197E">
        <w:rPr>
          <w:b/>
          <w:bCs/>
        </w:rPr>
        <w:t xml:space="preserve"> Explain Transport </w:t>
      </w:r>
      <w:proofErr w:type="gramStart"/>
      <w:r w:rsidR="0028197E">
        <w:rPr>
          <w:b/>
          <w:bCs/>
        </w:rPr>
        <w:t>Of</w:t>
      </w:r>
      <w:proofErr w:type="gramEnd"/>
      <w:r w:rsidR="0028197E">
        <w:rPr>
          <w:b/>
          <w:bCs/>
        </w:rPr>
        <w:t xml:space="preserve"> Copies ? </w:t>
      </w:r>
    </w:p>
    <w:p w:rsidR="0028197E" w:rsidRDefault="0028197E" w:rsidP="0028197E">
      <w:pPr>
        <w:ind w:left="720"/>
      </w:pPr>
      <w:r>
        <w:t xml:space="preserve">▪ Transport object to a specified SAP system. </w:t>
      </w:r>
    </w:p>
    <w:p w:rsidR="0028197E" w:rsidRDefault="0028197E" w:rsidP="0028197E">
      <w:pPr>
        <w:ind w:left="720"/>
      </w:pPr>
      <w:r>
        <w:t>▪ Objects are transported with the current version in SAP system.</w:t>
      </w:r>
    </w:p>
    <w:p w:rsidR="0028197E" w:rsidRDefault="0028197E" w:rsidP="0028197E">
      <w:pPr>
        <w:ind w:left="720"/>
      </w:pPr>
      <w:r>
        <w:t xml:space="preserve"> ▪ Original location of the object will remain </w:t>
      </w:r>
    </w:p>
    <w:p w:rsidR="0028197E" w:rsidRDefault="0028197E" w:rsidP="0028197E">
      <w:pPr>
        <w:ind w:left="720"/>
      </w:pPr>
      <w:r>
        <w:t>▪ No delivery to another SAP System</w:t>
      </w:r>
    </w:p>
    <w:p w:rsidR="007E1459" w:rsidRDefault="007E1459" w:rsidP="0028197E">
      <w:pPr>
        <w:ind w:left="720"/>
      </w:pPr>
      <w:r>
        <w:rPr>
          <w:rFonts w:ascii="Arial" w:hAnsi="Arial" w:cs="Arial"/>
          <w:color w:val="444444"/>
          <w:shd w:val="clear" w:color="auto" w:fill="FFFFFF"/>
        </w:rPr>
        <w:t xml:space="preserve">A transport of copies will move the latest version of an object included to the system of your </w:t>
      </w:r>
      <w:r w:rsidR="00DD6415">
        <w:rPr>
          <w:rFonts w:ascii="Arial" w:hAnsi="Arial" w:cs="Arial"/>
          <w:color w:val="444444"/>
          <w:shd w:val="clear" w:color="auto" w:fill="FFFFFF"/>
        </w:rPr>
        <w:t xml:space="preserve">choice </w:t>
      </w:r>
      <w:r w:rsidR="00DD6415">
        <w:rPr>
          <w:rFonts w:ascii="Arial" w:hAnsi="Arial" w:cs="Arial"/>
          <w:b/>
          <w:bCs/>
          <w:color w:val="444444"/>
          <w:shd w:val="clear" w:color="auto" w:fill="FFFFFF"/>
        </w:rPr>
        <w:t xml:space="preserve">but </w:t>
      </w:r>
      <w:r w:rsidRPr="007E1459">
        <w:rPr>
          <w:rFonts w:ascii="Arial" w:hAnsi="Arial" w:cs="Arial"/>
          <w:b/>
          <w:bCs/>
          <w:color w:val="444444"/>
          <w:shd w:val="clear" w:color="auto" w:fill="FFFFFF"/>
        </w:rPr>
        <w:t>will not assume that you want to move it to production</w:t>
      </w:r>
      <w:r>
        <w:rPr>
          <w:rFonts w:ascii="Arial" w:hAnsi="Arial" w:cs="Arial"/>
          <w:color w:val="444444"/>
          <w:shd w:val="clear" w:color="auto" w:fill="FFFFFF"/>
        </w:rPr>
        <w:t>. Therefore, it transports a “copy” of the object but assumes that its final destination is only the system that you are moving it to.</w:t>
      </w:r>
    </w:p>
    <w:p w:rsidR="0028197E" w:rsidRDefault="00116BC5" w:rsidP="00116BC5">
      <w:pPr>
        <w:rPr>
          <w:b/>
          <w:bCs/>
        </w:rPr>
      </w:pPr>
      <w:r>
        <w:rPr>
          <w:b/>
          <w:bCs/>
        </w:rPr>
        <w:t>10.</w:t>
      </w:r>
      <w:r w:rsidR="00D43338">
        <w:rPr>
          <w:b/>
          <w:bCs/>
        </w:rPr>
        <w:t xml:space="preserve"> What is the transaction Code for Transport Organizer ?</w:t>
      </w:r>
    </w:p>
    <w:p w:rsidR="00D43338" w:rsidRPr="0028197E" w:rsidRDefault="00D43338" w:rsidP="00116BC5">
      <w:pPr>
        <w:rPr>
          <w:b/>
          <w:bCs/>
        </w:rPr>
      </w:pPr>
      <w:r>
        <w:rPr>
          <w:b/>
          <w:bCs/>
        </w:rPr>
        <w:t xml:space="preserve">        SE09 , SE10</w:t>
      </w:r>
    </w:p>
    <w:sectPr w:rsidR="00D43338" w:rsidRPr="00281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EB7432"/>
    <w:multiLevelType w:val="hybridMultilevel"/>
    <w:tmpl w:val="0C58F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285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DB"/>
    <w:rsid w:val="00034C2B"/>
    <w:rsid w:val="000D5AF8"/>
    <w:rsid w:val="00116BC5"/>
    <w:rsid w:val="0017705A"/>
    <w:rsid w:val="0028197E"/>
    <w:rsid w:val="00281AEB"/>
    <w:rsid w:val="004070FC"/>
    <w:rsid w:val="00551AB3"/>
    <w:rsid w:val="00586C68"/>
    <w:rsid w:val="00636914"/>
    <w:rsid w:val="006A136B"/>
    <w:rsid w:val="006E3FDB"/>
    <w:rsid w:val="00707DE0"/>
    <w:rsid w:val="007E1459"/>
    <w:rsid w:val="007F02FF"/>
    <w:rsid w:val="00821CA0"/>
    <w:rsid w:val="00825FEE"/>
    <w:rsid w:val="009B15A6"/>
    <w:rsid w:val="009C7DBC"/>
    <w:rsid w:val="00A33087"/>
    <w:rsid w:val="00AB2ECB"/>
    <w:rsid w:val="00BF2036"/>
    <w:rsid w:val="00C11333"/>
    <w:rsid w:val="00C61619"/>
    <w:rsid w:val="00CA3543"/>
    <w:rsid w:val="00D423C4"/>
    <w:rsid w:val="00D43338"/>
    <w:rsid w:val="00DB4C67"/>
    <w:rsid w:val="00DD5643"/>
    <w:rsid w:val="00DD6415"/>
    <w:rsid w:val="00FE1509"/>
    <w:rsid w:val="00FF0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FFA5"/>
  <w15:chartTrackingRefBased/>
  <w15:docId w15:val="{B19EA003-FFD9-4EC5-9A7E-B2EADBA7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3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81A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333"/>
    <w:rPr>
      <w:rFonts w:ascii="Times New Roman" w:eastAsia="Times New Roman" w:hAnsi="Times New Roman" w:cs="Times New Roman"/>
      <w:b/>
      <w:bCs/>
      <w:kern w:val="36"/>
      <w:sz w:val="48"/>
      <w:szCs w:val="48"/>
      <w:lang w:eastAsia="en-IN"/>
    </w:rPr>
  </w:style>
  <w:style w:type="paragraph" w:customStyle="1" w:styleId="shortdesc">
    <w:name w:val="shortdesc"/>
    <w:basedOn w:val="Normal"/>
    <w:rsid w:val="00C113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C113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11333"/>
    <w:pPr>
      <w:ind w:left="720"/>
      <w:contextualSpacing/>
    </w:pPr>
  </w:style>
  <w:style w:type="character" w:customStyle="1" w:styleId="Heading4Char">
    <w:name w:val="Heading 4 Char"/>
    <w:basedOn w:val="DefaultParagraphFont"/>
    <w:link w:val="Heading4"/>
    <w:uiPriority w:val="9"/>
    <w:semiHidden/>
    <w:rsid w:val="00281AEB"/>
    <w:rPr>
      <w:rFonts w:asciiTheme="majorHAnsi" w:eastAsiaTheme="majorEastAsia" w:hAnsiTheme="majorHAnsi" w:cstheme="majorBidi"/>
      <w:i/>
      <w:iCs/>
      <w:color w:val="2F5496" w:themeColor="accent1" w:themeShade="BF"/>
    </w:rPr>
  </w:style>
  <w:style w:type="paragraph" w:customStyle="1" w:styleId="editorcontent">
    <w:name w:val="editorcontent"/>
    <w:basedOn w:val="Normal"/>
    <w:rsid w:val="00281A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292750">
      <w:bodyDiv w:val="1"/>
      <w:marLeft w:val="0"/>
      <w:marRight w:val="0"/>
      <w:marTop w:val="0"/>
      <w:marBottom w:val="0"/>
      <w:divBdr>
        <w:top w:val="none" w:sz="0" w:space="0" w:color="auto"/>
        <w:left w:val="none" w:sz="0" w:space="0" w:color="auto"/>
        <w:bottom w:val="none" w:sz="0" w:space="0" w:color="auto"/>
        <w:right w:val="none" w:sz="0" w:space="0" w:color="auto"/>
      </w:divBdr>
    </w:div>
    <w:div w:id="1362977088">
      <w:bodyDiv w:val="1"/>
      <w:marLeft w:val="0"/>
      <w:marRight w:val="0"/>
      <w:marTop w:val="0"/>
      <w:marBottom w:val="0"/>
      <w:divBdr>
        <w:top w:val="none" w:sz="0" w:space="0" w:color="auto"/>
        <w:left w:val="none" w:sz="0" w:space="0" w:color="auto"/>
        <w:bottom w:val="none" w:sz="0" w:space="0" w:color="auto"/>
        <w:right w:val="none" w:sz="0" w:space="0" w:color="auto"/>
      </w:divBdr>
      <w:divsChild>
        <w:div w:id="873999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ganapati.adimulam@outlook.com</dc:creator>
  <cp:keywords/>
  <dc:description/>
  <cp:lastModifiedBy>BHAGWANJEE SINGH, ABHAY</cp:lastModifiedBy>
  <cp:revision>1</cp:revision>
  <dcterms:created xsi:type="dcterms:W3CDTF">2024-12-31T11:02:00Z</dcterms:created>
  <dcterms:modified xsi:type="dcterms:W3CDTF">2024-12-31T11:02:00Z</dcterms:modified>
</cp:coreProperties>
</file>