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251C" w14:textId="77777777" w:rsidR="00A2305C" w:rsidRDefault="00A2305C">
      <w:pPr>
        <w:rPr>
          <w:b/>
          <w:u w:val="single"/>
        </w:rPr>
      </w:pPr>
      <w:r w:rsidRPr="00783C03">
        <w:rPr>
          <w:b/>
          <w:u w:val="single"/>
        </w:rPr>
        <w:t>Create external view</w:t>
      </w:r>
    </w:p>
    <w:p w14:paraId="3A21251E" w14:textId="7E537C33" w:rsidR="00A2305C" w:rsidRDefault="00FE5746">
      <w:r w:rsidRPr="000D6387">
        <w:rPr>
          <w:highlight w:val="yellow"/>
        </w:rPr>
        <w:t>Note:</w:t>
      </w:r>
      <w:r w:rsidR="00105577" w:rsidRPr="000D6387">
        <w:rPr>
          <w:highlight w:val="yellow"/>
        </w:rPr>
        <w:t xml:space="preserve"> External view ZMT_CV can be seen in se11</w:t>
      </w:r>
    </w:p>
    <w:p w14:paraId="3A21251F" w14:textId="6C7BEC35" w:rsidR="00A2305C" w:rsidRDefault="00A2305C">
      <w:r>
        <w:t>1)</w:t>
      </w:r>
      <w:r w:rsidR="002B2E0D">
        <w:t xml:space="preserve"> </w:t>
      </w:r>
      <w:r>
        <w:t>ABAP Perspective</w:t>
      </w:r>
    </w:p>
    <w:p w14:paraId="3A212521" w14:textId="5EE71030" w:rsidR="00783C03" w:rsidRDefault="00A2305C" w:rsidP="00783C03">
      <w:r>
        <w:t>2)</w:t>
      </w:r>
      <w:r w:rsidR="00783C03" w:rsidRPr="00783C03">
        <w:t xml:space="preserve"> </w:t>
      </w:r>
      <w:r w:rsidR="00783C03">
        <w:t>Right click on</w:t>
      </w:r>
      <w:r w:rsidR="009453D0">
        <w:t xml:space="preserve"> </w:t>
      </w:r>
      <w:r w:rsidR="00DC0F74">
        <w:t>package Z</w:t>
      </w:r>
      <w:r w:rsidR="00783C03">
        <w:t>001-</w:t>
      </w:r>
      <w:r w:rsidR="009453D0">
        <w:t xml:space="preserve"> new-other</w:t>
      </w:r>
      <w:r w:rsidR="002B2E0D">
        <w:t xml:space="preserve"> </w:t>
      </w:r>
      <w:r w:rsidR="009453D0">
        <w:t>-</w:t>
      </w:r>
      <w:r w:rsidR="002B2E0D">
        <w:t xml:space="preserve"> </w:t>
      </w:r>
      <w:r w:rsidR="002B2E0D" w:rsidRPr="00A35062">
        <w:rPr>
          <w:b/>
        </w:rPr>
        <w:t>Dictionary view</w:t>
      </w:r>
      <w:r w:rsidR="00783C03">
        <w:rPr>
          <w:noProof/>
        </w:rPr>
        <w:drawing>
          <wp:inline distT="0" distB="0" distL="0" distR="0" wp14:anchorId="3A212550" wp14:editId="3A212551">
            <wp:extent cx="5397500" cy="2184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4" t="-3989" r="42842" b="38652"/>
                    <a:stretch/>
                  </pic:blipFill>
                  <pic:spPr bwMode="auto">
                    <a:xfrm>
                      <a:off x="0" y="0"/>
                      <a:ext cx="539750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23" w14:textId="7CC4C44D" w:rsidR="00783C03" w:rsidRDefault="00783C03" w:rsidP="00783C03">
      <w:r>
        <w:t>3)</w:t>
      </w:r>
      <w:r w:rsidRPr="00875199">
        <w:rPr>
          <w:highlight w:val="yellow"/>
        </w:rPr>
        <w:t>Search for Dictionary view</w:t>
      </w:r>
    </w:p>
    <w:p w14:paraId="3A212529" w14:textId="50FC6A23" w:rsidR="00A2305C" w:rsidRDefault="00A2305C">
      <w:r>
        <w:rPr>
          <w:noProof/>
        </w:rPr>
        <w:drawing>
          <wp:inline distT="0" distB="0" distL="0" distR="0" wp14:anchorId="3A212552" wp14:editId="5038D4E7">
            <wp:extent cx="5943600" cy="1505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792"/>
                    <a:stretch/>
                  </pic:blipFill>
                  <pic:spPr bwMode="auto">
                    <a:xfrm>
                      <a:off x="0" y="0"/>
                      <a:ext cx="5943600" cy="150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2A" w14:textId="7E80A56A" w:rsidR="00A2305C" w:rsidRDefault="00A2305C" w:rsidP="00A2305C">
      <w:r>
        <w:t>3)</w:t>
      </w:r>
      <w:r w:rsidR="00C611AA">
        <w:t xml:space="preserve"> </w:t>
      </w:r>
      <w:r>
        <w:t>choose external radio button</w:t>
      </w:r>
    </w:p>
    <w:p w14:paraId="3A21252B" w14:textId="77777777" w:rsidR="00A2305C" w:rsidRPr="00753CD2" w:rsidRDefault="00A2305C" w:rsidP="00A2305C">
      <w:pPr>
        <w:rPr>
          <w:highlight w:val="yellow"/>
        </w:rPr>
      </w:pPr>
      <w:r>
        <w:t xml:space="preserve"> </w:t>
      </w:r>
      <w:r w:rsidR="00753CD2" w:rsidRPr="00753CD2">
        <w:rPr>
          <w:highlight w:val="yellow"/>
        </w:rPr>
        <w:t xml:space="preserve">Dictionary View Name: </w:t>
      </w:r>
      <w:r w:rsidR="00753CD2" w:rsidRPr="00753CD2">
        <w:rPr>
          <w:b/>
          <w:highlight w:val="yellow"/>
        </w:rPr>
        <w:t>ZMT_MV</w:t>
      </w:r>
      <w:r w:rsidR="00753CD2" w:rsidRPr="00753CD2">
        <w:rPr>
          <w:highlight w:val="yellow"/>
        </w:rPr>
        <w:t xml:space="preserve"> </w:t>
      </w:r>
    </w:p>
    <w:p w14:paraId="3A21252D" w14:textId="4DE14B51" w:rsidR="00753CD2" w:rsidRPr="00753CD2" w:rsidRDefault="00753CD2">
      <w:pPr>
        <w:rPr>
          <w:b/>
        </w:rPr>
      </w:pPr>
      <w:r w:rsidRPr="00753CD2">
        <w:rPr>
          <w:highlight w:val="yellow"/>
        </w:rPr>
        <w:t xml:space="preserve">Hana View: </w:t>
      </w:r>
      <w:r w:rsidRPr="00753CD2">
        <w:rPr>
          <w:b/>
          <w:highlight w:val="yellow"/>
        </w:rPr>
        <w:t>MT_CV</w:t>
      </w:r>
      <w:r w:rsidRPr="00753CD2">
        <w:rPr>
          <w:b/>
        </w:rPr>
        <w:t xml:space="preserve"> </w:t>
      </w:r>
    </w:p>
    <w:p w14:paraId="3A21252E" w14:textId="77777777" w:rsidR="00753CD2" w:rsidRPr="002C4E37" w:rsidRDefault="00753CD2" w:rsidP="00753CD2">
      <w:pPr>
        <w:rPr>
          <w:color w:val="FF0000"/>
        </w:rPr>
      </w:pPr>
      <w:r>
        <w:t xml:space="preserve">Note: Dictionary View name must </w:t>
      </w:r>
      <w:r w:rsidRPr="002C4E37">
        <w:rPr>
          <w:color w:val="FF0000"/>
        </w:rPr>
        <w:t xml:space="preserve">begin with Z.  </w:t>
      </w:r>
    </w:p>
    <w:p w14:paraId="3A21252F" w14:textId="77777777" w:rsidR="00A2305C" w:rsidRDefault="00A2305C">
      <w:r>
        <w:t>Give the HANA</w:t>
      </w:r>
      <w:r w:rsidR="00753CD2">
        <w:t xml:space="preserve"> calculation view MT</w:t>
      </w:r>
      <w:r>
        <w:t xml:space="preserve">_CV created in </w:t>
      </w:r>
      <w:r w:rsidR="00753CD2">
        <w:t>earlier demos t</w:t>
      </w:r>
    </w:p>
    <w:p w14:paraId="3A212530" w14:textId="77777777" w:rsidR="00A2305C" w:rsidRDefault="00A2305C">
      <w:r>
        <w:rPr>
          <w:noProof/>
        </w:rPr>
        <w:lastRenderedPageBreak/>
        <w:drawing>
          <wp:inline distT="0" distB="0" distL="0" distR="0" wp14:anchorId="3A212554" wp14:editId="1FF307BB">
            <wp:extent cx="59436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16"/>
                    <a:stretch/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31" w14:textId="77777777" w:rsidR="008A4EF0" w:rsidRDefault="008A4EF0">
      <w:r>
        <w:t>4)</w:t>
      </w:r>
      <w:r w:rsidR="00F60B91">
        <w:t xml:space="preserve">Click on browse, the </w:t>
      </w:r>
      <w:r w:rsidR="0010094B">
        <w:t xml:space="preserve">Hana </w:t>
      </w:r>
      <w:r w:rsidR="00F60B91">
        <w:t>View with package is populated</w:t>
      </w:r>
    </w:p>
    <w:p w14:paraId="3A212534" w14:textId="5653DC18" w:rsidR="00F60B91" w:rsidRDefault="00F60B91">
      <w:r>
        <w:rPr>
          <w:noProof/>
        </w:rPr>
        <w:drawing>
          <wp:inline distT="0" distB="0" distL="0" distR="0" wp14:anchorId="3A212556" wp14:editId="3A212557">
            <wp:extent cx="5943600" cy="167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5)choose any package and Finish</w:t>
      </w:r>
    </w:p>
    <w:p w14:paraId="3A212541" w14:textId="727C0323" w:rsidR="00F60B91" w:rsidRDefault="00F60B91">
      <w:r>
        <w:rPr>
          <w:noProof/>
        </w:rPr>
        <w:drawing>
          <wp:inline distT="0" distB="0" distL="0" distR="0" wp14:anchorId="3A212558" wp14:editId="6F345687">
            <wp:extent cx="5943600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80"/>
                    <a:stretch/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42" w14:textId="77777777" w:rsidR="002C4E37" w:rsidRDefault="00F60B91">
      <w:r>
        <w:t>6)Synchronize and</w:t>
      </w:r>
    </w:p>
    <w:p w14:paraId="3A212543" w14:textId="77777777" w:rsidR="00F60B91" w:rsidRDefault="002C4E37">
      <w:r>
        <w:t xml:space="preserve">7) </w:t>
      </w:r>
      <w:r w:rsidR="00F60B91">
        <w:t xml:space="preserve"> </w:t>
      </w:r>
      <w:r w:rsidR="00F60B91" w:rsidRPr="002C4E37">
        <w:rPr>
          <w:color w:val="FF0000"/>
        </w:rPr>
        <w:t>activate</w:t>
      </w:r>
      <w:r>
        <w:rPr>
          <w:color w:val="FF0000"/>
        </w:rPr>
        <w:t xml:space="preserve">- Run as ABAP Application </w:t>
      </w:r>
    </w:p>
    <w:p w14:paraId="3A212545" w14:textId="26732727" w:rsidR="00867F90" w:rsidRDefault="00F60B91">
      <w:r>
        <w:rPr>
          <w:noProof/>
        </w:rPr>
        <w:lastRenderedPageBreak/>
        <w:drawing>
          <wp:inline distT="0" distB="0" distL="0" distR="0" wp14:anchorId="3A21255A" wp14:editId="3A21255B">
            <wp:extent cx="5943600" cy="259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546" w14:textId="77777777" w:rsidR="00867F90" w:rsidRDefault="00867F90">
      <w:r>
        <w:t>7)Check the view in SE11</w:t>
      </w:r>
    </w:p>
    <w:p w14:paraId="3A212547" w14:textId="77777777" w:rsidR="00867F90" w:rsidRDefault="00867F90">
      <w:r>
        <w:rPr>
          <w:noProof/>
        </w:rPr>
        <w:drawing>
          <wp:inline distT="0" distB="0" distL="0" distR="0" wp14:anchorId="3A21255C" wp14:editId="2117FE4A">
            <wp:extent cx="3271520" cy="193215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429"/>
                    <a:stretch/>
                  </pic:blipFill>
                  <pic:spPr bwMode="auto">
                    <a:xfrm>
                      <a:off x="0" y="0"/>
                      <a:ext cx="3282823" cy="19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48" w14:textId="77777777" w:rsidR="00867F90" w:rsidRDefault="00867F90">
      <w:pPr>
        <w:rPr>
          <w:noProof/>
        </w:rPr>
      </w:pPr>
      <w:r>
        <w:t>8)</w:t>
      </w:r>
      <w:r w:rsidRPr="00867F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21255E" wp14:editId="794FACA6">
            <wp:extent cx="5943600" cy="2413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284"/>
                    <a:stretch/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2549" w14:textId="77777777" w:rsidR="00867F90" w:rsidRDefault="00867F90">
      <w:pPr>
        <w:rPr>
          <w:noProof/>
        </w:rPr>
      </w:pPr>
    </w:p>
    <w:p w14:paraId="3A21254A" w14:textId="77777777" w:rsidR="00867F90" w:rsidRDefault="00867F90">
      <w:pPr>
        <w:rPr>
          <w:noProof/>
        </w:rPr>
      </w:pPr>
      <w:r>
        <w:rPr>
          <w:noProof/>
        </w:rPr>
        <w:t>9)</w:t>
      </w:r>
      <w:r w:rsidR="004944E2">
        <w:rPr>
          <w:noProof/>
        </w:rPr>
        <w:t xml:space="preserve"> </w:t>
      </w:r>
      <w:r>
        <w:rPr>
          <w:noProof/>
        </w:rPr>
        <w:t>Create se38 program with  below code</w:t>
      </w:r>
    </w:p>
    <w:p w14:paraId="3A21254C" w14:textId="57D8D396" w:rsidR="005E3009" w:rsidRDefault="006461B8" w:rsidP="006461B8">
      <w:pPr>
        <w:rPr>
          <w:rStyle w:val="l0s551"/>
        </w:rPr>
      </w:pPr>
      <w:r>
        <w:rPr>
          <w:rStyle w:val="l0s521"/>
        </w:rPr>
        <w:lastRenderedPageBreak/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IT_SALES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ZMT_CV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ZMT_CV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IT_SALES </w:t>
      </w:r>
      <w:r>
        <w:rPr>
          <w:rStyle w:val="l0s551"/>
        </w:rPr>
        <w:t>).</w:t>
      </w:r>
    </w:p>
    <w:p w14:paraId="3A21254D" w14:textId="77777777" w:rsidR="005E3009" w:rsidRDefault="005E3009" w:rsidP="006461B8">
      <w:pPr>
        <w:rPr>
          <w:noProof/>
        </w:rPr>
      </w:pPr>
      <w:r w:rsidRPr="005E3009">
        <w:rPr>
          <w:noProof/>
        </w:rPr>
        <w:t>10)</w:t>
      </w:r>
      <w:r>
        <w:rPr>
          <w:noProof/>
        </w:rPr>
        <w:t>Save and activate.</w:t>
      </w:r>
    </w:p>
    <w:p w14:paraId="3A21254E" w14:textId="77777777" w:rsidR="005E3009" w:rsidRDefault="005E3009" w:rsidP="006461B8">
      <w:pPr>
        <w:rPr>
          <w:noProof/>
        </w:rPr>
      </w:pPr>
    </w:p>
    <w:p w14:paraId="3A21254F" w14:textId="77777777" w:rsidR="005E3009" w:rsidRDefault="005E3009" w:rsidP="006461B8">
      <w:pPr>
        <w:rPr>
          <w:noProof/>
        </w:rPr>
      </w:pPr>
    </w:p>
    <w:sectPr w:rsidR="005E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5C"/>
    <w:rsid w:val="000D6387"/>
    <w:rsid w:val="0010094B"/>
    <w:rsid w:val="00105577"/>
    <w:rsid w:val="00111EA2"/>
    <w:rsid w:val="00227174"/>
    <w:rsid w:val="002B2E0D"/>
    <w:rsid w:val="002C4E37"/>
    <w:rsid w:val="003432D3"/>
    <w:rsid w:val="004944E2"/>
    <w:rsid w:val="005E3009"/>
    <w:rsid w:val="006461B8"/>
    <w:rsid w:val="0066730E"/>
    <w:rsid w:val="00753CD2"/>
    <w:rsid w:val="00783C03"/>
    <w:rsid w:val="00867F90"/>
    <w:rsid w:val="00875199"/>
    <w:rsid w:val="008A4EF0"/>
    <w:rsid w:val="008F6798"/>
    <w:rsid w:val="009453D0"/>
    <w:rsid w:val="00A2305C"/>
    <w:rsid w:val="00A35062"/>
    <w:rsid w:val="00B53DA1"/>
    <w:rsid w:val="00C611AA"/>
    <w:rsid w:val="00C93BD9"/>
    <w:rsid w:val="00CB3A65"/>
    <w:rsid w:val="00D811F7"/>
    <w:rsid w:val="00DC0F74"/>
    <w:rsid w:val="00E64926"/>
    <w:rsid w:val="00F60B91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251C"/>
  <w15:chartTrackingRefBased/>
  <w15:docId w15:val="{188D84C5-FD35-4C62-8B2E-7E58959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461B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461B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461B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28</cp:revision>
  <dcterms:created xsi:type="dcterms:W3CDTF">2018-10-31T11:36:00Z</dcterms:created>
  <dcterms:modified xsi:type="dcterms:W3CDTF">2023-05-15T04:59:00Z</dcterms:modified>
</cp:coreProperties>
</file>