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3B14A" w14:textId="77777777" w:rsidR="00526630" w:rsidRDefault="00526630" w:rsidP="00305418">
      <w:pPr>
        <w:pStyle w:val="transcript--underline-cue--3osdw"/>
        <w:spacing w:before="0" w:beforeAutospacing="0" w:after="0" w:afterAutospacing="0"/>
        <w:rPr>
          <w:noProof/>
        </w:rPr>
      </w:pPr>
    </w:p>
    <w:p w14:paraId="166C7941" w14:textId="3F80B3EF" w:rsidR="00F07D19" w:rsidRDefault="00F07D19" w:rsidP="00305418">
      <w:pPr>
        <w:pStyle w:val="transcript--underline-cue--3osdw"/>
        <w:spacing w:before="0" w:beforeAutospacing="0" w:after="0" w:afterAutospacing="0"/>
        <w:rPr>
          <w:rStyle w:val="transcript--highlight-cue--1begq"/>
          <w:rFonts w:ascii="Segoe UI" w:hAnsi="Segoe UI" w:cs="Segoe UI"/>
          <w:color w:val="1C1D1F"/>
          <w:shd w:val="clear" w:color="auto" w:fill="CEC0FC"/>
        </w:rPr>
      </w:pPr>
      <w:r>
        <w:rPr>
          <w:noProof/>
        </w:rPr>
        <w:drawing>
          <wp:inline distT="0" distB="0" distL="0" distR="0" wp14:anchorId="03151D4F" wp14:editId="75632B33">
            <wp:extent cx="5605670" cy="315318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297" t="9621" r="35214" b="34888"/>
                    <a:stretch/>
                  </pic:blipFill>
                  <pic:spPr bwMode="auto">
                    <a:xfrm>
                      <a:off x="0" y="0"/>
                      <a:ext cx="5620280" cy="316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98F4A" w14:textId="77777777" w:rsidR="00192C40" w:rsidRDefault="00192C40" w:rsidP="00305418">
      <w:pPr>
        <w:pStyle w:val="transcript--underline-cue--3osdw"/>
        <w:spacing w:before="0" w:beforeAutospacing="0" w:after="0" w:afterAutospacing="0"/>
        <w:rPr>
          <w:rStyle w:val="transcript--highlight-cue--1begq"/>
          <w:rFonts w:ascii="Segoe UI" w:hAnsi="Segoe UI" w:cs="Segoe UI"/>
          <w:color w:val="1C1D1F"/>
          <w:shd w:val="clear" w:color="auto" w:fill="CEC0FC"/>
        </w:rPr>
      </w:pPr>
    </w:p>
    <w:p w14:paraId="5F87CB1F" w14:textId="66ABBE68" w:rsidR="00192C40" w:rsidRDefault="00192C40" w:rsidP="00305418">
      <w:pPr>
        <w:pStyle w:val="transcript--underline-cue--3osdw"/>
        <w:spacing w:before="0" w:beforeAutospacing="0" w:after="0" w:afterAutospacing="0"/>
        <w:rPr>
          <w:rStyle w:val="transcript--highlight-cue--1begq"/>
          <w:rFonts w:ascii="Segoe UI" w:hAnsi="Segoe UI" w:cs="Segoe UI"/>
          <w:color w:val="1C1D1F"/>
          <w:shd w:val="clear" w:color="auto" w:fill="CEC0FC"/>
        </w:rPr>
      </w:pPr>
      <w:r>
        <w:rPr>
          <w:noProof/>
        </w:rPr>
        <w:drawing>
          <wp:inline distT="0" distB="0" distL="0" distR="0" wp14:anchorId="2A95FA9E" wp14:editId="2E4644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7A7D" w14:textId="5C686BA6" w:rsidR="00BD5753" w:rsidRDefault="00BD5753" w:rsidP="00305418">
      <w:pPr>
        <w:pStyle w:val="transcript--underline-cue--3osdw"/>
        <w:spacing w:before="0" w:beforeAutospacing="0" w:after="0" w:afterAutospacing="0"/>
        <w:rPr>
          <w:rStyle w:val="transcript--highlight-cue--1begq"/>
          <w:rFonts w:ascii="Segoe UI" w:hAnsi="Segoe UI" w:cs="Segoe UI"/>
          <w:color w:val="1C1D1F"/>
          <w:shd w:val="clear" w:color="auto" w:fill="CEC0FC"/>
        </w:rPr>
      </w:pPr>
      <w:r>
        <w:rPr>
          <w:noProof/>
        </w:rPr>
        <w:lastRenderedPageBreak/>
        <w:drawing>
          <wp:inline distT="0" distB="0" distL="0" distR="0" wp14:anchorId="52BF0F86" wp14:editId="3695F2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A25D" w14:textId="78B3A26B" w:rsidR="00793B73" w:rsidRDefault="00793B73" w:rsidP="00305418">
      <w:pPr>
        <w:pStyle w:val="transcript--underline-cue--3osdw"/>
        <w:spacing w:before="0" w:beforeAutospacing="0" w:after="0" w:afterAutospacing="0"/>
        <w:rPr>
          <w:rStyle w:val="transcript--highlight-cue--1begq"/>
          <w:rFonts w:ascii="Segoe UI" w:hAnsi="Segoe UI" w:cs="Segoe UI"/>
          <w:color w:val="1C1D1F"/>
          <w:shd w:val="clear" w:color="auto" w:fill="CEC0FC"/>
        </w:rPr>
      </w:pPr>
      <w:r>
        <w:rPr>
          <w:noProof/>
        </w:rPr>
        <w:drawing>
          <wp:inline distT="0" distB="0" distL="0" distR="0" wp14:anchorId="1E6AD524" wp14:editId="5D442BC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F28C" w14:textId="58C02CE9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Style w:val="transcript--highlight-cue--1begq"/>
          <w:rFonts w:ascii="Segoe UI" w:hAnsi="Segoe UI" w:cs="Segoe UI"/>
          <w:color w:val="1C1D1F"/>
          <w:shd w:val="clear" w:color="auto" w:fill="CEC0FC"/>
        </w:rPr>
        <w:t>Next, let's take a look at declaring complex data time vegetables are just as with normal vegetables.</w:t>
      </w:r>
    </w:p>
    <w:p w14:paraId="4577DCAB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We used the data statements again, but complex data types do require some additional information.</w:t>
      </w:r>
    </w:p>
    <w:p w14:paraId="225976F9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And in my mind, the really not complex study, but, oh, we have to do is make sure we declared the</w:t>
      </w:r>
    </w:p>
    <w:p w14:paraId="5D35E2AE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length and if required, the decimals and the value.</w:t>
      </w:r>
    </w:p>
    <w:p w14:paraId="77461E33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you can see in this example, we have to text with a type string and we're giving it a value of text.</w:t>
      </w:r>
    </w:p>
    <w:p w14:paraId="5801876F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Now, specifically, we string the system will automatically determine the length of the string.</w:t>
      </w:r>
    </w:p>
    <w:p w14:paraId="4DB57F5F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lastRenderedPageBreak/>
        <w:t>So we no need to specify the length with this one.</w:t>
      </w:r>
    </w:p>
    <w:p w14:paraId="46E43561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But just keep in mind that it is a complex data type in that there's a bit of overhead with the system</w:t>
      </w:r>
    </w:p>
    <w:p w14:paraId="3BE0AA39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in that it has to work out the length for us in the background.</w:t>
      </w:r>
    </w:p>
    <w:p w14:paraId="34EF1A5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It's not fixed like with the character data type.</w:t>
      </w:r>
    </w:p>
    <w:p w14:paraId="53D20F9C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And as we can see where specifying the value count time pi specifying value three and then our packed</w:t>
      </w:r>
    </w:p>
    <w:p w14:paraId="3CADC09E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decimal number, you can see with specifying the length of a with two decimal places and assigning an</w:t>
      </w:r>
    </w:p>
    <w:p w14:paraId="70C34B48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initial value.</w:t>
      </w:r>
    </w:p>
    <w:p w14:paraId="0F2BF9DA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this gives us 30 nos to the left of the decimal point and two numbers to the right.</w:t>
      </w:r>
    </w:p>
    <w:p w14:paraId="251CDADE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Then we have to sign as well.</w:t>
      </w:r>
    </w:p>
    <w:p w14:paraId="5F0532BD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Now let's have a look at declaring our own data times, so to do this, we, first of all have to use</w:t>
      </w:r>
    </w:p>
    <w:p w14:paraId="6578706C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 statement times and this allows us to declare our local data times.</w:t>
      </w:r>
    </w:p>
    <w:p w14:paraId="587DD16D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 data types we declare are only available in the local program.</w:t>
      </w:r>
    </w:p>
    <w:p w14:paraId="6DD8158A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the syntax goes times and we give it a name.</w:t>
      </w:r>
    </w:p>
    <w:p w14:paraId="15BF5243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Then we say what type our type is going to be and in the specification, straight down to the examples</w:t>
      </w:r>
    </w:p>
    <w:p w14:paraId="67C3830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we can see we're creating a type age here of type integer employee name of type and the length weight,</w:t>
      </w:r>
    </w:p>
    <w:p w14:paraId="528636E0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salary type, identifying with two decimals, all fairly simple stuff.</w:t>
      </w:r>
    </w:p>
    <w:p w14:paraId="01F403F9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 couple of things to keep in mind, times cannot have a user defined default value.</w:t>
      </w:r>
    </w:p>
    <w:p w14:paraId="09491DB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Think about it when declaring a type here.</w:t>
      </w:r>
    </w:p>
    <w:p w14:paraId="55056FB6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We're not declaring data objects, variables, just the types.</w:t>
      </w:r>
    </w:p>
    <w:p w14:paraId="4C9B8A79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And as I mentioned, types are local to the program.</w:t>
      </w:r>
    </w:p>
    <w:p w14:paraId="061C2E0F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If you want to declare global data types, then that's where we must use the dictionary.</w:t>
      </w:r>
    </w:p>
    <w:p w14:paraId="021FB0B9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you would go to see someone create a brand new type and specify the various parameters taken, and</w:t>
      </w:r>
    </w:p>
    <w:p w14:paraId="14CB5053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then you can use it in any program.</w:t>
      </w:r>
    </w:p>
    <w:p w14:paraId="56D52C96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now we know how to declare types.</w:t>
      </w:r>
    </w:p>
    <w:p w14:paraId="4B1C5C52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Let's have a look at declaring scripture types, a structure type is really a group of individual types.</w:t>
      </w:r>
    </w:p>
    <w:p w14:paraId="1A0E89DC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It allows us to encapsulate multiple data elements into a single structured type.</w:t>
      </w:r>
    </w:p>
    <w:p w14:paraId="3ACB8F1E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as we can see with the example here, we use the types with the Kawan and then we start our structure,</w:t>
      </w:r>
    </w:p>
    <w:p w14:paraId="2E3E55B4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we use begin of and then give it a name.</w:t>
      </w:r>
    </w:p>
    <w:p w14:paraId="286AB222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Then we include the individual times that we've declared and then we finish off declaring this type</w:t>
      </w:r>
    </w:p>
    <w:p w14:paraId="204090BB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structure with the end of and the name we had, I should also have the full stop here.</w:t>
      </w:r>
    </w:p>
    <w:p w14:paraId="67FD0942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Now, just like wouldn't normal single data types that we can create, we cannot store any data in this</w:t>
      </w:r>
    </w:p>
    <w:p w14:paraId="71591313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lastRenderedPageBreak/>
        <w:t>structure as yet because we haven't used the time to declare any internal table or single line work</w:t>
      </w:r>
    </w:p>
    <w:p w14:paraId="013DA18A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area.</w:t>
      </w:r>
    </w:p>
    <w:p w14:paraId="346AD252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It is only a type at this stage.</w:t>
      </w:r>
    </w:p>
    <w:p w14:paraId="01136D8F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When we do want to store some data, that's when we have to move down and then declare a data object</w:t>
      </w:r>
    </w:p>
    <w:p w14:paraId="615EB6CA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based on our type structure.</w:t>
      </w:r>
    </w:p>
    <w:p w14:paraId="09974F8C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here we can see data employee type string employee.</w:t>
      </w:r>
    </w:p>
    <w:p w14:paraId="0CD36143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we're referring to this whole type structure here.</w:t>
      </w:r>
    </w:p>
    <w:p w14:paraId="2447120C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We can then store individual text within our data structure so the individual feels he has a name in</w:t>
      </w:r>
    </w:p>
    <w:p w14:paraId="558C0D81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full name we can populate just by referencing the type of reality the data statements here.</w:t>
      </w:r>
    </w:p>
    <w:p w14:paraId="78EF0213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it's the employee Dosch field name, surname in our case.</w:t>
      </w:r>
    </w:p>
    <w:p w14:paraId="042F888B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Same thing here.</w:t>
      </w:r>
    </w:p>
    <w:p w14:paraId="2E95F6DE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Employee Dush full name.</w:t>
      </w:r>
    </w:p>
    <w:p w14:paraId="4A2C693B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that will store the surname of full name within a structure that we can then use with our programs.</w:t>
      </w:r>
    </w:p>
    <w:p w14:paraId="24CDDA52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Next, let's have a look at declaring Constance, we use Constance quite a lot in our shop and they</w:t>
      </w:r>
    </w:p>
    <w:p w14:paraId="083D461F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do exactly what it says on the tin.</w:t>
      </w:r>
    </w:p>
    <w:p w14:paraId="31B7CDEF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 constant is a constant variable that never changes.</w:t>
      </w:r>
    </w:p>
    <w:p w14:paraId="736405EA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straight onto the example, we have a constant of country code type C with a value of GBE and specific</w:t>
      </w:r>
    </w:p>
    <w:p w14:paraId="5F43D5C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for constants here.</w:t>
      </w:r>
    </w:p>
    <w:p w14:paraId="486CD8D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If you think about it, it makes perfect sense.</w:t>
      </w:r>
    </w:p>
    <w:p w14:paraId="12C73D4C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We must specify a value.</w:t>
      </w:r>
    </w:p>
    <w:p w14:paraId="00873EE4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There's no point trying to declare a constant that doesn't contain anything.</w:t>
      </w:r>
    </w:p>
    <w:p w14:paraId="5F845FBB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Another example, pie type float with a value three point one for remember, with a float, well, with</w:t>
      </w:r>
    </w:p>
    <w:p w14:paraId="74597DE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decimal places, we have to put our numeric value in single quotes.</w:t>
      </w:r>
    </w:p>
    <w:p w14:paraId="283FB440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Now, let's have a look at some existing system data variables that we can make use of in our program.</w:t>
      </w:r>
    </w:p>
    <w:p w14:paraId="2EF2D10B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There's a structure within S&amp;P that's already been defined and that our programs use automatically without</w:t>
      </w:r>
    </w:p>
    <w:p w14:paraId="344A6C03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having to implement any code at all.</w:t>
      </w:r>
    </w:p>
    <w:p w14:paraId="261E80D7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There's a structure called s Why City and if you have a look at this structure in the data dictionary,</w:t>
      </w:r>
    </w:p>
    <w:p w14:paraId="7B417219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you will see that it contains many system maintain values.</w:t>
      </w:r>
    </w:p>
    <w:p w14:paraId="18C3198D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let's do that.</w:t>
      </w:r>
    </w:p>
    <w:p w14:paraId="0FB8026E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I'll open Opus 11 and we'll have a look at the structure table.</w:t>
      </w:r>
    </w:p>
    <w:p w14:paraId="2141DF06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Here we have the same guy, we go into C11.</w:t>
      </w:r>
    </w:p>
    <w:p w14:paraId="7715B15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What we need to do is go on to day to type and we're keen ways to.</w:t>
      </w:r>
    </w:p>
    <w:p w14:paraId="16410703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lastRenderedPageBreak/>
        <w:t>He would go.</w:t>
      </w:r>
    </w:p>
    <w:p w14:paraId="57B6BEC0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this is the structure that all of our programs use automatically, and you'll see that there's lots</w:t>
      </w:r>
    </w:p>
    <w:p w14:paraId="18C0C297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of what are called obsolete fields or components here that we don't need.</w:t>
      </w:r>
    </w:p>
    <w:p w14:paraId="35F5D17B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Well, we won't use, but there are many, many more that we do reference quite a lot in our programs.</w:t>
      </w:r>
    </w:p>
    <w:p w14:paraId="32721F1F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Scroll down.</w:t>
      </w:r>
    </w:p>
    <w:p w14:paraId="5F20AE0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You can see there's many components he.</w:t>
      </w:r>
    </w:p>
    <w:p w14:paraId="03C0D3C8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let me move this across.</w:t>
      </w:r>
    </w:p>
    <w:p w14:paraId="17894A98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If we have to look at the slide here, I do mention that there are many components, many are obsolete.</w:t>
      </w:r>
    </w:p>
    <w:p w14:paraId="08FF5FC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Some examples are datum for the current date of the application server.</w:t>
      </w:r>
    </w:p>
    <w:p w14:paraId="4809C509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There's Sub Arcy.</w:t>
      </w:r>
    </w:p>
    <w:p w14:paraId="39D8B426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That's the return code field that we use for referencing whether something has been performed successfully</w:t>
      </w:r>
    </w:p>
    <w:p w14:paraId="4983F364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or not and so on if we bring this back up.</w:t>
      </w:r>
    </w:p>
    <w:p w14:paraId="661D182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 message for datum, here it is.</w:t>
      </w:r>
    </w:p>
    <w:p w14:paraId="053434F6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that's the component that we reference in our program, we do a search for some RC news that an awful</w:t>
      </w:r>
    </w:p>
    <w:p w14:paraId="3EE07BF6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lot so you can see all these fields are defined.</w:t>
      </w:r>
    </w:p>
    <w:p w14:paraId="450067DB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And if you think there might be something that you want to check out, come into this structure, have</w:t>
      </w:r>
    </w:p>
    <w:p w14:paraId="3B9D0E15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a look and see if you can make use of them.</w:t>
      </w:r>
    </w:p>
    <w:p w14:paraId="13320716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One last thing that you should know.</w:t>
      </w:r>
    </w:p>
    <w:p w14:paraId="0146871A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If you're familiar with Umbach, we don't actually reference these objects by saying SWG Dosch and then</w:t>
      </w:r>
    </w:p>
    <w:p w14:paraId="09B99517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the component.</w:t>
      </w:r>
    </w:p>
    <w:p w14:paraId="2F994004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What we actually do within our programs is reference them by using the S y dash, then the component</w:t>
      </w:r>
    </w:p>
    <w:p w14:paraId="2539A253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names.</w:t>
      </w:r>
    </w:p>
    <w:p w14:paraId="2F150336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1C1D1F"/>
        </w:rPr>
      </w:pPr>
      <w:r>
        <w:rPr>
          <w:rFonts w:ascii="Segoe UI" w:hAnsi="Segoe UI" w:cs="Segoe UI"/>
          <w:color w:val="1C1D1F"/>
        </w:rPr>
        <w:t>So for that return, code example, it would be swang dash soap RC for the datum.</w:t>
      </w:r>
    </w:p>
    <w:p w14:paraId="54290186" w14:textId="77777777" w:rsidR="00305418" w:rsidRDefault="00305418" w:rsidP="00305418">
      <w:pPr>
        <w:pStyle w:val="transcript--underline-cue--3osdw"/>
        <w:spacing w:before="0" w:beforeAutospacing="0" w:after="0" w:afterAutospacing="0"/>
        <w:rPr>
          <w:rFonts w:ascii="Segoe UI" w:hAnsi="Segoe UI" w:cs="Segoe UI"/>
          <w:color w:val="401B9C"/>
          <w:u w:val="single"/>
        </w:rPr>
      </w:pPr>
      <w:r>
        <w:rPr>
          <w:rFonts w:ascii="Segoe UI" w:hAnsi="Segoe UI" w:cs="Segoe UI"/>
          <w:color w:val="401B9C"/>
          <w:u w:val="single"/>
        </w:rPr>
        <w:t>S Why does the U.N..</w:t>
      </w:r>
    </w:p>
    <w:p w14:paraId="5CACD93C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418"/>
    <w:rsid w:val="00192C40"/>
    <w:rsid w:val="00305418"/>
    <w:rsid w:val="00526630"/>
    <w:rsid w:val="00793B73"/>
    <w:rsid w:val="00937A2B"/>
    <w:rsid w:val="00BD5753"/>
    <w:rsid w:val="00F0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45C91"/>
  <w15:chartTrackingRefBased/>
  <w15:docId w15:val="{31872C56-5C7E-475D-8DA0-DD13BE0FF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3054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ranscript--highlight-cue--1begq">
    <w:name w:val="transcript--highlight-cue--1begq"/>
    <w:basedOn w:val="DefaultParagraphFont"/>
    <w:rsid w:val="00305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2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9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9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3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6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933</Words>
  <Characters>5322</Characters>
  <Application>Microsoft Office Word</Application>
  <DocSecurity>0</DocSecurity>
  <Lines>44</Lines>
  <Paragraphs>12</Paragraphs>
  <ScaleCrop>false</ScaleCrop>
  <Company/>
  <LinksUpToDate>false</LinksUpToDate>
  <CharactersWithSpaces>6243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2022-11-10T05:25:00Z</dcterms:created>
  <dcterms:modified xsi:type="dcterms:W3CDTF">2022-11-10T05:34:00Z</dcterms:modified>
</cp:coreProperties>
</file>