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0034" w14:textId="77777777" w:rsidR="007475A9" w:rsidRDefault="008B6CF8" w:rsidP="008B6CF8">
      <w:pPr>
        <w:jc w:val="both"/>
        <w:rPr>
          <w:sz w:val="32"/>
          <w:szCs w:val="32"/>
        </w:rPr>
      </w:pPr>
      <w:r w:rsidRPr="008B6CF8">
        <w:rPr>
          <w:sz w:val="32"/>
          <w:szCs w:val="32"/>
        </w:rPr>
        <w:t xml:space="preserve">declaring the content of our new internal table using the include structure statement. This just simply copies the structure we declared for itab01 </w:t>
      </w:r>
      <w:r w:rsidR="00757F10" w:rsidRPr="008B6CF8">
        <w:rPr>
          <w:sz w:val="32"/>
          <w:szCs w:val="32"/>
        </w:rPr>
        <w:t>one and</w:t>
      </w:r>
      <w:r w:rsidRPr="008B6CF8">
        <w:rPr>
          <w:sz w:val="32"/>
          <w:szCs w:val="32"/>
        </w:rPr>
        <w:t xml:space="preserve"> includes it in itab02. </w:t>
      </w:r>
    </w:p>
    <w:p w14:paraId="7A8CB01D" w14:textId="03E88231" w:rsidR="007475A9" w:rsidRDefault="007475A9" w:rsidP="008B6CF8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09D73D1D" wp14:editId="21503490">
            <wp:extent cx="42291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4086" w14:textId="2AB4FD96" w:rsidR="00D65A3E" w:rsidRDefault="008B6CF8" w:rsidP="008B6CF8">
      <w:pPr>
        <w:jc w:val="both"/>
        <w:rPr>
          <w:sz w:val="32"/>
          <w:szCs w:val="32"/>
        </w:rPr>
      </w:pPr>
      <w:r w:rsidRPr="008B6CF8">
        <w:rPr>
          <w:sz w:val="32"/>
          <w:szCs w:val="32"/>
        </w:rPr>
        <w:t xml:space="preserve">We could also use the structure of a table that we declared in the data dictionary. </w:t>
      </w:r>
    </w:p>
    <w:p w14:paraId="7C712221" w14:textId="21D38033" w:rsidR="00951707" w:rsidRDefault="00951707" w:rsidP="008B6CF8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49E9F693" wp14:editId="2FA53B46">
            <wp:extent cx="401955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C192" w14:textId="6ACBC127" w:rsidR="006662C6" w:rsidRDefault="008B6CF8" w:rsidP="008B6CF8">
      <w:pPr>
        <w:jc w:val="both"/>
        <w:rPr>
          <w:sz w:val="32"/>
          <w:szCs w:val="32"/>
        </w:rPr>
      </w:pPr>
      <w:r w:rsidRPr="008B6CF8">
        <w:rPr>
          <w:sz w:val="32"/>
          <w:szCs w:val="32"/>
        </w:rPr>
        <w:t>And instead of the internal table, bring in the structure of zemployees</w:t>
      </w:r>
      <w:r w:rsidR="006A79E8">
        <w:rPr>
          <w:sz w:val="32"/>
          <w:szCs w:val="32"/>
        </w:rPr>
        <w:t>.</w:t>
      </w:r>
      <w:r w:rsidRPr="008B6CF8">
        <w:rPr>
          <w:sz w:val="32"/>
          <w:szCs w:val="32"/>
        </w:rPr>
        <w:t xml:space="preserve"> Using this method to declare fields of an internal table can save additional </w:t>
      </w:r>
      <w:r w:rsidR="00757F10" w:rsidRPr="008B6CF8">
        <w:rPr>
          <w:sz w:val="32"/>
          <w:szCs w:val="32"/>
        </w:rPr>
        <w:t>coding and</w:t>
      </w:r>
      <w:r w:rsidRPr="008B6CF8">
        <w:rPr>
          <w:sz w:val="32"/>
          <w:szCs w:val="32"/>
        </w:rPr>
        <w:t xml:space="preserve"> can be enhanced further by including multiple table structures, all within one single Internal table. </w:t>
      </w:r>
    </w:p>
    <w:p w14:paraId="1B0A2EEB" w14:textId="44179C49" w:rsidR="00937A2B" w:rsidRPr="008B6CF8" w:rsidRDefault="007B46AC" w:rsidP="008B6CF8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B5CD116" wp14:editId="12CE1708">
            <wp:extent cx="376237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2B" w:rsidRPr="008B6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87"/>
    <w:rsid w:val="001C7A21"/>
    <w:rsid w:val="002328F9"/>
    <w:rsid w:val="00291474"/>
    <w:rsid w:val="00382F7F"/>
    <w:rsid w:val="005A7887"/>
    <w:rsid w:val="00621D64"/>
    <w:rsid w:val="00657B4E"/>
    <w:rsid w:val="006662C6"/>
    <w:rsid w:val="006A79E8"/>
    <w:rsid w:val="007475A9"/>
    <w:rsid w:val="00757F10"/>
    <w:rsid w:val="007B46AC"/>
    <w:rsid w:val="00806154"/>
    <w:rsid w:val="00844674"/>
    <w:rsid w:val="008B6CF8"/>
    <w:rsid w:val="008F6A4A"/>
    <w:rsid w:val="00937A2B"/>
    <w:rsid w:val="00951707"/>
    <w:rsid w:val="00955C2C"/>
    <w:rsid w:val="00BD0C47"/>
    <w:rsid w:val="00C10522"/>
    <w:rsid w:val="00CA7366"/>
    <w:rsid w:val="00D65A3E"/>
    <w:rsid w:val="00D73E58"/>
    <w:rsid w:val="00EC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FA20"/>
  <w15:chartTrackingRefBased/>
  <w15:docId w15:val="{B59FBA07-BE34-4A31-8B45-8946571E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25</cp:revision>
  <dcterms:created xsi:type="dcterms:W3CDTF">2022-09-25T06:09:00Z</dcterms:created>
  <dcterms:modified xsi:type="dcterms:W3CDTF">2022-09-25T06:44:00Z</dcterms:modified>
</cp:coreProperties>
</file>