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2E146" w14:textId="406CCE6B" w:rsidR="00E645A2" w:rsidRDefault="00EA2C73" w:rsidP="00E645A2">
      <w:r>
        <w:rPr>
          <w:noProof/>
        </w:rPr>
        <w:drawing>
          <wp:inline distT="0" distB="0" distL="0" distR="0" wp14:anchorId="466AD9C7" wp14:editId="375B30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A874" w14:textId="396C2657" w:rsidR="00EA2C73" w:rsidRDefault="0070558C" w:rsidP="00E645A2">
      <w:r>
        <w:rPr>
          <w:noProof/>
        </w:rPr>
        <w:drawing>
          <wp:inline distT="0" distB="0" distL="0" distR="0" wp14:anchorId="263D56F8" wp14:editId="0E67A68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B246" w14:textId="576EF2F8" w:rsidR="0070558C" w:rsidRDefault="0074748B" w:rsidP="00E645A2">
      <w:r>
        <w:rPr>
          <w:noProof/>
        </w:rPr>
        <w:lastRenderedPageBreak/>
        <w:drawing>
          <wp:inline distT="0" distB="0" distL="0" distR="0" wp14:anchorId="69F07713" wp14:editId="4EF63C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A85" w14:textId="77777777" w:rsidR="0074748B" w:rsidRDefault="0074748B" w:rsidP="00E645A2"/>
    <w:p w14:paraId="6E7D2CD5" w14:textId="59941051" w:rsidR="00E645A2" w:rsidRDefault="00E645A2" w:rsidP="00E645A2">
      <w:r w:rsidRPr="00E645A2">
        <w:t>Hi,</w:t>
      </w:r>
    </w:p>
    <w:p w14:paraId="4826CF6C" w14:textId="77777777" w:rsidR="00E645A2" w:rsidRDefault="00E645A2" w:rsidP="00E645A2">
      <w:r w:rsidRPr="00E645A2">
        <w:t>welcome back.</w:t>
      </w:r>
    </w:p>
    <w:p w14:paraId="497E6619" w14:textId="77777777" w:rsidR="00E645A2" w:rsidRDefault="00E645A2" w:rsidP="00E645A2">
      <w:r w:rsidRPr="00E645A2">
        <w:t>I hope you have understood what CDS, what is SAP HANA, Code-Push-Down approach and why we</w:t>
      </w:r>
    </w:p>
    <w:p w14:paraId="5EF6E16D" w14:textId="77777777" w:rsidR="00E645A2" w:rsidRDefault="00E645A2" w:rsidP="00E645A2">
      <w:r w:rsidRPr="00E645A2">
        <w:t>need new OPEN SQL syntax. After covering the background.</w:t>
      </w:r>
    </w:p>
    <w:p w14:paraId="0E1FC857" w14:textId="77777777" w:rsidR="00E645A2" w:rsidRDefault="00E645A2" w:rsidP="00E645A2">
      <w:r w:rsidRPr="00E645A2">
        <w:t>Now I would like to start with the main topic of this course</w:t>
      </w:r>
    </w:p>
    <w:p w14:paraId="019DB844" w14:textId="77777777" w:rsidR="00E645A2" w:rsidRDefault="00E645A2" w:rsidP="00E645A2">
      <w:r w:rsidRPr="00E645A2">
        <w:t>that's nothing but ABAP Core Data Services.</w:t>
      </w:r>
    </w:p>
    <w:p w14:paraId="626F4B20" w14:textId="77777777" w:rsidR="00E645A2" w:rsidRDefault="00E645A2" w:rsidP="00E645A2">
      <w:r w:rsidRPr="00E645A2">
        <w:t>from the beginning, ABAP Core Data Services was not designed for SAP HANA database alone. ABAP Core Data Services</w:t>
      </w:r>
    </w:p>
    <w:p w14:paraId="46AF1737" w14:textId="77777777" w:rsidR="00E645A2" w:rsidRDefault="00E645A2" w:rsidP="00E645A2">
      <w:r w:rsidRPr="00E645A2">
        <w:t>support all types of the database. since the ABAP Dictionary with its capability of defining TABLES, VIEWS</w:t>
      </w:r>
    </w:p>
    <w:p w14:paraId="01043114" w14:textId="77777777" w:rsidR="00E645A2" w:rsidRDefault="00E645A2" w:rsidP="00E645A2">
      <w:r w:rsidRPr="00E645A2">
        <w:t>and DATA Types was already there</w:t>
      </w:r>
    </w:p>
    <w:p w14:paraId="4308820E" w14:textId="77777777" w:rsidR="00E645A2" w:rsidRDefault="00E645A2" w:rsidP="00E645A2">
      <w:r w:rsidRPr="00E645A2">
        <w:t xml:space="preserve">nature way of introducing Core Data Services on the ABAP application server was to add it </w:t>
      </w:r>
      <w:proofErr w:type="gramStart"/>
      <w:r w:rsidRPr="00E645A2">
        <w:t>to</w:t>
      </w:r>
      <w:proofErr w:type="gramEnd"/>
      <w:r w:rsidRPr="00E645A2">
        <w:t xml:space="preserve"> the</w:t>
      </w:r>
    </w:p>
    <w:p w14:paraId="61716A60" w14:textId="77777777" w:rsidR="00E645A2" w:rsidRDefault="00E645A2" w:rsidP="00E645A2">
      <w:r w:rsidRPr="00E645A2">
        <w:t>ABAP Dictionary.</w:t>
      </w:r>
    </w:p>
    <w:p w14:paraId="13EBA181" w14:textId="77777777" w:rsidR="00E645A2" w:rsidRDefault="00E645A2" w:rsidP="00E645A2">
      <w:r w:rsidRPr="00E645A2">
        <w:t>The new ABAP repository objects DATA DEFINITION (DDL Source) and ACCESS CONTROL</w:t>
      </w:r>
    </w:p>
    <w:p w14:paraId="0FD516AD" w14:textId="77777777" w:rsidR="00E645A2" w:rsidRDefault="00E645A2" w:rsidP="00E645A2">
      <w:r w:rsidRPr="00E645A2">
        <w:t>(DCL Source) both allow you to push more data-intensive calculations to the database which was simply not</w:t>
      </w:r>
    </w:p>
    <w:p w14:paraId="4A168283" w14:textId="77777777" w:rsidR="00E645A2" w:rsidRDefault="00E645A2" w:rsidP="00E645A2">
      <w:r w:rsidRPr="00E645A2">
        <w:t>possible using classical ABAP dictionary views.</w:t>
      </w:r>
    </w:p>
    <w:p w14:paraId="74779C96" w14:textId="77777777" w:rsidR="00E645A2" w:rsidRDefault="00E645A2" w:rsidP="00E645A2">
      <w:r w:rsidRPr="00E645A2">
        <w:t>You can use ABAP CDS view to read data and calculate additional information while reading that</w:t>
      </w:r>
    </w:p>
    <w:p w14:paraId="490582F3" w14:textId="77777777" w:rsidR="00E645A2" w:rsidRDefault="00E645A2" w:rsidP="00E645A2">
      <w:r w:rsidRPr="00E645A2">
        <w:t>data.</w:t>
      </w:r>
    </w:p>
    <w:p w14:paraId="61DE1B1E" w14:textId="77777777" w:rsidR="00E645A2" w:rsidRDefault="00E645A2" w:rsidP="00E645A2">
      <w:r w:rsidRPr="00E645A2">
        <w:lastRenderedPageBreak/>
        <w:t xml:space="preserve">One point you </w:t>
      </w:r>
      <w:proofErr w:type="gramStart"/>
      <w:r w:rsidRPr="00E645A2">
        <w:t>have to</w:t>
      </w:r>
      <w:proofErr w:type="gramEnd"/>
      <w:r w:rsidRPr="00E645A2">
        <w:t xml:space="preserve"> remember here, ABAP CDS views do not support data modification.</w:t>
      </w:r>
    </w:p>
    <w:p w14:paraId="4B55C06F" w14:textId="77777777" w:rsidR="00E645A2" w:rsidRDefault="00E645A2" w:rsidP="00E645A2">
      <w:r w:rsidRPr="00E645A2">
        <w:t xml:space="preserve">That means you can use ABAP CDS to read </w:t>
      </w:r>
      <w:proofErr w:type="gramStart"/>
      <w:r w:rsidRPr="00E645A2">
        <w:t>data</w:t>
      </w:r>
      <w:proofErr w:type="gramEnd"/>
      <w:r w:rsidRPr="00E645A2">
        <w:t xml:space="preserve"> but you can't use ABAP CDS to write data.</w:t>
      </w:r>
    </w:p>
    <w:p w14:paraId="7B6E70B6" w14:textId="77777777" w:rsidR="00E645A2" w:rsidRDefault="00E645A2" w:rsidP="00E645A2">
      <w:r w:rsidRPr="00E645A2">
        <w:t>Ok now let's see, what are the limitations of basic ABAP Dictionary view and how the ABAP CDS view</w:t>
      </w:r>
    </w:p>
    <w:p w14:paraId="3BAE0E22" w14:textId="77777777" w:rsidR="00E645A2" w:rsidRDefault="00E645A2" w:rsidP="00E645A2">
      <w:r w:rsidRPr="00E645A2">
        <w:t>overcome these limitations.</w:t>
      </w:r>
    </w:p>
    <w:p w14:paraId="241A2F23" w14:textId="77777777" w:rsidR="00E645A2" w:rsidRDefault="00E645A2" w:rsidP="00E645A2">
      <w:r w:rsidRPr="00E645A2">
        <w:t>both views ABAP Dictionary view and ABAP CDS view support all database management system.</w:t>
      </w:r>
    </w:p>
    <w:p w14:paraId="72DE4807" w14:textId="77777777" w:rsidR="00E645A2" w:rsidRDefault="00E645A2" w:rsidP="00E645A2">
      <w:r w:rsidRPr="00E645A2">
        <w:t>ABAP Dictionary view support INNER JOIN for combining queries whereas ABAP CDS views to support INNER JOIN,</w:t>
      </w:r>
    </w:p>
    <w:p w14:paraId="352E6B29" w14:textId="77777777" w:rsidR="00E645A2" w:rsidRDefault="00E645A2" w:rsidP="00E645A2">
      <w:r w:rsidRPr="00E645A2">
        <w:t>OUTER JOIN and UNION for combining queries.</w:t>
      </w:r>
    </w:p>
    <w:p w14:paraId="4E3CABE8" w14:textId="77777777" w:rsidR="00E645A2" w:rsidRDefault="00E645A2" w:rsidP="00E645A2">
      <w:r w:rsidRPr="00E645A2">
        <w:t>ABAP Dictionary views do not support any kind of calculation</w:t>
      </w:r>
    </w:p>
    <w:p w14:paraId="2BBE2BD8" w14:textId="77777777" w:rsidR="00E645A2" w:rsidRDefault="00E645A2" w:rsidP="00E645A2">
      <w:r w:rsidRPr="00E645A2">
        <w:t>whereas ABAP CDS views support Aggregation, Grouping and Calculation Expressions means when you use ABAP</w:t>
      </w:r>
    </w:p>
    <w:p w14:paraId="6B47A2CB" w14:textId="77777777" w:rsidR="00E645A2" w:rsidRDefault="00E645A2" w:rsidP="00E645A2">
      <w:r w:rsidRPr="00E645A2">
        <w:t>Dictionary view you simply read data from database table and project it to the presentation server. whereas</w:t>
      </w:r>
    </w:p>
    <w:p w14:paraId="2F017A70" w14:textId="77777777" w:rsidR="00E645A2" w:rsidRDefault="00E645A2" w:rsidP="00E645A2">
      <w:r w:rsidRPr="00E645A2">
        <w:t>in case of ABAP CDS view, when you read data from database table you can process on it using Aggregation</w:t>
      </w:r>
    </w:p>
    <w:p w14:paraId="22CCAF41" w14:textId="77777777" w:rsidR="00E645A2" w:rsidRDefault="00E645A2" w:rsidP="00E645A2">
      <w:r w:rsidRPr="00E645A2">
        <w:t>and Calculation Expression and after calculation resulting set you can display. ABAP Dictionary</w:t>
      </w:r>
    </w:p>
    <w:p w14:paraId="7367D8A5" w14:textId="77777777" w:rsidR="00E645A2" w:rsidRDefault="00E645A2" w:rsidP="00E645A2">
      <w:r w:rsidRPr="00E645A2">
        <w:t xml:space="preserve">view </w:t>
      </w:r>
      <w:proofErr w:type="gramStart"/>
      <w:r w:rsidRPr="00E645A2">
        <w:t>not support</w:t>
      </w:r>
      <w:proofErr w:type="gramEnd"/>
      <w:r w:rsidRPr="00E645A2">
        <w:t xml:space="preserve"> NESTED VIEW means you can't use one view to form another view. whereas ABAP CDS view</w:t>
      </w:r>
    </w:p>
    <w:p w14:paraId="33054B3D" w14:textId="77777777" w:rsidR="00E645A2" w:rsidRDefault="00E645A2" w:rsidP="00E645A2">
      <w:r w:rsidRPr="00E645A2">
        <w:t>support NESTED VIEW means you can use one view to form another view.</w:t>
      </w:r>
    </w:p>
    <w:p w14:paraId="07DD9ADB" w14:textId="77777777" w:rsidR="00E645A2" w:rsidRDefault="00E645A2" w:rsidP="00E645A2">
      <w:r w:rsidRPr="00E645A2">
        <w:t>Now let's discuss about the basic features of ABAP Core Data Services</w:t>
      </w:r>
    </w:p>
    <w:p w14:paraId="0B5016BF" w14:textId="77777777" w:rsidR="00E645A2" w:rsidRDefault="00E645A2" w:rsidP="00E645A2">
      <w:r w:rsidRPr="00E645A2">
        <w:t>ABAP CDS views are database independent.</w:t>
      </w:r>
    </w:p>
    <w:p w14:paraId="51BF71D4" w14:textId="77777777" w:rsidR="00E645A2" w:rsidRDefault="00E645A2" w:rsidP="00E645A2">
      <w:r w:rsidRPr="00E645A2">
        <w:t>that means you can use ABAP CDS view with any database supported by SAP. ABAP CDS view</w:t>
      </w:r>
    </w:p>
    <w:p w14:paraId="632CBA45" w14:textId="77777777" w:rsidR="00E645A2" w:rsidRDefault="00E645A2" w:rsidP="00E645A2">
      <w:r w:rsidRPr="00E645A2">
        <w:t xml:space="preserve">provides much more SQL features than classical dictionary view. for </w:t>
      </w:r>
      <w:proofErr w:type="gramStart"/>
      <w:r w:rsidRPr="00E645A2">
        <w:t>example</w:t>
      </w:r>
      <w:proofErr w:type="gramEnd"/>
      <w:r w:rsidRPr="00E645A2">
        <w:t xml:space="preserve"> Calculation Expressions</w:t>
      </w:r>
    </w:p>
    <w:p w14:paraId="01E68894" w14:textId="77777777" w:rsidR="00E645A2" w:rsidRDefault="00E645A2" w:rsidP="00E645A2">
      <w:r w:rsidRPr="00E645A2">
        <w:t>ABAP CDS view supports ANNOTATIONS. Using ANNOTATIONS</w:t>
      </w:r>
    </w:p>
    <w:p w14:paraId="36DC7EAD" w14:textId="77777777" w:rsidR="00E645A2" w:rsidRDefault="00E645A2" w:rsidP="00E645A2">
      <w:r w:rsidRPr="00E645A2">
        <w:t xml:space="preserve">you can add more semantic information to Core Data Services. for </w:t>
      </w:r>
      <w:proofErr w:type="gramStart"/>
      <w:r w:rsidRPr="00E645A2">
        <w:t>example</w:t>
      </w:r>
      <w:proofErr w:type="gramEnd"/>
      <w:r w:rsidRPr="00E645A2">
        <w:t xml:space="preserve"> Currency Key, Buffer settings.</w:t>
      </w:r>
    </w:p>
    <w:p w14:paraId="0E5E2C31" w14:textId="77777777" w:rsidR="00E645A2" w:rsidRDefault="00E645A2" w:rsidP="00E645A2">
      <w:r w:rsidRPr="00E645A2">
        <w:t>ABAP CDS view support implicit authorization checks. you can use new repository object DCL Source</w:t>
      </w:r>
    </w:p>
    <w:p w14:paraId="064A3BFD" w14:textId="77777777" w:rsidR="00E645A2" w:rsidRDefault="00E645A2" w:rsidP="00E645A2">
      <w:r w:rsidRPr="00E645A2">
        <w:t>to define authorization rules for CDS objects.</w:t>
      </w:r>
    </w:p>
    <w:p w14:paraId="6D362EE5" w14:textId="77777777" w:rsidR="00E645A2" w:rsidRDefault="00E645A2" w:rsidP="00E645A2">
      <w:r w:rsidRPr="00E645A2">
        <w:t>In ABAP CDS view you can use ASSOCIATIONS instead of JOINS</w:t>
      </w:r>
    </w:p>
    <w:p w14:paraId="341C0E25" w14:textId="77777777" w:rsidR="00E645A2" w:rsidRDefault="00E645A2" w:rsidP="00E645A2">
      <w:r w:rsidRPr="00E645A2">
        <w:t>to define relation between CDS objects.</w:t>
      </w:r>
    </w:p>
    <w:p w14:paraId="0E609C46" w14:textId="77777777" w:rsidR="00E645A2" w:rsidRDefault="00E645A2" w:rsidP="00E645A2">
      <w:r w:rsidRPr="00E645A2">
        <w:t>ASSOCIATIONS are called as dynamic JOINS because they're translated into JOINS based on user</w:t>
      </w:r>
    </w:p>
    <w:p w14:paraId="020154D3" w14:textId="77777777" w:rsidR="00E645A2" w:rsidRDefault="00E645A2" w:rsidP="00E645A2">
      <w:r w:rsidRPr="00E645A2">
        <w:t>SELECT query. ABAP CDS view supports CDS TABLE FUNCTIONs to create views based on scripted coding.</w:t>
      </w:r>
    </w:p>
    <w:p w14:paraId="6D01A10F" w14:textId="77777777" w:rsidR="00E645A2" w:rsidRDefault="00E645A2" w:rsidP="00E645A2">
      <w:r w:rsidRPr="00E645A2">
        <w:lastRenderedPageBreak/>
        <w:t>Here we use</w:t>
      </w:r>
    </w:p>
    <w:p w14:paraId="1209F3DC" w14:textId="77777777" w:rsidR="00E645A2" w:rsidRDefault="00E645A2" w:rsidP="00E645A2">
      <w:r w:rsidRPr="00E645A2">
        <w:t>ABAP Managed Database Procedures to create CDS views.</w:t>
      </w:r>
    </w:p>
    <w:p w14:paraId="01EEADAE" w14:textId="77777777" w:rsidR="00E645A2" w:rsidRDefault="00E645A2" w:rsidP="00E645A2">
      <w:r w:rsidRPr="00E645A2">
        <w:t>That's it for now,</w:t>
      </w:r>
    </w:p>
    <w:p w14:paraId="264253C2" w14:textId="77777777" w:rsidR="00E645A2" w:rsidRDefault="00E645A2" w:rsidP="00E645A2">
      <w:r w:rsidRPr="00E645A2">
        <w:t>I hope you have understood the theory.</w:t>
      </w:r>
    </w:p>
    <w:p w14:paraId="257E2FBB" w14:textId="37467D51" w:rsidR="00937A2B" w:rsidRPr="00E645A2" w:rsidRDefault="00E645A2">
      <w:r w:rsidRPr="00E645A2">
        <w:t>Have a nice day.</w:t>
      </w:r>
    </w:p>
    <w:sectPr w:rsidR="00937A2B" w:rsidRPr="00E64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072"/>
    <w:rsid w:val="0070558C"/>
    <w:rsid w:val="0074748B"/>
    <w:rsid w:val="00937A2B"/>
    <w:rsid w:val="00E24072"/>
    <w:rsid w:val="00E645A2"/>
    <w:rsid w:val="00EA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71ADF"/>
  <w15:chartTrackingRefBased/>
  <w15:docId w15:val="{3161007A-3A4A-4FF4-A984-199577858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477</Words>
  <Characters>2724</Characters>
  <Application>Microsoft Office Word</Application>
  <DocSecurity>0</DocSecurity>
  <Lines>22</Lines>
  <Paragraphs>6</Paragraphs>
  <ScaleCrop>false</ScaleCrop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2022-11-22T09:26:00Z</dcterms:created>
  <dcterms:modified xsi:type="dcterms:W3CDTF">2022-11-22T09:41:00Z</dcterms:modified>
</cp:coreProperties>
</file>