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71D3" w14:textId="77777777" w:rsidR="004C227A" w:rsidRPr="004C227A" w:rsidRDefault="004C227A" w:rsidP="004C227A">
      <w:pPr>
        <w:rPr>
          <w:b/>
          <w:bCs/>
        </w:rPr>
      </w:pPr>
      <w:r w:rsidRPr="004C227A">
        <w:rPr>
          <w:b/>
          <w:bCs/>
        </w:rPr>
        <w:t>Article: Is ABAP Cloud different from traditional ABAP?</w:t>
      </w:r>
    </w:p>
    <w:p w14:paraId="7A495622" w14:textId="15424602" w:rsidR="004C227A" w:rsidRPr="004C227A" w:rsidRDefault="004C227A" w:rsidP="004C227A">
      <w:r w:rsidRPr="004C227A">
        <w:drawing>
          <wp:inline distT="0" distB="0" distL="0" distR="0" wp14:anchorId="6E8BE614" wp14:editId="49491F4A">
            <wp:extent cx="5731510" cy="5779135"/>
            <wp:effectExtent l="0" t="0" r="0" b="0"/>
            <wp:docPr id="174060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620F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6"/>
    <w:rsid w:val="002767C2"/>
    <w:rsid w:val="004C227A"/>
    <w:rsid w:val="005A7C8E"/>
    <w:rsid w:val="00817089"/>
    <w:rsid w:val="00937A2B"/>
    <w:rsid w:val="00B05DC6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AD823-F513-47A9-A3EA-1EAF7F21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05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2024-09-24T16:15:00Z</dcterms:created>
  <dcterms:modified xsi:type="dcterms:W3CDTF">2024-09-24T16:15:00Z</dcterms:modified>
</cp:coreProperties>
</file>