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798EC">
      <w:pPr>
        <w:pStyle w:val="2"/>
      </w:pPr>
      <w:r>
        <w:t>Business Requirements Document (BRD)</w:t>
      </w:r>
    </w:p>
    <w:p w14:paraId="1F0DF330">
      <w:r>
        <w:t>Project Title: Portfolio Insights &amp; Risk Dashboard — Hedge Fund Trades</w:t>
      </w:r>
    </w:p>
    <w:p w14:paraId="7B7375C1">
      <w:r>
        <w:t xml:space="preserve">Prepared By: Business Analyst </w:t>
      </w:r>
    </w:p>
    <w:p w14:paraId="0DE3591E">
      <w:r>
        <w:t>Date:October 2025</w:t>
      </w:r>
    </w:p>
    <w:p w14:paraId="3E5B2A5F">
      <w:r>
        <w:t>Version: 1.0</w:t>
      </w:r>
    </w:p>
    <w:p w14:paraId="2FAB4450">
      <w:pPr>
        <w:pStyle w:val="3"/>
      </w:pPr>
      <w:r>
        <w:t>1. Objective</w:t>
      </w:r>
    </w:p>
    <w:p w14:paraId="1E257CAD">
      <w:r>
        <w:t>Develop a system to ingest trade data, compute performance metrics such as ROI and risk exposure, and generate automated reports for front-office, middle-office, and back-office users.</w:t>
      </w:r>
    </w:p>
    <w:p w14:paraId="61D537B0">
      <w:pPr>
        <w:pStyle w:val="3"/>
      </w:pPr>
      <w:r>
        <w:t>2. Scope</w:t>
      </w:r>
    </w:p>
    <w:p w14:paraId="63318299">
      <w:r>
        <w:t>The system spans across:</w:t>
      </w:r>
      <w:r>
        <w:br w:type="textWrapping"/>
      </w:r>
      <w:r>
        <w:t>- Front-office: Trade entry and validation</w:t>
      </w:r>
      <w:r>
        <w:br w:type="textWrapping"/>
      </w:r>
      <w:r>
        <w:t>- Middle-office: Risk analysis and P&amp;L computation</w:t>
      </w:r>
      <w:r>
        <w:br w:type="textWrapping"/>
      </w:r>
      <w:r>
        <w:t>- Back-office:Reporting, reconciliation, and data archiving</w:t>
      </w:r>
      <w:r>
        <w:br w:type="textWrapping"/>
      </w:r>
    </w:p>
    <w:p w14:paraId="500DF88E">
      <w:pPr>
        <w:pStyle w:val="3"/>
      </w:pPr>
      <w:r>
        <w:t>3. Stakeholders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472BA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135A10">
            <w:r>
              <w:t>Stakeholder</w:t>
            </w:r>
          </w:p>
        </w:tc>
        <w:tc>
          <w:tcPr>
            <w:tcW w:w="4320" w:type="dxa"/>
          </w:tcPr>
          <w:p w14:paraId="36E43155">
            <w:r>
              <w:t>Role / Responsibility</w:t>
            </w:r>
          </w:p>
        </w:tc>
      </w:tr>
      <w:tr w14:paraId="47D252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A9CFEA">
            <w:r>
              <w:t>Fund Managers</w:t>
            </w:r>
          </w:p>
        </w:tc>
        <w:tc>
          <w:tcPr>
            <w:tcW w:w="4320" w:type="dxa"/>
          </w:tcPr>
          <w:p w14:paraId="48D5BA19">
            <w:r>
              <w:t>Require real-time portfolio performance and trade summaries.</w:t>
            </w:r>
          </w:p>
        </w:tc>
      </w:tr>
      <w:tr w14:paraId="42EAF8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BA32ED">
            <w:r>
              <w:t>IT Team</w:t>
            </w:r>
          </w:p>
        </w:tc>
        <w:tc>
          <w:tcPr>
            <w:tcW w:w="4320" w:type="dxa"/>
          </w:tcPr>
          <w:p w14:paraId="4B120ACD">
            <w:r>
              <w:t>Responsible for integration, data pipelines, and system maintenance.</w:t>
            </w:r>
          </w:p>
        </w:tc>
      </w:tr>
      <w:tr w14:paraId="5635E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94E3F2">
            <w:r>
              <w:t>Compliance</w:t>
            </w:r>
          </w:p>
        </w:tc>
        <w:tc>
          <w:tcPr>
            <w:tcW w:w="4320" w:type="dxa"/>
          </w:tcPr>
          <w:p w14:paraId="657BE068">
            <w:r>
              <w:t>Ensure data governance, audit trails, and regulatory adherence.</w:t>
            </w:r>
          </w:p>
        </w:tc>
      </w:tr>
      <w:tr w14:paraId="72D117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3D21AB">
            <w:r>
              <w:t>Business Analyst</w:t>
            </w:r>
          </w:p>
        </w:tc>
        <w:tc>
          <w:tcPr>
            <w:tcW w:w="4320" w:type="dxa"/>
          </w:tcPr>
          <w:p w14:paraId="633E367A">
            <w:r>
              <w:t>Bridge between business and technical teams, ensure requirements clarity.</w:t>
            </w:r>
          </w:p>
        </w:tc>
      </w:tr>
    </w:tbl>
    <w:p w14:paraId="77A5E2E0">
      <w:pPr>
        <w:pStyle w:val="3"/>
      </w:pPr>
      <w:r>
        <w:t>4. High-Level Requirements</w:t>
      </w:r>
    </w:p>
    <w:p w14:paraId="7DD11807">
      <w:r>
        <w:t>The major functional and technical requirements identified are:</w:t>
      </w:r>
      <w:r>
        <w:br w:type="textWrapping"/>
      </w:r>
      <w:r>
        <w:t>- ETL pipeline to extract trade data from CSV sources and load into SQL-based warehouse.</w:t>
      </w:r>
      <w:r>
        <w:br w:type="textWrapping"/>
      </w:r>
      <w:r>
        <w:t>- Performance metrics computation (ROI, Value-at-Risk, AUM).</w:t>
      </w:r>
      <w:r>
        <w:br w:type="textWrapping"/>
      </w:r>
      <w:r>
        <w:t>- Dashboard for visualizing trades, exposures, and portfolio risk in BI tools (e.g., Power BI).</w:t>
      </w:r>
      <w:r>
        <w:br w:type="textWrapping"/>
      </w:r>
      <w:r>
        <w:t>- Secure web-based GUI for viewing analytics and exporting reports.</w:t>
      </w:r>
      <w:r>
        <w:br w:type="textWrapping"/>
      </w:r>
      <w:r>
        <w:t>- Support for real-time refresh and user role-based access.</w:t>
      </w:r>
      <w:r>
        <w:br w:type="textWrapping"/>
      </w:r>
    </w:p>
    <w:p w14:paraId="59696F94">
      <w:pPr>
        <w:pStyle w:val="3"/>
      </w:pPr>
      <w:r>
        <w:t>5. Non-Functional Requirements</w:t>
      </w:r>
    </w:p>
    <w:p w14:paraId="75F1A12E">
      <w:r>
        <w:t>- Performance:ETL refresh under 5 minutes for 10k trades.</w:t>
      </w:r>
      <w:r>
        <w:br w:type="textWrapping"/>
      </w:r>
      <w:r>
        <w:t>- Availability: 99.5% uptime.</w:t>
      </w:r>
      <w:r>
        <w:br w:type="textWrapping"/>
      </w:r>
      <w:r>
        <w:t>- Security:Role-based access, data encryption at rest and in transit.</w:t>
      </w:r>
      <w:r>
        <w:br w:type="textWrapping"/>
      </w:r>
      <w:r>
        <w:t>- Usability:</w:t>
      </w:r>
      <w:bookmarkStart w:id="0" w:name="_GoBack"/>
      <w:bookmarkEnd w:id="0"/>
      <w:r>
        <w:t>Simple GUI for non-technical users.</w:t>
      </w:r>
      <w:r>
        <w:br w:type="textWrapping"/>
      </w:r>
    </w:p>
    <w:p w14:paraId="7D463901">
      <w:pPr>
        <w:pStyle w:val="3"/>
      </w:pPr>
      <w:r>
        <w:t>6. Constraints</w:t>
      </w:r>
    </w:p>
    <w:p w14:paraId="708C1DB5">
      <w:r>
        <w:t>- Hybrid work model; team follows US holidays.</w:t>
      </w:r>
      <w:r>
        <w:br w:type="textWrapping"/>
      </w:r>
      <w:r>
        <w:t>- Working hours: 13:00 to 22:00 IST.</w:t>
      </w:r>
      <w:r>
        <w:br w:type="textWrapping"/>
      </w:r>
      <w:r>
        <w:t>- Communication over Zoom (noise-free broadband &gt;70 Mbps).</w:t>
      </w:r>
      <w:r>
        <w:br w:type="textWrapping"/>
      </w:r>
      <w:r>
        <w:t>- All deliverables stored on SharePoint for version control.</w:t>
      </w:r>
      <w:r>
        <w:br w:type="textWrapping"/>
      </w:r>
    </w:p>
    <w:p w14:paraId="13998148">
      <w:pPr>
        <w:pStyle w:val="3"/>
      </w:pPr>
      <w:r>
        <w:t>7. Risks &amp; Assumptions</w:t>
      </w:r>
    </w:p>
    <w:p w14:paraId="79681C96">
      <w:r>
        <w:t>- Timelines are tight; may require parallel tasking between BA and development team.</w:t>
      </w:r>
      <w:r>
        <w:br w:type="textWrapping"/>
      </w:r>
      <w:r>
        <w:t>- Assumes data availability in standard CSV format.</w:t>
      </w:r>
      <w:r>
        <w:br w:type="textWrapping"/>
      </w:r>
      <w:r>
        <w:t>- Assumes adequate infrastructure (SQL server, BI licenses).</w:t>
      </w:r>
      <w:r>
        <w:br w:type="textWrapping"/>
      </w:r>
    </w:p>
    <w:p w14:paraId="23622BDF">
      <w:pPr>
        <w:pStyle w:val="3"/>
      </w:pPr>
      <w:r>
        <w:t>8. Requirements Elicitation Summary</w:t>
      </w:r>
    </w:p>
    <w:p w14:paraId="4C549A98">
      <w:r>
        <w:t>Virtual stakeholder meetings conducted with SMEs (Fund Managers, IT, Compliance). Key takeaway: Need for automation to reduce manual reporting errors and improve accuracy. This demonstrates the BA's attention to detail and ability to prioritize under pressure.</w:t>
      </w:r>
    </w:p>
    <w:p w14:paraId="5A9C814D">
      <w:pPr>
        <w:pStyle w:val="3"/>
      </w:pPr>
      <w:r>
        <w:t>9. Approval &amp; Sign-Off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DCBF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FD4FC8">
            <w:pPr>
              <w:spacing w:after="0" w:line="240" w:lineRule="auto"/>
            </w:pPr>
            <w:r>
              <w:t>Name</w:t>
            </w:r>
          </w:p>
        </w:tc>
        <w:tc>
          <w:tcPr>
            <w:tcW w:w="2880" w:type="dxa"/>
          </w:tcPr>
          <w:p w14:paraId="5F5259D9">
            <w:pPr>
              <w:spacing w:after="0" w:line="240" w:lineRule="auto"/>
            </w:pPr>
            <w:r>
              <w:t>Designation</w:t>
            </w:r>
          </w:p>
        </w:tc>
        <w:tc>
          <w:tcPr>
            <w:tcW w:w="2880" w:type="dxa"/>
          </w:tcPr>
          <w:p w14:paraId="1F724273">
            <w:pPr>
              <w:spacing w:after="0" w:line="240" w:lineRule="auto"/>
            </w:pPr>
            <w:r>
              <w:t>Signature / Date</w:t>
            </w:r>
          </w:p>
        </w:tc>
      </w:tr>
      <w:tr w14:paraId="13F6C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A74858">
            <w:pPr>
              <w:spacing w:after="0" w:line="240" w:lineRule="auto"/>
            </w:pPr>
            <w:r>
              <w:t>Fund Manager</w:t>
            </w:r>
          </w:p>
        </w:tc>
        <w:tc>
          <w:tcPr>
            <w:tcW w:w="2880" w:type="dxa"/>
          </w:tcPr>
          <w:p w14:paraId="5812AE6E">
            <w:pPr>
              <w:spacing w:after="0" w:line="240" w:lineRule="auto"/>
            </w:pPr>
          </w:p>
        </w:tc>
        <w:tc>
          <w:tcPr>
            <w:tcW w:w="2880" w:type="dxa"/>
          </w:tcPr>
          <w:p w14:paraId="3C43F96A">
            <w:pPr>
              <w:spacing w:after="0" w:line="240" w:lineRule="auto"/>
            </w:pPr>
          </w:p>
        </w:tc>
      </w:tr>
      <w:tr w14:paraId="682A6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70192E">
            <w:pPr>
              <w:spacing w:after="0" w:line="240" w:lineRule="auto"/>
            </w:pPr>
            <w:r>
              <w:t>IT Lead</w:t>
            </w:r>
          </w:p>
        </w:tc>
        <w:tc>
          <w:tcPr>
            <w:tcW w:w="2880" w:type="dxa"/>
          </w:tcPr>
          <w:p w14:paraId="1BFCEFEA">
            <w:pPr>
              <w:spacing w:after="0" w:line="240" w:lineRule="auto"/>
            </w:pPr>
          </w:p>
        </w:tc>
        <w:tc>
          <w:tcPr>
            <w:tcW w:w="2880" w:type="dxa"/>
          </w:tcPr>
          <w:p w14:paraId="23BAF7B2">
            <w:pPr>
              <w:spacing w:after="0" w:line="240" w:lineRule="auto"/>
            </w:pPr>
          </w:p>
        </w:tc>
      </w:tr>
      <w:tr w14:paraId="180C4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9C0D2E">
            <w:pPr>
              <w:spacing w:after="0" w:line="240" w:lineRule="auto"/>
            </w:pPr>
            <w:r>
              <w:t>Business Analyst (Abhay)</w:t>
            </w:r>
          </w:p>
        </w:tc>
        <w:tc>
          <w:tcPr>
            <w:tcW w:w="2880" w:type="dxa"/>
          </w:tcPr>
          <w:p w14:paraId="342864E6">
            <w:pPr>
              <w:spacing w:after="0" w:line="240" w:lineRule="auto"/>
            </w:pPr>
          </w:p>
        </w:tc>
        <w:tc>
          <w:tcPr>
            <w:tcW w:w="2880" w:type="dxa"/>
          </w:tcPr>
          <w:p w14:paraId="552F31C8">
            <w:pPr>
              <w:spacing w:after="0" w:line="240" w:lineRule="auto"/>
            </w:pPr>
          </w:p>
        </w:tc>
      </w:tr>
    </w:tbl>
    <w:p w14:paraId="62807858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C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google1567004278</cp:lastModifiedBy>
  <dcterms:modified xsi:type="dcterms:W3CDTF">2025-10-06T15:18:00Z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AE4ACE35B8FF44E090FD4C0505B6498A_12</vt:lpwstr>
  </property>
</Properties>
</file>