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Calibri" w:cs="Calibri" w:eastAsia="Calibri" w:hAnsi="Calibri"/>
          <w:b/>
          <w:bCs/>
          <w:color w:val="000000"/>
          <w:sz w:val="32"/>
          <w:szCs w:val="32"/>
        </w:rPr>
        <w:t xml:space="preserve">ABHAY RAJ GURRAM</w:t>
      </w:r>
    </w:p>
    <w:p>
      <w:pPr>
        <w:spacing w:before="0" w:after="0"/>
        <w:jc w:val="center"/>
      </w:pPr>
      <w:r>
        <w:rPr>
          <w:rFonts w:ascii="Calibri" w:cs="Calibri" w:eastAsia="Calibri" w:hAnsi="Calibri"/>
          <w:color w:val="666666"/>
          <w:sz w:val="19"/>
          <w:szCs w:val="19"/>
        </w:rPr>
        <w:t xml:space="preserve">Jersey City, NJ 07302  |  (815) 618-1777  |  abhayrajgurram13@gmail.com</w:t>
      </w:r>
    </w:p>
    <w:p>
      <w:pPr>
        <w:spacing w:before="0" w:after="0"/>
        <w:jc w:val="center"/>
      </w:pPr>
      <w:r>
        <w:rPr>
          <w:rFonts w:ascii="Calibri" w:cs="Calibri" w:eastAsia="Calibri" w:hAnsi="Calibri"/>
          <w:color w:val="666666"/>
          <w:sz w:val="19"/>
          <w:szCs w:val="19"/>
        </w:rPr>
        <w:t xml:space="preserve">github.com/Abhayraj1307  |  linkedin.com/in/abhaygurram</w:t>
      </w:r>
    </w:p>
    <w:p>
      <w:pPr>
        <w:spacing w:before="60" w:after="0"/>
      </w:pPr>
    </w:p>
    <w:p>
      <w:pPr>
        <w:pBdr>
          <w:bottom w:val="single" w:color="1A56DB" w:sz="8" w:space="2"/>
        </w:pBdr>
        <w:spacing w:before="200" w:after="60"/>
      </w:pPr>
      <w:r>
        <w:rPr>
          <w:rFonts w:ascii="Calibri" w:cs="Calibri" w:eastAsia="Calibri" w:hAnsi="Calibri"/>
          <w:b/>
          <w:bCs/>
          <w:caps/>
          <w:color w:val="000000"/>
          <w:sz w:val="22"/>
          <w:szCs w:val="22"/>
        </w:rPr>
        <w:t xml:space="preserve">SUMMARY</w:t>
      </w:r>
    </w:p>
    <w:p>
      <w:pPr>
        <w:spacing w:before="120" w:after="80"/>
      </w:pPr>
      <w:r>
        <w:rPr>
          <w:rFonts w:ascii="Calibri" w:cs="Calibri" w:eastAsia="Calibri" w:hAnsi="Calibri"/>
          <w:color w:val="000000"/>
          <w:sz w:val="20"/>
          <w:szCs w:val="20"/>
        </w:rPr>
        <w:t xml:space="preserve">Generative AI and Machine Learning graduate student with hands-on experience building Retrieval-Augmented Generation (RAG) pipelines, Co-pilot (Copilot) assistants, and agentic LLM workflows in Python. Developed and deployed two production-style Gen AI applications available on GitHub: an LLM-powered Copilot debugger and a multi-stage RAG incident analysis agent for enterprise digital transformation use cases. Proficient in prompt engineering, LLM evaluation, proof-of-concept development, and real-world deployment using AWS, GCP, and Streamlit. Experienced in Git/GitHub version control, code reviews, root cause analysis, and collaborative software engineering workflows. Pursuing M.S. Business Analytics and Artificial Intelligence at Stevens Institute of Technology, Hoboken, NJ. Available to commute to Ridgefield Park, NJ office (3 days onsite). Authorized to work in the United States without sponsorship.</w:t>
      </w:r>
    </w:p>
    <w:p>
      <w:pPr>
        <w:pBdr>
          <w:bottom w:val="single" w:color="1A56DB" w:sz="8" w:space="2"/>
        </w:pBdr>
        <w:spacing w:before="200" w:after="60"/>
      </w:pPr>
      <w:r>
        <w:rPr>
          <w:rFonts w:ascii="Calibri" w:cs="Calibri" w:eastAsia="Calibri" w:hAnsi="Calibri"/>
          <w:b/>
          <w:bCs/>
          <w:caps/>
          <w:color w:val="000000"/>
          <w:sz w:val="22"/>
          <w:szCs w:val="22"/>
        </w:rPr>
        <w:t xml:space="preserve">TECHNICAL SKILLS</w:t>
      </w:r>
    </w:p>
    <w:p>
      <w:pPr>
        <w:spacing w:before="30" w:after="30"/>
      </w:pPr>
      <w:r>
        <w:rPr>
          <w:rFonts w:ascii="Calibri" w:cs="Calibri" w:eastAsia="Calibri" w:hAnsi="Calibri"/>
          <w:b/>
          <w:bCs/>
          <w:color w:val="000000"/>
          <w:sz w:val="20"/>
          <w:szCs w:val="20"/>
        </w:rPr>
        <w:t xml:space="preserve">Generative AI &amp; LLMs: </w:t>
      </w:r>
      <w:r>
        <w:rPr>
          <w:rFonts w:ascii="Calibri" w:cs="Calibri" w:eastAsia="Calibri" w:hAnsi="Calibri"/>
          <w:color w:val="000000"/>
          <w:sz w:val="20"/>
          <w:szCs w:val="20"/>
        </w:rPr>
        <w:t xml:space="preserve">Retrieval-Augmented Generation (RAG), Large Language Models (LLMs), Co-pilot Assistants, Generative AI Workflows, Agentic AI, Prompt Engineering, LLM Evaluation, Tool Calling, Structured Outputs</w:t>
      </w:r>
    </w:p>
    <w:p>
      <w:pPr>
        <w:spacing w:before="30" w:after="30"/>
      </w:pPr>
      <w:r>
        <w:rPr>
          <w:rFonts w:ascii="Calibri" w:cs="Calibri" w:eastAsia="Calibri" w:hAnsi="Calibri"/>
          <w:b/>
          <w:bCs/>
          <w:color w:val="000000"/>
          <w:sz w:val="20"/>
          <w:szCs w:val="20"/>
        </w:rPr>
        <w:t xml:space="preserve">Programming Languages: </w:t>
      </w:r>
      <w:r>
        <w:rPr>
          <w:rFonts w:ascii="Calibri" w:cs="Calibri" w:eastAsia="Calibri" w:hAnsi="Calibri"/>
          <w:color w:val="000000"/>
          <w:sz w:val="20"/>
          <w:szCs w:val="20"/>
        </w:rPr>
        <w:t xml:space="preserve">Python (Advanced), JavaScript (ES6+), SQL, R</w:t>
      </w:r>
    </w:p>
    <w:p>
      <w:pPr>
        <w:spacing w:before="30" w:after="30"/>
      </w:pPr>
      <w:r>
        <w:rPr>
          <w:rFonts w:ascii="Calibri" w:cs="Calibri" w:eastAsia="Calibri" w:hAnsi="Calibri"/>
          <w:b/>
          <w:bCs/>
          <w:color w:val="000000"/>
          <w:sz w:val="20"/>
          <w:szCs w:val="20"/>
        </w:rPr>
        <w:t xml:space="preserve">Frameworks &amp; Libraries: </w:t>
      </w:r>
      <w:r>
        <w:rPr>
          <w:rFonts w:ascii="Calibri" w:cs="Calibri" w:eastAsia="Calibri" w:hAnsi="Calibri"/>
          <w:color w:val="000000"/>
          <w:sz w:val="20"/>
          <w:szCs w:val="20"/>
        </w:rPr>
        <w:t xml:space="preserve">LangChain, LangGraph, PyTorch, Hugging Face Transformers, scikit-learn, XGBoost, LightGBM, Pandas, NumPy, FastAPI, Streamlit</w:t>
      </w:r>
    </w:p>
    <w:p>
      <w:pPr>
        <w:spacing w:before="30" w:after="30"/>
      </w:pPr>
      <w:r>
        <w:rPr>
          <w:rFonts w:ascii="Calibri" w:cs="Calibri" w:eastAsia="Calibri" w:hAnsi="Calibri"/>
          <w:b/>
          <w:bCs/>
          <w:color w:val="000000"/>
          <w:sz w:val="20"/>
          <w:szCs w:val="20"/>
        </w:rPr>
        <w:t xml:space="preserve">Cloud Platforms: </w:t>
      </w:r>
      <w:r>
        <w:rPr>
          <w:rFonts w:ascii="Calibri" w:cs="Calibri" w:eastAsia="Calibri" w:hAnsi="Calibri"/>
          <w:color w:val="000000"/>
          <w:sz w:val="20"/>
          <w:szCs w:val="20"/>
        </w:rPr>
        <w:t xml:space="preserve">AWS (SageMaker, EC2), GCP (Cloud Run), Azure (Foundational), Docker (Basic)</w:t>
      </w:r>
    </w:p>
    <w:p>
      <w:pPr>
        <w:spacing w:before="30" w:after="30"/>
      </w:pPr>
      <w:r>
        <w:rPr>
          <w:rFonts w:ascii="Calibri" w:cs="Calibri" w:eastAsia="Calibri" w:hAnsi="Calibri"/>
          <w:b/>
          <w:bCs/>
          <w:color w:val="000000"/>
          <w:sz w:val="20"/>
          <w:szCs w:val="20"/>
        </w:rPr>
        <w:t xml:space="preserve">Developer Tools: </w:t>
      </w:r>
      <w:r>
        <w:rPr>
          <w:rFonts w:ascii="Calibri" w:cs="Calibri" w:eastAsia="Calibri" w:hAnsi="Calibri"/>
          <w:color w:val="000000"/>
          <w:sz w:val="20"/>
          <w:szCs w:val="20"/>
        </w:rPr>
        <w:t xml:space="preserve">Git, GitHub, VS Code, Jupyter Notebook, REST APIs, Linux CLI</w:t>
      </w:r>
    </w:p>
    <w:p>
      <w:pPr>
        <w:spacing w:before="30" w:after="30"/>
      </w:pPr>
      <w:r>
        <w:rPr>
          <w:rFonts w:ascii="Calibri" w:cs="Calibri" w:eastAsia="Calibri" w:hAnsi="Calibri"/>
          <w:b/>
          <w:bCs/>
          <w:color w:val="000000"/>
          <w:sz w:val="20"/>
          <w:szCs w:val="20"/>
        </w:rPr>
        <w:t xml:space="preserve">Software Engineering: </w:t>
      </w:r>
      <w:r>
        <w:rPr>
          <w:rFonts w:ascii="Calibri" w:cs="Calibri" w:eastAsia="Calibri" w:hAnsi="Calibri"/>
          <w:color w:val="000000"/>
          <w:sz w:val="20"/>
          <w:szCs w:val="20"/>
        </w:rPr>
        <w:t xml:space="preserve">Code Reviews, Sprint Planning, Pair Programming, Agile Workflows, Modular Code Design, Technical Documentation</w:t>
      </w:r>
    </w:p>
    <w:p>
      <w:pPr>
        <w:spacing w:before="30" w:after="30"/>
      </w:pPr>
      <w:r>
        <w:rPr>
          <w:rFonts w:ascii="Calibri" w:cs="Calibri" w:eastAsia="Calibri" w:hAnsi="Calibri"/>
          <w:b/>
          <w:bCs/>
          <w:color w:val="000000"/>
          <w:sz w:val="20"/>
          <w:szCs w:val="20"/>
        </w:rPr>
        <w:t xml:space="preserve">Data &amp; ML: </w:t>
      </w:r>
      <w:r>
        <w:rPr>
          <w:rFonts w:ascii="Calibri" w:cs="Calibri" w:eastAsia="Calibri" w:hAnsi="Calibri"/>
          <w:color w:val="000000"/>
          <w:sz w:val="20"/>
          <w:szCs w:val="20"/>
        </w:rPr>
        <w:t xml:space="preserve">Feature Engineering, Model Evaluation, Cross-Validation, A/B Testing, EDA, SHAP, NLP, Text Classification, Semantic Search, Vector Embeddings</w:t>
      </w:r>
    </w:p>
    <w:p>
      <w:pPr>
        <w:spacing w:before="30" w:after="30"/>
      </w:pPr>
      <w:r>
        <w:rPr>
          <w:rFonts w:ascii="Calibri" w:cs="Calibri" w:eastAsia="Calibri" w:hAnsi="Calibri"/>
          <w:b/>
          <w:bCs/>
          <w:color w:val="000000"/>
          <w:sz w:val="20"/>
          <w:szCs w:val="20"/>
        </w:rPr>
        <w:t xml:space="preserve">Databases: </w:t>
      </w:r>
      <w:r>
        <w:rPr>
          <w:rFonts w:ascii="Calibri" w:cs="Calibri" w:eastAsia="Calibri" w:hAnsi="Calibri"/>
          <w:color w:val="000000"/>
          <w:sz w:val="20"/>
          <w:szCs w:val="20"/>
        </w:rPr>
        <w:t xml:space="preserve">PostgreSQL, Snowflake (Conceptual), Relational Databases</w:t>
      </w:r>
    </w:p>
    <w:p>
      <w:pPr>
        <w:pBdr>
          <w:bottom w:val="single" w:color="1A56DB" w:sz="8" w:space="2"/>
        </w:pBdr>
        <w:spacing w:before="200" w:after="60"/>
      </w:pPr>
      <w:r>
        <w:rPr>
          <w:rFonts w:ascii="Calibri" w:cs="Calibri" w:eastAsia="Calibri" w:hAnsi="Calibri"/>
          <w:b/>
          <w:bCs/>
          <w:caps/>
          <w:color w:val="000000"/>
          <w:sz w:val="22"/>
          <w:szCs w:val="22"/>
        </w:rPr>
        <w:t xml:space="preserve">GENERATIVE AI &amp; SOFTWARE ENGINEERING PROJECTS</w:t>
      </w:r>
    </w:p>
    <w:p>
      <w:pPr>
        <w:tabs>
          <w:tab w:val="right" w:pos="10512"/>
        </w:tabs>
        <w:spacing w:before="160" w:after="40"/>
      </w:pPr>
      <w:r>
        <w:rPr>
          <w:rFonts w:ascii="Calibri" w:cs="Calibri" w:eastAsia="Calibri" w:hAnsi="Calibri"/>
          <w:b/>
          <w:bCs/>
          <w:color w:val="000000"/>
          <w:sz w:val="21"/>
          <w:szCs w:val="21"/>
        </w:rPr>
        <w:t xml:space="preserve">Exocortex Debugger — LLM Co-pilot Code Debugging System</w:t>
      </w:r>
      <w:r>
        <w:rPr>
          <w:rFonts w:ascii="Calibri" w:cs="Calibri" w:eastAsia="Calibri" w:hAnsi="Calibri"/>
          <w:color w:val="444444"/>
          <w:sz w:val="20"/>
          <w:szCs w:val="20"/>
        </w:rPr>
        <w:t xml:space="preserve">  |  Python | LLM APIs | RAG | Streamlit | GitHub</w:t>
      </w:r>
      <w:r>
        <w:rPr>
          <w:rFonts w:ascii="Calibri" w:cs="Calibri" w:eastAsia="Calibri" w:hAnsi="Calibri"/>
          <w:color w:val="666666"/>
          <w:sz w:val="19"/>
          <w:szCs w:val="19"/>
        </w:rPr>
        <w:t xml:space="preserve">	2024 – 2025</w:t>
      </w:r>
    </w:p>
    <w:p>
      <w:pPr>
        <w:pStyle w:val="ListParagraph"/>
        <w:numPr>
          <w:ilvl w:val="0"/>
          <w:numId w:val="2"/>
        </w:numPr>
        <w:spacing w:before="24" w:after="24"/>
      </w:pPr>
      <w:r>
        <w:rPr>
          <w:rFonts w:ascii="Calibri" w:cs="Calibri" w:eastAsia="Calibri" w:hAnsi="Calibri"/>
          <w:color w:val="000000"/>
          <w:sz w:val="20"/>
          <w:szCs w:val="20"/>
        </w:rPr>
        <w:t xml:space="preserve">Built a Co-pilot assistant that executes Python code in an isolated sandbox, parses stack traces, and uses Large Language Model (LLM) chain-of-thought reasoning to generate root-cause explanations and corrected code suggestions — directly replicating enterprise Co-pilot architecture.</w:t>
      </w:r>
    </w:p>
    <w:p>
      <w:pPr>
        <w:pStyle w:val="ListParagraph"/>
        <w:numPr>
          <w:ilvl w:val="0"/>
          <w:numId w:val="2"/>
        </w:numPr>
        <w:spacing w:before="24" w:after="24"/>
      </w:pPr>
      <w:r>
        <w:rPr>
          <w:rFonts w:ascii="Calibri" w:cs="Calibri" w:eastAsia="Calibri" w:hAnsi="Calibri"/>
          <w:color w:val="000000"/>
          <w:sz w:val="20"/>
          <w:szCs w:val="20"/>
        </w:rPr>
        <w:t xml:space="preserve">Designed and implemented a modular Retrieval-Augmented Generation (RAG) pipeline: code execution → traceback extraction → semantic context retrieval → LLM prompt assembly → structured output rendering.</w:t>
      </w:r>
    </w:p>
    <w:p>
      <w:pPr>
        <w:pStyle w:val="ListParagraph"/>
        <w:numPr>
          <w:ilvl w:val="0"/>
          <w:numId w:val="2"/>
        </w:numPr>
        <w:spacing w:before="24" w:after="24"/>
      </w:pPr>
      <w:r>
        <w:rPr>
          <w:rFonts w:ascii="Calibri" w:cs="Calibri" w:eastAsia="Calibri" w:hAnsi="Calibri"/>
          <w:color w:val="000000"/>
          <w:sz w:val="20"/>
          <w:szCs w:val="20"/>
        </w:rPr>
        <w:t xml:space="preserve">Applied prompt engineering and structured output techniques to surface ranked hypotheses, annotated code diffs, and fix recommendations through an interactive Streamlit interface.</w:t>
      </w:r>
    </w:p>
    <w:p>
      <w:pPr>
        <w:pStyle w:val="ListParagraph"/>
        <w:numPr>
          <w:ilvl w:val="0"/>
          <w:numId w:val="2"/>
        </w:numPr>
        <w:spacing w:before="24" w:after="24"/>
      </w:pPr>
      <w:r>
        <w:rPr>
          <w:rFonts w:ascii="Calibri" w:cs="Calibri" w:eastAsia="Calibri" w:hAnsi="Calibri"/>
          <w:color w:val="000000"/>
          <w:sz w:val="20"/>
          <w:szCs w:val="20"/>
        </w:rPr>
        <w:t xml:space="preserve">Followed software engineering best practices: Git/GitHub version control, modular code design, code documentation, and iterative proof-of-concept development toward real-world deployment.</w:t>
      </w:r>
    </w:p>
    <w:p>
      <w:pPr>
        <w:tabs>
          <w:tab w:val="right" w:pos="10512"/>
        </w:tabs>
        <w:spacing w:before="160" w:after="40"/>
      </w:pPr>
      <w:r>
        <w:rPr>
          <w:rFonts w:ascii="Calibri" w:cs="Calibri" w:eastAsia="Calibri" w:hAnsi="Calibri"/>
          <w:b/>
          <w:bCs/>
          <w:color w:val="000000"/>
          <w:sz w:val="21"/>
          <w:szCs w:val="21"/>
        </w:rPr>
        <w:t xml:space="preserve">Rationale Agent — Agentic RAG Incident Intelligence System</w:t>
      </w:r>
      <w:r>
        <w:rPr>
          <w:rFonts w:ascii="Calibri" w:cs="Calibri" w:eastAsia="Calibri" w:hAnsi="Calibri"/>
          <w:color w:val="444444"/>
          <w:sz w:val="20"/>
          <w:szCs w:val="20"/>
        </w:rPr>
        <w:t xml:space="preserve">  |  Python | LangChain | LangGraph | RAG | Agentic AI | GitHub</w:t>
      </w:r>
      <w:r>
        <w:rPr>
          <w:rFonts w:ascii="Calibri" w:cs="Calibri" w:eastAsia="Calibri" w:hAnsi="Calibri"/>
          <w:color w:val="666666"/>
          <w:sz w:val="19"/>
          <w:szCs w:val="19"/>
        </w:rPr>
        <w:t xml:space="preserve">	2024 – 2025</w:t>
      </w:r>
    </w:p>
    <w:p>
      <w:pPr>
        <w:pStyle w:val="ListParagraph"/>
        <w:numPr>
          <w:ilvl w:val="0"/>
          <w:numId w:val="2"/>
        </w:numPr>
        <w:spacing w:before="24" w:after="24"/>
      </w:pPr>
      <w:r>
        <w:rPr>
          <w:rFonts w:ascii="Calibri" w:cs="Calibri" w:eastAsia="Calibri" w:hAnsi="Calibri"/>
          <w:color w:val="000000"/>
          <w:sz w:val="20"/>
          <w:szCs w:val="20"/>
        </w:rPr>
        <w:t xml:space="preserve">Designed and shipped a full agentic Retrieval-Augmented Generation (RAG) pipeline for incident analysis: ingests unstructured engineering incident reports and generates structured root-cause identification with ranked hypotheses and confidence scoring — directly applicable to enterprise Knowledge Library use cases.</w:t>
      </w:r>
    </w:p>
    <w:p>
      <w:pPr>
        <w:pStyle w:val="ListParagraph"/>
        <w:numPr>
          <w:ilvl w:val="0"/>
          <w:numId w:val="2"/>
        </w:numPr>
        <w:spacing w:before="24" w:after="24"/>
      </w:pPr>
      <w:r>
        <w:rPr>
          <w:rFonts w:ascii="Calibri" w:cs="Calibri" w:eastAsia="Calibri" w:hAnsi="Calibri"/>
          <w:color w:val="000000"/>
          <w:sz w:val="20"/>
          <w:szCs w:val="20"/>
        </w:rPr>
        <w:t xml:space="preserve">Implemented multi-stage LLM orchestration with tool-calling logic, claim extraction, and structured JSON output, enabling AI-assisted decision support for operational data analysis.</w:t>
      </w:r>
    </w:p>
    <w:p>
      <w:pPr>
        <w:pStyle w:val="ListParagraph"/>
        <w:numPr>
          <w:ilvl w:val="0"/>
          <w:numId w:val="2"/>
        </w:numPr>
        <w:spacing w:before="24" w:after="24"/>
      </w:pPr>
      <w:r>
        <w:rPr>
          <w:rFonts w:ascii="Calibri" w:cs="Calibri" w:eastAsia="Calibri" w:hAnsi="Calibri"/>
          <w:color w:val="000000"/>
          <w:sz w:val="20"/>
          <w:szCs w:val="20"/>
        </w:rPr>
        <w:t xml:space="preserve">Developed evaluation frameworks to benchmark Generative AI pipeline reliability, precision, recall, and failure modes — ensuring ethics, safety, and efficiency of AI outputs.</w:t>
      </w:r>
    </w:p>
    <w:p>
      <w:pPr>
        <w:pStyle w:val="ListParagraph"/>
        <w:numPr>
          <w:ilvl w:val="0"/>
          <w:numId w:val="2"/>
        </w:numPr>
        <w:spacing w:before="24" w:after="24"/>
      </w:pPr>
      <w:r>
        <w:rPr>
          <w:rFonts w:ascii="Calibri" w:cs="Calibri" w:eastAsia="Calibri" w:hAnsi="Calibri"/>
          <w:color w:val="000000"/>
          <w:sz w:val="20"/>
          <w:szCs w:val="20"/>
        </w:rPr>
        <w:t xml:space="preserve">Participated in iterative sprint-style development cycles: proof-of-concept → evaluation → refinement → deployment-ready output; documented findings for non-technical audiences.</w:t>
      </w:r>
    </w:p>
    <w:p>
      <w:pPr>
        <w:tabs>
          <w:tab w:val="right" w:pos="10512"/>
        </w:tabs>
        <w:spacing w:before="160" w:after="40"/>
      </w:pPr>
      <w:r>
        <w:rPr>
          <w:rFonts w:ascii="Calibri" w:cs="Calibri" w:eastAsia="Calibri" w:hAnsi="Calibri"/>
          <w:b/>
          <w:bCs/>
          <w:color w:val="000000"/>
          <w:sz w:val="21"/>
          <w:szCs w:val="21"/>
        </w:rPr>
        <w:t xml:space="preserve">BERT + RAG Sentiment Analysis Platform</w:t>
      </w:r>
      <w:r>
        <w:rPr>
          <w:rFonts w:ascii="Calibri" w:cs="Calibri" w:eastAsia="Calibri" w:hAnsi="Calibri"/>
          <w:color w:val="444444"/>
          <w:sz w:val="20"/>
          <w:szCs w:val="20"/>
        </w:rPr>
        <w:t xml:space="preserve">  |  Python | PyTorch | Hugging Face | Streamlit | GCP Cloud Run</w:t>
      </w:r>
      <w:r>
        <w:rPr>
          <w:rFonts w:ascii="Calibri" w:cs="Calibri" w:eastAsia="Calibri" w:hAnsi="Calibri"/>
          <w:color w:val="666666"/>
          <w:sz w:val="19"/>
          <w:szCs w:val="19"/>
        </w:rPr>
        <w:t xml:space="preserve">	2024</w:t>
      </w:r>
    </w:p>
    <w:p>
      <w:pPr>
        <w:pStyle w:val="ListParagraph"/>
        <w:numPr>
          <w:ilvl w:val="0"/>
          <w:numId w:val="2"/>
        </w:numPr>
        <w:spacing w:before="24" w:after="24"/>
      </w:pPr>
      <w:r>
        <w:rPr>
          <w:rFonts w:ascii="Calibri" w:cs="Calibri" w:eastAsia="Calibri" w:hAnsi="Calibri"/>
          <w:color w:val="000000"/>
          <w:sz w:val="20"/>
          <w:szCs w:val="20"/>
        </w:rPr>
        <w:t xml:space="preserve">Fine-tuned a BERT Large Language Model (PyTorch, Hugging Face Transformers) on a large-scale tweet dataset for sentiment classification, improving accuracy by 12% over baseline through systematic prompt engineering and hyperparameter tuning.</w:t>
      </w:r>
    </w:p>
    <w:p>
      <w:pPr>
        <w:pStyle w:val="ListParagraph"/>
        <w:numPr>
          <w:ilvl w:val="0"/>
          <w:numId w:val="2"/>
        </w:numPr>
        <w:spacing w:before="24" w:after="24"/>
      </w:pPr>
      <w:r>
        <w:rPr>
          <w:rFonts w:ascii="Calibri" w:cs="Calibri" w:eastAsia="Calibri" w:hAnsi="Calibri"/>
          <w:color w:val="000000"/>
          <w:sz w:val="20"/>
          <w:szCs w:val="20"/>
        </w:rPr>
        <w:t xml:space="preserve">Integrated a Retrieval-Augmented Generation (RAG) contextual retrieval layer over the classification pipeline, surfacing similar historical examples alongside predictions for explainable AI outputs.</w:t>
      </w:r>
    </w:p>
    <w:p>
      <w:pPr>
        <w:pStyle w:val="ListParagraph"/>
        <w:numPr>
          <w:ilvl w:val="0"/>
          <w:numId w:val="2"/>
        </w:numPr>
        <w:spacing w:before="24" w:after="24"/>
      </w:pPr>
      <w:r>
        <w:rPr>
          <w:rFonts w:ascii="Calibri" w:cs="Calibri" w:eastAsia="Calibri" w:hAnsi="Calibri"/>
          <w:color w:val="000000"/>
          <w:sz w:val="20"/>
          <w:szCs w:val="20"/>
        </w:rPr>
        <w:t xml:space="preserve">Deployed a real-time Co-pilot style Streamlit monitoring application on GCP Cloud Run, enabling live sentiment tracking, ad-hoc querying, and business reporting — a proof-of-concept reaching real-world deployment on cloud platforms.</w:t>
      </w:r>
    </w:p>
    <w:p>
      <w:pPr>
        <w:pStyle w:val="ListParagraph"/>
        <w:numPr>
          <w:ilvl w:val="0"/>
          <w:numId w:val="2"/>
        </w:numPr>
        <w:spacing w:before="24" w:after="24"/>
      </w:pPr>
      <w:r>
        <w:rPr>
          <w:rFonts w:ascii="Calibri" w:cs="Calibri" w:eastAsia="Calibri" w:hAnsi="Calibri"/>
          <w:color w:val="000000"/>
          <w:sz w:val="20"/>
          <w:szCs w:val="20"/>
        </w:rPr>
        <w:t xml:space="preserve">Managed full ML lifecycle with Git/GitHub: data preprocessing, model training, evaluation (precision, recall, F1), code reviews, and production deployment.</w:t>
      </w:r>
    </w:p>
    <w:p>
      <w:pPr>
        <w:tabs>
          <w:tab w:val="right" w:pos="10512"/>
        </w:tabs>
        <w:spacing w:before="160" w:after="40"/>
      </w:pPr>
      <w:r>
        <w:rPr>
          <w:rFonts w:ascii="Calibri" w:cs="Calibri" w:eastAsia="Calibri" w:hAnsi="Calibri"/>
          <w:b/>
          <w:bCs/>
          <w:color w:val="000000"/>
          <w:sz w:val="21"/>
          <w:szCs w:val="21"/>
        </w:rPr>
        <w:t xml:space="preserve">F1 Race Strategy Predictive Modeling System</w:t>
      </w:r>
      <w:r>
        <w:rPr>
          <w:rFonts w:ascii="Calibri" w:cs="Calibri" w:eastAsia="Calibri" w:hAnsi="Calibri"/>
          <w:color w:val="444444"/>
          <w:sz w:val="20"/>
          <w:szCs w:val="20"/>
        </w:rPr>
        <w:t xml:space="preserve">  |  Python | XGBoost | SHAP | Tableau | AWS SageMaker</w:t>
      </w:r>
      <w:r>
        <w:rPr>
          <w:rFonts w:ascii="Calibri" w:cs="Calibri" w:eastAsia="Calibri" w:hAnsi="Calibri"/>
          <w:color w:val="666666"/>
          <w:sz w:val="19"/>
          <w:szCs w:val="19"/>
        </w:rPr>
        <w:t xml:space="preserve">	2024</w:t>
      </w:r>
    </w:p>
    <w:p>
      <w:pPr>
        <w:pStyle w:val="ListParagraph"/>
        <w:numPr>
          <w:ilvl w:val="0"/>
          <w:numId w:val="2"/>
        </w:numPr>
        <w:spacing w:before="24" w:after="24"/>
      </w:pPr>
      <w:r>
        <w:rPr>
          <w:rFonts w:ascii="Calibri" w:cs="Calibri" w:eastAsia="Calibri" w:hAnsi="Calibri"/>
          <w:color w:val="000000"/>
          <w:sz w:val="20"/>
          <w:szCs w:val="20"/>
        </w:rPr>
        <w:t xml:space="preserve">Engineered features from large-scale operational data (lap-level telemetry) and trained gradient-boosted models achieving 82% validation accuracy; deployed inference pipeline on AWS SageMaker.</w:t>
      </w:r>
    </w:p>
    <w:p>
      <w:pPr>
        <w:pStyle w:val="ListParagraph"/>
        <w:numPr>
          <w:ilvl w:val="0"/>
          <w:numId w:val="2"/>
        </w:numPr>
        <w:spacing w:before="24" w:after="24"/>
      </w:pPr>
      <w:r>
        <w:rPr>
          <w:rFonts w:ascii="Calibri" w:cs="Calibri" w:eastAsia="Calibri" w:hAnsi="Calibri"/>
          <w:color w:val="000000"/>
          <w:sz w:val="20"/>
          <w:szCs w:val="20"/>
        </w:rPr>
        <w:t xml:space="preserve">Applied SHAP interpretability analysis to surface key predictive drivers and translated model outputs into Tableau dashboards for enterprise stakeholder reporting to non-technical audiences.</w:t>
      </w:r>
    </w:p>
    <w:p>
      <w:pPr>
        <w:pStyle w:val="ListParagraph"/>
        <w:numPr>
          <w:ilvl w:val="0"/>
          <w:numId w:val="2"/>
        </w:numPr>
        <w:spacing w:before="24" w:after="24"/>
      </w:pPr>
      <w:r>
        <w:rPr>
          <w:rFonts w:ascii="Calibri" w:cs="Calibri" w:eastAsia="Calibri" w:hAnsi="Calibri"/>
          <w:color w:val="000000"/>
          <w:sz w:val="20"/>
          <w:szCs w:val="20"/>
        </w:rPr>
        <w:t xml:space="preserve">Followed Agile sprint planning practices: weekly milestones, code reviews via GitHub, and iterative model refinement from proof-of-concept to final deployment.</w:t>
      </w:r>
    </w:p>
    <w:p>
      <w:pPr>
        <w:tabs>
          <w:tab w:val="right" w:pos="10512"/>
        </w:tabs>
        <w:spacing w:before="160" w:after="40"/>
      </w:pPr>
      <w:r>
        <w:rPr>
          <w:rFonts w:ascii="Calibri" w:cs="Calibri" w:eastAsia="Calibri" w:hAnsi="Calibri"/>
          <w:b/>
          <w:bCs/>
          <w:color w:val="000000"/>
          <w:sz w:val="21"/>
          <w:szCs w:val="21"/>
        </w:rPr>
        <w:t xml:space="preserve">AI Workflow Automation Tool</w:t>
      </w:r>
      <w:r>
        <w:rPr>
          <w:rFonts w:ascii="Calibri" w:cs="Calibri" w:eastAsia="Calibri" w:hAnsi="Calibri"/>
          <w:color w:val="444444"/>
          <w:sz w:val="20"/>
          <w:szCs w:val="20"/>
        </w:rPr>
        <w:t xml:space="preserve">  |  Python | LLM APIs | FastAPI | REST APIs | JavaScript</w:t>
      </w:r>
      <w:r>
        <w:rPr>
          <w:rFonts w:ascii="Calibri" w:cs="Calibri" w:eastAsia="Calibri" w:hAnsi="Calibri"/>
          <w:color w:val="666666"/>
          <w:sz w:val="19"/>
          <w:szCs w:val="19"/>
        </w:rPr>
        <w:t xml:space="preserve">	2024</w:t>
      </w:r>
    </w:p>
    <w:p>
      <w:pPr>
        <w:pStyle w:val="ListParagraph"/>
        <w:numPr>
          <w:ilvl w:val="0"/>
          <w:numId w:val="2"/>
        </w:numPr>
        <w:spacing w:before="24" w:after="24"/>
      </w:pPr>
      <w:r>
        <w:rPr>
          <w:rFonts w:ascii="Calibri" w:cs="Calibri" w:eastAsia="Calibri" w:hAnsi="Calibri"/>
          <w:color w:val="000000"/>
          <w:sz w:val="20"/>
          <w:szCs w:val="20"/>
        </w:rPr>
        <w:t xml:space="preserve">Developed a modular Python + JavaScript application integrating multi-source APIs to automate Generative AI data preprocessing, semantic feature extraction, and LLM-based summarization for enterprise clients.</w:t>
      </w:r>
    </w:p>
    <w:p>
      <w:pPr>
        <w:pStyle w:val="ListParagraph"/>
        <w:numPr>
          <w:ilvl w:val="0"/>
          <w:numId w:val="2"/>
        </w:numPr>
        <w:spacing w:before="24" w:after="24"/>
      </w:pPr>
      <w:r>
        <w:rPr>
          <w:rFonts w:ascii="Calibri" w:cs="Calibri" w:eastAsia="Calibri" w:hAnsi="Calibri"/>
          <w:color w:val="000000"/>
          <w:sz w:val="20"/>
          <w:szCs w:val="20"/>
        </w:rPr>
        <w:t xml:space="preserve">Built FastAPI and REST API inference services; implemented automated validation and evaluation metrics to ensure ethics, safety, and efficiency of AI outputs in production.</w:t>
      </w:r>
    </w:p>
    <w:p>
      <w:pPr>
        <w:pBdr>
          <w:bottom w:val="single" w:color="1A56DB" w:sz="8" w:space="2"/>
        </w:pBdr>
        <w:spacing w:before="200" w:after="60"/>
      </w:pPr>
      <w:r>
        <w:rPr>
          <w:rFonts w:ascii="Calibri" w:cs="Calibri" w:eastAsia="Calibri" w:hAnsi="Calibri"/>
          <w:b/>
          <w:bCs/>
          <w:caps/>
          <w:color w:val="000000"/>
          <w:sz w:val="22"/>
          <w:szCs w:val="22"/>
        </w:rPr>
        <w:t xml:space="preserve">PROFESSIONAL EXPERIENCE</w:t>
      </w:r>
    </w:p>
    <w:p>
      <w:pPr>
        <w:tabs>
          <w:tab w:val="right" w:pos="10512"/>
        </w:tabs>
        <w:spacing w:before="160" w:after="40"/>
      </w:pPr>
      <w:r>
        <w:rPr>
          <w:rFonts w:ascii="Calibri" w:cs="Calibri" w:eastAsia="Calibri" w:hAnsi="Calibri"/>
          <w:b/>
          <w:bCs/>
          <w:color w:val="000000"/>
          <w:sz w:val="21"/>
          <w:szCs w:val="21"/>
        </w:rPr>
        <w:t xml:space="preserve">Quality Assurance Intern</w:t>
      </w:r>
      <w:r>
        <w:rPr>
          <w:rFonts w:ascii="Calibri" w:cs="Calibri" w:eastAsia="Calibri" w:hAnsi="Calibri"/>
          <w:color w:val="444444"/>
          <w:sz w:val="20"/>
          <w:szCs w:val="20"/>
        </w:rPr>
        <w:t xml:space="preserve">  |  Laurus Labs Ltd.</w:t>
      </w:r>
      <w:r>
        <w:rPr>
          <w:rFonts w:ascii="Calibri" w:cs="Calibri" w:eastAsia="Calibri" w:hAnsi="Calibri"/>
          <w:color w:val="666666"/>
          <w:sz w:val="19"/>
          <w:szCs w:val="19"/>
        </w:rPr>
        <w:t xml:space="preserve">	January 2022 – June 2022</w:t>
      </w:r>
    </w:p>
    <w:p>
      <w:pPr>
        <w:pStyle w:val="ListParagraph"/>
        <w:numPr>
          <w:ilvl w:val="0"/>
          <w:numId w:val="2"/>
        </w:numPr>
        <w:spacing w:before="24" w:after="24"/>
      </w:pPr>
      <w:r>
        <w:rPr>
          <w:rFonts w:ascii="Calibri" w:cs="Calibri" w:eastAsia="Calibri" w:hAnsi="Calibri"/>
          <w:color w:val="000000"/>
          <w:sz w:val="20"/>
          <w:szCs w:val="20"/>
        </w:rPr>
        <w:t xml:space="preserve">Executed advanced SQL queries and Python workflows to extract, validate, and analyze large-scale operational data across enterprise manufacturing systems for compliance reporting.</w:t>
      </w:r>
    </w:p>
    <w:p>
      <w:pPr>
        <w:pStyle w:val="ListParagraph"/>
        <w:numPr>
          <w:ilvl w:val="0"/>
          <w:numId w:val="2"/>
        </w:numPr>
        <w:spacing w:before="24" w:after="24"/>
      </w:pPr>
      <w:r>
        <w:rPr>
          <w:rFonts w:ascii="Calibri" w:cs="Calibri" w:eastAsia="Calibri" w:hAnsi="Calibri"/>
          <w:color w:val="000000"/>
          <w:sz w:val="20"/>
          <w:szCs w:val="20"/>
        </w:rPr>
        <w:t xml:space="preserve">Performed anomaly detection and root-cause identification on batch deviation reports, improving data reliability and downstream analytical accuracy.</w:t>
      </w:r>
    </w:p>
    <w:p>
      <w:pPr>
        <w:pStyle w:val="ListParagraph"/>
        <w:numPr>
          <w:ilvl w:val="0"/>
          <w:numId w:val="2"/>
        </w:numPr>
        <w:spacing w:before="24" w:after="24"/>
      </w:pPr>
      <w:r>
        <w:rPr>
          <w:rFonts w:ascii="Calibri" w:cs="Calibri" w:eastAsia="Calibri" w:hAnsi="Calibri"/>
          <w:color w:val="000000"/>
          <w:sz w:val="20"/>
          <w:szCs w:val="20"/>
        </w:rPr>
        <w:t xml:space="preserve">Collaborated cross-functionally across engineering and compliance teams; produced structured technical documentation translating complex data findings for non-technical audiences.</w:t>
      </w:r>
    </w:p>
    <w:p>
      <w:pPr>
        <w:pStyle w:val="ListParagraph"/>
        <w:numPr>
          <w:ilvl w:val="0"/>
          <w:numId w:val="2"/>
        </w:numPr>
        <w:spacing w:before="24" w:after="24"/>
      </w:pPr>
      <w:r>
        <w:rPr>
          <w:rFonts w:ascii="Calibri" w:cs="Calibri" w:eastAsia="Calibri" w:hAnsi="Calibri"/>
          <w:color w:val="000000"/>
          <w:sz w:val="20"/>
          <w:szCs w:val="20"/>
        </w:rPr>
        <w:t xml:space="preserve">Participated in sprint-style project cycles with weekly deliverables, code documentation, and process improvement review sessions aligned with Agile workflows.</w:t>
      </w:r>
    </w:p>
    <w:p>
      <w:pPr>
        <w:pBdr>
          <w:bottom w:val="single" w:color="1A56DB" w:sz="8" w:space="2"/>
        </w:pBdr>
        <w:spacing w:before="200" w:after="60"/>
      </w:pPr>
      <w:r>
        <w:rPr>
          <w:rFonts w:ascii="Calibri" w:cs="Calibri" w:eastAsia="Calibri" w:hAnsi="Calibri"/>
          <w:b/>
          <w:bCs/>
          <w:caps/>
          <w:color w:val="000000"/>
          <w:sz w:val="22"/>
          <w:szCs w:val="22"/>
        </w:rPr>
        <w:t xml:space="preserve">EDUCATION</w:t>
      </w:r>
    </w:p>
    <w:p>
      <w:pPr>
        <w:tabs>
          <w:tab w:val="right" w:pos="10512"/>
        </w:tabs>
        <w:spacing w:before="160" w:after="40"/>
      </w:pPr>
      <w:r>
        <w:rPr>
          <w:rFonts w:ascii="Calibri" w:cs="Calibri" w:eastAsia="Calibri" w:hAnsi="Calibri"/>
          <w:b/>
          <w:bCs/>
          <w:color w:val="000000"/>
          <w:sz w:val="21"/>
          <w:szCs w:val="21"/>
        </w:rPr>
        <w:t xml:space="preserve">M.S. Business Analytics and Artificial Intelligence</w:t>
      </w:r>
      <w:r>
        <w:rPr>
          <w:rFonts w:ascii="Calibri" w:cs="Calibri" w:eastAsia="Calibri" w:hAnsi="Calibri"/>
          <w:color w:val="444444"/>
          <w:sz w:val="20"/>
          <w:szCs w:val="20"/>
        </w:rPr>
        <w:t xml:space="preserve">  |  Stevens Institute of Technology, Hoboken, NJ</w:t>
      </w:r>
      <w:r>
        <w:rPr>
          <w:rFonts w:ascii="Calibri" w:cs="Calibri" w:eastAsia="Calibri" w:hAnsi="Calibri"/>
          <w:color w:val="666666"/>
          <w:sz w:val="19"/>
          <w:szCs w:val="19"/>
        </w:rPr>
        <w:t xml:space="preserve">	Expected May 2026</w:t>
      </w:r>
    </w:p>
    <w:p>
      <w:pPr>
        <w:spacing w:before="20" w:after="30"/>
      </w:pPr>
      <w:r>
        <w:rPr>
          <w:rFonts w:ascii="Calibri" w:cs="Calibri" w:eastAsia="Calibri" w:hAnsi="Calibri"/>
          <w:color w:val="444444"/>
          <w:sz w:val="19"/>
          <w:szCs w:val="19"/>
        </w:rPr>
        <w:t xml:space="preserve">Relevant Coursework: Machine Learning, Deep Learning, Natural Language Processing, Experimental Design, Optimization, Web Mining, Multivariate Analysis, Data Management, Generative AI Applications</w:t>
      </w:r>
    </w:p>
    <w:p>
      <w:pPr>
        <w:tabs>
          <w:tab w:val="right" w:pos="10512"/>
        </w:tabs>
        <w:spacing w:before="160" w:after="40"/>
      </w:pPr>
      <w:r>
        <w:rPr>
          <w:rFonts w:ascii="Calibri" w:cs="Calibri" w:eastAsia="Calibri" w:hAnsi="Calibri"/>
          <w:b/>
          <w:bCs/>
          <w:color w:val="000000"/>
          <w:sz w:val="21"/>
          <w:szCs w:val="21"/>
        </w:rPr>
        <w:t xml:space="preserve">Bachelor of Pharmacy</w:t>
      </w:r>
      <w:r>
        <w:rPr>
          <w:rFonts w:ascii="Calibri" w:cs="Calibri" w:eastAsia="Calibri" w:hAnsi="Calibri"/>
          <w:color w:val="444444"/>
          <w:sz w:val="20"/>
          <w:szCs w:val="20"/>
        </w:rPr>
        <w:t xml:space="preserve">  |  GITAM University, India</w:t>
      </w:r>
      <w:r>
        <w:rPr>
          <w:rFonts w:ascii="Calibri" w:cs="Calibri" w:eastAsia="Calibri" w:hAnsi="Calibri"/>
          <w:color w:val="666666"/>
          <w:sz w:val="19"/>
          <w:szCs w:val="19"/>
        </w:rPr>
        <w:t xml:space="preserve">	June 2019 – April 2023</w:t>
      </w:r>
    </w:p>
    <w:p>
      <w:pPr>
        <w:pBdr>
          <w:bottom w:val="single" w:color="1A56DB" w:sz="8" w:space="2"/>
        </w:pBdr>
        <w:spacing w:before="200" w:after="60"/>
      </w:pPr>
      <w:r>
        <w:rPr>
          <w:rFonts w:ascii="Calibri" w:cs="Calibri" w:eastAsia="Calibri" w:hAnsi="Calibri"/>
          <w:b/>
          <w:bCs/>
          <w:caps/>
          <w:color w:val="000000"/>
          <w:sz w:val="22"/>
          <w:szCs w:val="22"/>
        </w:rPr>
        <w:t xml:space="preserve">CERTIFICATIONS &amp; ACHIEVEMENTS</w:t>
      </w:r>
    </w:p>
    <w:p>
      <w:pPr>
        <w:spacing w:before="100" w:after="60"/>
      </w:pPr>
      <w:r>
        <w:rPr>
          <w:rFonts w:ascii="Calibri" w:cs="Calibri" w:eastAsia="Calibri" w:hAnsi="Calibri"/>
          <w:color w:val="000000"/>
          <w:sz w:val="20"/>
          <w:szCs w:val="20"/>
        </w:rPr>
        <w:t xml:space="preserve">Apple Ads Search Certification  |  Nanotechnology: A Maker's Course (Duke University)  |  Drug Discovery  |  Drug Development</w:t>
      </w:r>
    </w:p>
    <w:p>
      <w:pPr>
        <w:spacing w:before="40" w:after="60"/>
      </w:pPr>
      <w:r>
        <w:rPr>
          <w:rFonts w:ascii="Calibri" w:cs="Calibri" w:eastAsia="Calibri" w:hAnsi="Calibri"/>
          <w:color w:val="000000"/>
          <w:sz w:val="20"/>
          <w:szCs w:val="20"/>
        </w:rPr>
        <w:t xml:space="preserve">GitHub Portfolio: github.com/Abhayraj1307  —  Includes Exocortex Debugger (RAG Co-pilot) and Rationale Agent (Agentic RAG Incident Analysis) — both directly applicable to Samsung SDS America Gen AI Development internship.</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2026-03-16T21:58:21.907Z</dcterms:created>
  <dcterms:modified xsi:type="dcterms:W3CDTF">2026-03-16T21:58:21.909Z</dcterms:modified>
</cp:coreProperties>
</file>

<file path=docProps/custom.xml><?xml version="1.0" encoding="utf-8"?>
<Properties xmlns="http://schemas.openxmlformats.org/officeDocument/2006/custom-properties" xmlns:vt="http://schemas.openxmlformats.org/officeDocument/2006/docPropsVTypes"/>
</file>