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9D3E" w14:textId="77777777" w:rsidR="00FA731D" w:rsidRPr="00A0684E" w:rsidRDefault="00FA731D" w:rsidP="00FA731D">
      <w:pPr>
        <w:rPr>
          <w:b/>
          <w:bCs/>
          <w:sz w:val="28"/>
          <w:szCs w:val="28"/>
        </w:rPr>
      </w:pPr>
      <w:r w:rsidRPr="00A0684E">
        <w:rPr>
          <w:b/>
          <w:bCs/>
          <w:sz w:val="28"/>
          <w:szCs w:val="28"/>
        </w:rPr>
        <w:t xml:space="preserve">Analysis using </w:t>
      </w:r>
      <w:proofErr w:type="gramStart"/>
      <w:r w:rsidRPr="00A0684E">
        <w:rPr>
          <w:b/>
          <w:bCs/>
          <w:sz w:val="28"/>
          <w:szCs w:val="28"/>
        </w:rPr>
        <w:t>R</w:t>
      </w:r>
      <w:proofErr w:type="gramEnd"/>
    </w:p>
    <w:p w14:paraId="6B452724" w14:textId="77777777" w:rsidR="00FA731D" w:rsidRDefault="00FA731D" w:rsidP="00FA731D">
      <w:pPr>
        <w:rPr>
          <w:sz w:val="24"/>
          <w:szCs w:val="24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7BF72D5" wp14:editId="16A533B7">
            <wp:extent cx="5486400" cy="2057400"/>
            <wp:effectExtent l="0" t="0" r="0" b="0"/>
            <wp:docPr id="11847482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48237" name="Picture 1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8531" w14:textId="77777777" w:rsidR="00FA731D" w:rsidRPr="00A0684E" w:rsidRDefault="00FA731D" w:rsidP="00FA731D">
      <w:pPr>
        <w:rPr>
          <w:sz w:val="24"/>
          <w:szCs w:val="24"/>
          <w:u w:val="single"/>
        </w:rPr>
      </w:pPr>
      <w:r w:rsidRPr="00A0684E">
        <w:rPr>
          <w:sz w:val="24"/>
          <w:szCs w:val="24"/>
          <w:u w:val="single"/>
        </w:rPr>
        <w:t>result :</w:t>
      </w:r>
    </w:p>
    <w:p w14:paraId="0A317F0C" w14:textId="77777777" w:rsidR="00FA731D" w:rsidRDefault="00FA731D" w:rsidP="00FA731D">
      <w:pPr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ABDC141" wp14:editId="3CABC948">
            <wp:extent cx="5410200" cy="5384800"/>
            <wp:effectExtent l="0" t="0" r="0" b="0"/>
            <wp:docPr id="17582215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2150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A576" w14:textId="77777777" w:rsidR="00FA731D" w:rsidRDefault="00FA731D" w:rsidP="00FA731D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555B3DD" wp14:editId="63E1DD8E">
            <wp:extent cx="4381500" cy="5892800"/>
            <wp:effectExtent l="0" t="0" r="0" b="0"/>
            <wp:docPr id="1203277736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77736" name="Picture 3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58E3" w14:textId="77777777" w:rsidR="00FA731D" w:rsidRDefault="00FA731D" w:rsidP="00FA731D">
      <w:pPr>
        <w:rPr>
          <w:sz w:val="24"/>
          <w:szCs w:val="24"/>
        </w:rPr>
      </w:pPr>
      <w:r>
        <w:rPr>
          <w:sz w:val="24"/>
          <w:szCs w:val="24"/>
        </w:rPr>
        <w:t xml:space="preserve">If you consider the significant </w:t>
      </w:r>
      <w:proofErr w:type="gramStart"/>
      <w:r>
        <w:rPr>
          <w:sz w:val="24"/>
          <w:szCs w:val="24"/>
        </w:rPr>
        <w:t>variables</w:t>
      </w:r>
      <w:proofErr w:type="gramEnd"/>
      <w:r>
        <w:rPr>
          <w:sz w:val="24"/>
          <w:szCs w:val="24"/>
        </w:rPr>
        <w:t xml:space="preserve"> we can observe that following two variables have an increasing effect on the risk factor </w:t>
      </w:r>
    </w:p>
    <w:p w14:paraId="7611DF11" w14:textId="77777777" w:rsidR="00FA731D" w:rsidRDefault="00FA731D" w:rsidP="00FA731D">
      <w:pPr>
        <w:rPr>
          <w:sz w:val="24"/>
          <w:szCs w:val="24"/>
        </w:rPr>
      </w:pPr>
      <w:r w:rsidRPr="005F4B45">
        <w:rPr>
          <w:b/>
          <w:bCs/>
          <w:sz w:val="24"/>
          <w:szCs w:val="24"/>
        </w:rPr>
        <w:t>Event : Lane Departure</w:t>
      </w:r>
      <w:r>
        <w:rPr>
          <w:sz w:val="24"/>
          <w:szCs w:val="24"/>
        </w:rPr>
        <w:t xml:space="preserve"> (</w:t>
      </w:r>
      <w:r w:rsidRPr="005F4B45">
        <w:rPr>
          <w:sz w:val="24"/>
          <w:szCs w:val="24"/>
        </w:rPr>
        <w:t>Lane departure increases the likelihood of accidents, collisions, or near-misses. When a truck unintentionally leaves its designated lane, it can collide with other vehicles, roadside barriers, or infrastructure, leading to property damage, injuries, or fatalities.</w:t>
      </w:r>
      <w:r>
        <w:rPr>
          <w:sz w:val="24"/>
          <w:szCs w:val="24"/>
        </w:rPr>
        <w:t>)</w:t>
      </w:r>
    </w:p>
    <w:p w14:paraId="26A790E1" w14:textId="77777777" w:rsidR="00FA731D" w:rsidRPr="005F4B45" w:rsidRDefault="00FA731D" w:rsidP="00FA731D">
      <w:pPr>
        <w:rPr>
          <w:sz w:val="24"/>
          <w:szCs w:val="24"/>
        </w:rPr>
      </w:pPr>
      <w:r w:rsidRPr="005F4B45">
        <w:rPr>
          <w:b/>
          <w:bCs/>
          <w:sz w:val="24"/>
          <w:szCs w:val="24"/>
        </w:rPr>
        <w:t>Model : Crane</w:t>
      </w:r>
      <w:r>
        <w:rPr>
          <w:sz w:val="24"/>
          <w:szCs w:val="24"/>
        </w:rPr>
        <w:t xml:space="preserve"> (this analysis is also supported from the third graph)</w:t>
      </w:r>
    </w:p>
    <w:p w14:paraId="056DCB67" w14:textId="77777777" w:rsidR="00FA731D" w:rsidRDefault="00FA731D" w:rsidP="00FA731D">
      <w:pPr>
        <w:rPr>
          <w:sz w:val="40"/>
          <w:szCs w:val="40"/>
        </w:rPr>
      </w:pPr>
    </w:p>
    <w:p w14:paraId="6020E2B7" w14:textId="77777777" w:rsidR="00FA731D" w:rsidRPr="0090611A" w:rsidRDefault="00FA731D" w:rsidP="00FA731D"/>
    <w:p w14:paraId="68A67E70" w14:textId="77777777" w:rsidR="00FA731D" w:rsidRPr="0090611A" w:rsidRDefault="00FA731D" w:rsidP="00FA731D">
      <w:pPr>
        <w:rPr>
          <w:b/>
          <w:bCs/>
          <w:sz w:val="24"/>
          <w:szCs w:val="24"/>
        </w:rPr>
      </w:pPr>
      <w:proofErr w:type="spellStart"/>
      <w:r w:rsidRPr="0090611A">
        <w:rPr>
          <w:b/>
          <w:bCs/>
          <w:sz w:val="24"/>
          <w:szCs w:val="24"/>
        </w:rPr>
        <w:lastRenderedPageBreak/>
        <w:t>Anova</w:t>
      </w:r>
      <w:proofErr w:type="spellEnd"/>
      <w:r w:rsidRPr="0090611A">
        <w:rPr>
          <w:b/>
          <w:bCs/>
          <w:sz w:val="24"/>
          <w:szCs w:val="24"/>
        </w:rPr>
        <w:t xml:space="preserve"> </w:t>
      </w:r>
    </w:p>
    <w:p w14:paraId="564D8779" w14:textId="77777777" w:rsidR="00FA731D" w:rsidRDefault="00FA731D" w:rsidP="00FA731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FD7A3C" wp14:editId="19472DFC">
            <wp:extent cx="4318000" cy="2184400"/>
            <wp:effectExtent l="0" t="0" r="0" b="0"/>
            <wp:docPr id="599285333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85333" name="Picture 4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FF4D" w14:textId="77777777" w:rsidR="00FA731D" w:rsidRDefault="00FA731D" w:rsidP="00FA731D">
      <w:pPr>
        <w:rPr>
          <w:sz w:val="24"/>
          <w:szCs w:val="24"/>
        </w:rPr>
      </w:pPr>
    </w:p>
    <w:p w14:paraId="46191EB7" w14:textId="77777777" w:rsidR="00FA731D" w:rsidRDefault="00FA731D" w:rsidP="00FA731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BBDC76" wp14:editId="74057261">
            <wp:extent cx="4165600" cy="1524000"/>
            <wp:effectExtent l="0" t="0" r="0" b="0"/>
            <wp:docPr id="93424173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41733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21FB" w14:textId="77777777" w:rsidR="00FA731D" w:rsidRDefault="00FA731D" w:rsidP="00FA731D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Pr="0090611A">
        <w:rPr>
          <w:sz w:val="24"/>
          <w:szCs w:val="24"/>
        </w:rPr>
        <w:t>indicates that both the choice of truck model and the city significantly impact the risk factor. The p-values for both "model" and "city" are highly significant (p &lt; 0.001), suggesting</w:t>
      </w:r>
      <w:r>
        <w:rPr>
          <w:sz w:val="24"/>
          <w:szCs w:val="24"/>
        </w:rPr>
        <w:t xml:space="preserve"> </w:t>
      </w:r>
      <w:r w:rsidRPr="0090611A">
        <w:rPr>
          <w:sz w:val="24"/>
          <w:szCs w:val="24"/>
        </w:rPr>
        <w:t>a strong association with the risk factor.</w:t>
      </w:r>
    </w:p>
    <w:p w14:paraId="6870694E" w14:textId="77777777" w:rsidR="00FA731D" w:rsidRDefault="00FA731D" w:rsidP="00FA731D">
      <w:pPr>
        <w:rPr>
          <w:sz w:val="24"/>
          <w:szCs w:val="24"/>
        </w:rPr>
      </w:pPr>
      <w:r>
        <w:rPr>
          <w:sz w:val="24"/>
          <w:szCs w:val="24"/>
        </w:rPr>
        <w:t>When we dug deep into the interaction effects, we found the following.</w:t>
      </w:r>
    </w:p>
    <w:p w14:paraId="3B84CE59" w14:textId="77777777" w:rsidR="00FA731D" w:rsidRPr="0090611A" w:rsidRDefault="00FA731D" w:rsidP="00FA731D">
      <w:pPr>
        <w:rPr>
          <w:b/>
          <w:bCs/>
          <w:sz w:val="24"/>
          <w:szCs w:val="24"/>
        </w:rPr>
      </w:pPr>
      <w:r w:rsidRPr="0090611A">
        <w:rPr>
          <w:b/>
          <w:bCs/>
          <w:sz w:val="24"/>
          <w:szCs w:val="24"/>
        </w:rPr>
        <w:t>Synergy effect</w:t>
      </w:r>
      <w:r>
        <w:rPr>
          <w:b/>
          <w:bCs/>
          <w:sz w:val="24"/>
          <w:szCs w:val="24"/>
        </w:rPr>
        <w:t xml:space="preserve"> (</w:t>
      </w:r>
      <w:r>
        <w:rPr>
          <w:sz w:val="24"/>
          <w:szCs w:val="24"/>
        </w:rPr>
        <w:t>when the two variables add up to increase the risk factor)</w:t>
      </w:r>
      <w:r w:rsidRPr="0090611A">
        <w:rPr>
          <w:b/>
          <w:bCs/>
          <w:sz w:val="24"/>
          <w:szCs w:val="24"/>
        </w:rPr>
        <w:t xml:space="preserve"> :</w:t>
      </w:r>
    </w:p>
    <w:p w14:paraId="70ECED38" w14:textId="77777777" w:rsidR="00FA731D" w:rsidRDefault="00FA731D" w:rsidP="00FA731D">
      <w:pPr>
        <w:rPr>
          <w:sz w:val="24"/>
          <w:szCs w:val="24"/>
        </w:rPr>
      </w:pPr>
      <w:r>
        <w:rPr>
          <w:sz w:val="24"/>
          <w:szCs w:val="24"/>
        </w:rPr>
        <w:t>Peterbuilt – Homeland</w:t>
      </w:r>
    </w:p>
    <w:p w14:paraId="4C5562B9" w14:textId="77777777" w:rsidR="00FA731D" w:rsidRDefault="00FA731D" w:rsidP="00FA731D">
      <w:pPr>
        <w:rPr>
          <w:sz w:val="24"/>
          <w:szCs w:val="24"/>
        </w:rPr>
      </w:pPr>
      <w:r>
        <w:rPr>
          <w:sz w:val="24"/>
          <w:szCs w:val="24"/>
        </w:rPr>
        <w:t xml:space="preserve">Peterbuilt – bakesrfield </w:t>
      </w:r>
    </w:p>
    <w:p w14:paraId="02B923E9" w14:textId="77777777" w:rsidR="00FA731D" w:rsidRPr="0090611A" w:rsidRDefault="00FA731D" w:rsidP="00FA731D">
      <w:pPr>
        <w:rPr>
          <w:b/>
          <w:bCs/>
          <w:sz w:val="24"/>
          <w:szCs w:val="24"/>
        </w:rPr>
      </w:pPr>
      <w:r w:rsidRPr="0090611A">
        <w:rPr>
          <w:b/>
          <w:bCs/>
          <w:sz w:val="24"/>
          <w:szCs w:val="24"/>
        </w:rPr>
        <w:t xml:space="preserve">Cancellation effect </w:t>
      </w:r>
      <w:r>
        <w:rPr>
          <w:b/>
          <w:bCs/>
          <w:sz w:val="24"/>
          <w:szCs w:val="24"/>
        </w:rPr>
        <w:t>(</w:t>
      </w:r>
      <w:r>
        <w:rPr>
          <w:sz w:val="24"/>
          <w:szCs w:val="24"/>
        </w:rPr>
        <w:t>when the two variables add up to decrease the risk factor</w:t>
      </w:r>
      <w:r>
        <w:rPr>
          <w:b/>
          <w:bCs/>
          <w:sz w:val="24"/>
          <w:szCs w:val="24"/>
        </w:rPr>
        <w:t>)</w:t>
      </w:r>
      <w:r w:rsidRPr="0090611A">
        <w:rPr>
          <w:b/>
          <w:bCs/>
          <w:sz w:val="24"/>
          <w:szCs w:val="24"/>
        </w:rPr>
        <w:t>:</w:t>
      </w:r>
    </w:p>
    <w:p w14:paraId="13A346D0" w14:textId="77777777" w:rsidR="00FA731D" w:rsidRDefault="00FA731D" w:rsidP="00FA731D">
      <w:pPr>
        <w:rPr>
          <w:sz w:val="24"/>
          <w:szCs w:val="24"/>
        </w:rPr>
      </w:pPr>
      <w:r>
        <w:rPr>
          <w:sz w:val="24"/>
          <w:szCs w:val="24"/>
        </w:rPr>
        <w:t>Kenowrth – Gilroy</w:t>
      </w:r>
    </w:p>
    <w:p w14:paraId="79E050A2" w14:textId="77777777" w:rsidR="00FA731D" w:rsidRDefault="00FA731D" w:rsidP="00FA731D">
      <w:pPr>
        <w:rPr>
          <w:sz w:val="24"/>
          <w:szCs w:val="24"/>
        </w:rPr>
      </w:pPr>
      <w:r>
        <w:rPr>
          <w:sz w:val="24"/>
          <w:szCs w:val="24"/>
        </w:rPr>
        <w:t>Hino – Aptos</w:t>
      </w:r>
    </w:p>
    <w:p w14:paraId="2D825B1A" w14:textId="77777777" w:rsidR="00FA731D" w:rsidRDefault="00FA731D" w:rsidP="00FA731D">
      <w:pPr>
        <w:rPr>
          <w:sz w:val="24"/>
          <w:szCs w:val="24"/>
        </w:rPr>
      </w:pPr>
    </w:p>
    <w:p w14:paraId="7CEDBED9" w14:textId="77777777" w:rsidR="00FA731D" w:rsidRPr="0090611A" w:rsidRDefault="00FA731D" w:rsidP="00FA731D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graphs</w:t>
      </w:r>
      <w:proofErr w:type="gramEnd"/>
      <w:r>
        <w:rPr>
          <w:sz w:val="24"/>
          <w:szCs w:val="24"/>
        </w:rPr>
        <w:t xml:space="preserve"> required to support the above statements*</w:t>
      </w:r>
    </w:p>
    <w:p w14:paraId="45C7A352" w14:textId="77777777" w:rsidR="00FA731D" w:rsidRDefault="00FA731D"/>
    <w:sectPr w:rsidR="00FA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1D"/>
    <w:rsid w:val="00FA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D9D57"/>
  <w15:chartTrackingRefBased/>
  <w15:docId w15:val="{F3044C17-9B31-C541-BC10-5A9EB155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31D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Ramavarapu, Sai Vamsi Krishna</dc:creator>
  <cp:keywords/>
  <dc:description/>
  <cp:lastModifiedBy>Ramavarapu, Sai Vamsi Krishna</cp:lastModifiedBy>
  <cp:revision>1</cp:revision>
  <dcterms:created xsi:type="dcterms:W3CDTF">2023-12-04T16:34:00Z</dcterms:created>
  <dcterms:modified xsi:type="dcterms:W3CDTF">2023-12-04T16:35:00Z</dcterms:modified>
</cp:coreProperties>
</file>