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4893" w14:textId="77777777" w:rsidR="004E3A54" w:rsidRDefault="004E3A54" w:rsidP="004E3A54"/>
    <w:p w14:paraId="7C3EEFA4" w14:textId="708311FD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>Practical no.10</w:t>
      </w:r>
    </w:p>
    <w:p w14:paraId="4F52E73D" w14:textId="3D56A485" w:rsidR="00FF6E10" w:rsidRDefault="00FF6E10" w:rsidP="00FF6E10">
      <w:pPr>
        <w:ind w:left="3600"/>
        <w:rPr>
          <w:b/>
          <w:bCs/>
        </w:rPr>
      </w:pPr>
      <w:r>
        <w:rPr>
          <w:b/>
          <w:bCs/>
        </w:rPr>
        <w:t xml:space="preserve">Abhishek </w:t>
      </w:r>
      <w:r w:rsidR="009222BC">
        <w:rPr>
          <w:b/>
          <w:bCs/>
        </w:rPr>
        <w:t>Pandey</w:t>
      </w:r>
    </w:p>
    <w:p w14:paraId="18B71092" w14:textId="3CDCC359" w:rsidR="001C0A51" w:rsidRPr="001C0A51" w:rsidRDefault="001C0A51">
      <w:pPr>
        <w:rPr>
          <w:b/>
          <w:bCs/>
        </w:rPr>
      </w:pPr>
      <w:r w:rsidRPr="001C0A51">
        <w:rPr>
          <w:b/>
          <w:bCs/>
        </w:rPr>
        <w:t>Classes:</w:t>
      </w:r>
    </w:p>
    <w:p w14:paraId="375EB100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Identifying Classes</w:t>
      </w:r>
      <w:r w:rsidRPr="001C0A51">
        <w:t>:</w:t>
      </w:r>
    </w:p>
    <w:p w14:paraId="46B925CA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Review the requirements and functionalities described in the Case Study.</w:t>
      </w:r>
    </w:p>
    <w:p w14:paraId="47EB9996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nouns, verbs, and other key terms that represent entities, attributes, and actions within the system.</w:t>
      </w:r>
    </w:p>
    <w:p w14:paraId="346FFC37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Consider the relationships and interactions between different components or entities.</w:t>
      </w:r>
    </w:p>
    <w:p w14:paraId="472B92F6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Classifying Classes</w:t>
      </w:r>
      <w:r w:rsidRPr="001C0A51">
        <w:t>:</w:t>
      </w:r>
    </w:p>
    <w:p w14:paraId="6DB1BE0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Strong Classes</w:t>
      </w:r>
      <w:r w:rsidRPr="001C0A51">
        <w:t>: These are the main entities or components that have a distinct identity and lifecycle within the system. They typically represent core functionalities or key entities.</w:t>
      </w:r>
    </w:p>
    <w:p w14:paraId="56D5255B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rPr>
          <w:b/>
          <w:bCs/>
        </w:rPr>
        <w:t>Weak Classes</w:t>
      </w:r>
      <w:r w:rsidRPr="001C0A51">
        <w:t>: These are auxiliary or supporting classes that do not have a unique identity on their own and are dependent on strong classes for their existence. They often represent attributes or components that are part of a larger entity.</w:t>
      </w:r>
    </w:p>
    <w:p w14:paraId="4A070114" w14:textId="77777777" w:rsidR="001C0A51" w:rsidRPr="001C0A51" w:rsidRDefault="001C0A51" w:rsidP="001C0A51">
      <w:pPr>
        <w:numPr>
          <w:ilvl w:val="0"/>
          <w:numId w:val="1"/>
        </w:numPr>
      </w:pPr>
      <w:r w:rsidRPr="001C0A51">
        <w:rPr>
          <w:b/>
          <w:bCs/>
        </w:rPr>
        <w:t>Drawing the Class Diagram</w:t>
      </w:r>
      <w:r w:rsidRPr="001C0A51">
        <w:t>:</w:t>
      </w:r>
    </w:p>
    <w:p w14:paraId="09C1411F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Use standard UML notation to represent classes, attributes, methods, and relationships.</w:t>
      </w:r>
    </w:p>
    <w:p w14:paraId="55EC0878" w14:textId="77777777" w:rsidR="001C0A51" w:rsidRPr="001C0A51" w:rsidRDefault="001C0A51" w:rsidP="001C0A51">
      <w:pPr>
        <w:numPr>
          <w:ilvl w:val="1"/>
          <w:numId w:val="1"/>
        </w:numPr>
      </w:pPr>
      <w:r w:rsidRPr="001C0A51">
        <w:t>Identify associations, aggregations, compositions, and other relationships between classes.</w:t>
      </w:r>
    </w:p>
    <w:p w14:paraId="5B0DC500" w14:textId="77777777" w:rsidR="001C0A51" w:rsidRDefault="001C0A51" w:rsidP="001C0A51">
      <w:pPr>
        <w:numPr>
          <w:ilvl w:val="1"/>
          <w:numId w:val="1"/>
        </w:numPr>
      </w:pPr>
      <w:r w:rsidRPr="001C0A51">
        <w:t>Clearly define multiplicity, roles, and other constraints to specify the nature and cardinality of relationships.</w:t>
      </w:r>
    </w:p>
    <w:p w14:paraId="30FCDF0C" w14:textId="77777777" w:rsidR="00644F97" w:rsidRPr="001C0A51" w:rsidRDefault="00644F97" w:rsidP="00644F97">
      <w:pPr>
        <w:ind w:left="1440"/>
      </w:pPr>
    </w:p>
    <w:p w14:paraId="42BCA2B8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t>Strong Classes:</w:t>
      </w:r>
    </w:p>
    <w:p w14:paraId="59BB3D3E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Distinct Identity</w:t>
      </w:r>
      <w:r w:rsidRPr="00644F97">
        <w:t>: Strong classes have a distinct identity and represent core entities or components within the system.</w:t>
      </w:r>
    </w:p>
    <w:p w14:paraId="7F29498A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High Cohesion</w:t>
      </w:r>
      <w:r w:rsidRPr="00644F97">
        <w:t>: Strong classes encapsulate related attributes and behaviors that are closely related and form a cohesive unit.</w:t>
      </w:r>
    </w:p>
    <w:p w14:paraId="6DF7210D" w14:textId="77777777" w:rsidR="00644F97" w:rsidRP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Low Coupling</w:t>
      </w:r>
      <w:r w:rsidRPr="00644F97">
        <w:t>: Strong classes are loosely coupled with other classes, meaning they have minimal dependencies on external classes and changes to one class have minimal impact on others.</w:t>
      </w:r>
    </w:p>
    <w:p w14:paraId="3CBBDB8C" w14:textId="77777777" w:rsidR="00644F97" w:rsidRDefault="00644F97" w:rsidP="00644F97">
      <w:pPr>
        <w:numPr>
          <w:ilvl w:val="0"/>
          <w:numId w:val="2"/>
        </w:numPr>
      </w:pPr>
      <w:r w:rsidRPr="00644F97">
        <w:rPr>
          <w:b/>
          <w:bCs/>
        </w:rPr>
        <w:t>Independent Lifecycle</w:t>
      </w:r>
      <w:r w:rsidRPr="00644F97">
        <w:t>: Strong classes have an independent lifecycle and can exist independently within the system.</w:t>
      </w:r>
    </w:p>
    <w:p w14:paraId="28C7BFC3" w14:textId="77777777" w:rsidR="00644F97" w:rsidRPr="00644F97" w:rsidRDefault="00644F97" w:rsidP="00644F97">
      <w:pPr>
        <w:ind w:left="720"/>
      </w:pPr>
    </w:p>
    <w:p w14:paraId="0DE24C06" w14:textId="77777777" w:rsidR="00644F97" w:rsidRPr="00644F97" w:rsidRDefault="00644F97" w:rsidP="00644F97">
      <w:pPr>
        <w:rPr>
          <w:b/>
          <w:bCs/>
        </w:rPr>
      </w:pPr>
      <w:r w:rsidRPr="00644F97">
        <w:rPr>
          <w:b/>
          <w:bCs/>
        </w:rPr>
        <w:lastRenderedPageBreak/>
        <w:t>Weak Classes:</w:t>
      </w:r>
    </w:p>
    <w:p w14:paraId="3D8B4491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Identity</w:t>
      </w:r>
      <w:r w:rsidRPr="00644F97">
        <w:t>: Weak classes do not have a unique identity on their own and are dependent on strong classes for their existence.</w:t>
      </w:r>
    </w:p>
    <w:p w14:paraId="22D245F8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Low Cohesion</w:t>
      </w:r>
      <w:r w:rsidRPr="00644F97">
        <w:t>: Weak classes often represent auxiliary or supporting attributes or behaviors that are not closely related and do not form a cohesive unit on their own.</w:t>
      </w:r>
    </w:p>
    <w:p w14:paraId="77D30605" w14:textId="77777777" w:rsidR="00644F97" w:rsidRP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High Coupling</w:t>
      </w:r>
      <w:r w:rsidRPr="00644F97">
        <w:t>: Weak classes are often tightly coupled with strong classes, meaning they have a high degree of dependency on external classes and changes to one class can have a significant impact on others.</w:t>
      </w:r>
    </w:p>
    <w:p w14:paraId="759AE03B" w14:textId="77777777" w:rsidR="00644F97" w:rsidRDefault="00644F97" w:rsidP="00644F97">
      <w:pPr>
        <w:numPr>
          <w:ilvl w:val="0"/>
          <w:numId w:val="3"/>
        </w:numPr>
      </w:pPr>
      <w:r w:rsidRPr="00644F97">
        <w:rPr>
          <w:b/>
          <w:bCs/>
        </w:rPr>
        <w:t>Dependent Lifecycle</w:t>
      </w:r>
      <w:r w:rsidRPr="00644F97">
        <w:t>: Weak classes have a dependent lifecycle and cannot exist independently within the system without the associated strong classes.</w:t>
      </w:r>
    </w:p>
    <w:p w14:paraId="212AFE61" w14:textId="77777777" w:rsidR="00644F97" w:rsidRDefault="00644F97" w:rsidP="00644F97"/>
    <w:p w14:paraId="4A72EA2F" w14:textId="77777777" w:rsidR="00644F97" w:rsidRDefault="00644F97" w:rsidP="00644F97"/>
    <w:p w14:paraId="485A1DEE" w14:textId="77777777" w:rsidR="00644F97" w:rsidRDefault="00644F97" w:rsidP="00644F97"/>
    <w:p w14:paraId="48769713" w14:textId="4C2BB8DF" w:rsidR="00644F97" w:rsidRPr="00644F97" w:rsidRDefault="002236AE" w:rsidP="00644F97">
      <w:r w:rsidRPr="002236AE">
        <w:rPr>
          <w:noProof/>
        </w:rPr>
        <w:drawing>
          <wp:inline distT="0" distB="0" distL="0" distR="0" wp14:anchorId="68CB815E" wp14:editId="27476CF8">
            <wp:extent cx="5731510" cy="4268470"/>
            <wp:effectExtent l="0" t="0" r="2540" b="0"/>
            <wp:docPr id="995170390" name="Picture 4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6CD80" w14:textId="77777777" w:rsidR="001C0A51" w:rsidRDefault="001C0A51"/>
    <w:p w14:paraId="0F70B2ED" w14:textId="77777777" w:rsidR="00644F97" w:rsidRDefault="00644F97"/>
    <w:sectPr w:rsidR="006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C6"/>
    <w:multiLevelType w:val="multilevel"/>
    <w:tmpl w:val="33409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A7A79"/>
    <w:multiLevelType w:val="multilevel"/>
    <w:tmpl w:val="A8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A1F6A"/>
    <w:multiLevelType w:val="multilevel"/>
    <w:tmpl w:val="D4E0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0550C"/>
    <w:multiLevelType w:val="multilevel"/>
    <w:tmpl w:val="0A5C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604288">
    <w:abstractNumId w:val="1"/>
  </w:num>
  <w:num w:numId="2" w16cid:durableId="1043604050">
    <w:abstractNumId w:val="2"/>
  </w:num>
  <w:num w:numId="3" w16cid:durableId="1404454712">
    <w:abstractNumId w:val="3"/>
  </w:num>
  <w:num w:numId="4" w16cid:durableId="143748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51"/>
    <w:rsid w:val="001C0A51"/>
    <w:rsid w:val="002236AE"/>
    <w:rsid w:val="002B2D12"/>
    <w:rsid w:val="004E3A54"/>
    <w:rsid w:val="005B3D6B"/>
    <w:rsid w:val="00644F97"/>
    <w:rsid w:val="009222BC"/>
    <w:rsid w:val="009E25A5"/>
    <w:rsid w:val="00F5745A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6004"/>
  <w15:chartTrackingRefBased/>
  <w15:docId w15:val="{88470F17-AC75-4329-BD84-E41E37D6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6B"/>
  </w:style>
  <w:style w:type="paragraph" w:styleId="Heading1">
    <w:name w:val="heading 1"/>
    <w:basedOn w:val="Normal"/>
    <w:link w:val="Heading1Char"/>
    <w:uiPriority w:val="9"/>
    <w:qFormat/>
    <w:rsid w:val="005B3D6B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D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6B"/>
    <w:rPr>
      <w:rFonts w:ascii="Times New Roman" w:eastAsiaTheme="majorEastAsia" w:hAnsi="Times New Roman" w:cstheme="majorBidi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3D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D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5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2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5A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B3D6B"/>
    <w:rPr>
      <w:b/>
      <w:bCs/>
    </w:rPr>
  </w:style>
  <w:style w:type="character" w:styleId="Emphasis">
    <w:name w:val="Emphasis"/>
    <w:basedOn w:val="DefaultParagraphFont"/>
    <w:uiPriority w:val="20"/>
    <w:qFormat/>
    <w:rsid w:val="005B3D6B"/>
    <w:rPr>
      <w:i/>
      <w:iCs/>
    </w:rPr>
  </w:style>
  <w:style w:type="paragraph" w:styleId="NoSpacing">
    <w:name w:val="No Spacing"/>
    <w:link w:val="NoSpacingChar"/>
    <w:uiPriority w:val="1"/>
    <w:qFormat/>
    <w:rsid w:val="005B3D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5A5"/>
  </w:style>
  <w:style w:type="paragraph" w:styleId="ListParagraph">
    <w:name w:val="List Paragraph"/>
    <w:basedOn w:val="Normal"/>
    <w:uiPriority w:val="34"/>
    <w:qFormat/>
    <w:rsid w:val="005B3D6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5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A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A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E25A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E25A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E25A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25A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25A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5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PANDEY</cp:lastModifiedBy>
  <cp:revision>5</cp:revision>
  <dcterms:created xsi:type="dcterms:W3CDTF">2024-01-03T06:44:00Z</dcterms:created>
  <dcterms:modified xsi:type="dcterms:W3CDTF">2024-01-16T05:46:00Z</dcterms:modified>
</cp:coreProperties>
</file>