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73FF" w14:textId="06BB0179" w:rsidR="00C50CE2" w:rsidRPr="00737A83" w:rsidRDefault="006B0EED" w:rsidP="006B0EED">
      <w:pPr>
        <w:rPr>
          <w:rFonts w:ascii="Georgia" w:hAnsi="Georgia"/>
          <w:b/>
          <w:bCs/>
        </w:rPr>
      </w:pPr>
      <w:r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34247F" wp14:editId="7FDE1C09">
                <wp:simplePos x="0" y="0"/>
                <wp:positionH relativeFrom="margin">
                  <wp:align>right</wp:align>
                </wp:positionH>
                <wp:positionV relativeFrom="paragraph">
                  <wp:posOffset>112688</wp:posOffset>
                </wp:positionV>
                <wp:extent cx="2116476" cy="2307364"/>
                <wp:effectExtent l="0" t="0" r="17145" b="17145"/>
                <wp:wrapNone/>
                <wp:docPr id="6423110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476" cy="230736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5CBE1" w14:textId="77777777" w:rsidR="006B0EED" w:rsidRDefault="006B0EED" w:rsidP="00496745">
                            <w:pPr>
                              <w:jc w:val="both"/>
                            </w:pPr>
                            <w:r>
                              <w:t>By-</w:t>
                            </w:r>
                          </w:p>
                          <w:p w14:paraId="67A6AA87" w14:textId="76488BD2" w:rsidR="006B0EED" w:rsidRDefault="006B0EED" w:rsidP="00496745">
                            <w:pPr>
                              <w:jc w:val="both"/>
                            </w:pPr>
                            <w:r>
                              <w:t>M24MSA009</w:t>
                            </w:r>
                            <w:r w:rsidR="00496745">
                              <w:t xml:space="preserve"> – Abhishek Nishad</w:t>
                            </w:r>
                          </w:p>
                          <w:p w14:paraId="47745939" w14:textId="67F14E16" w:rsidR="006B0EED" w:rsidRDefault="006B0EED" w:rsidP="00496745">
                            <w:pPr>
                              <w:jc w:val="both"/>
                            </w:pPr>
                            <w:r>
                              <w:t>M24MSA051</w:t>
                            </w:r>
                            <w:r w:rsidR="00496745">
                              <w:t xml:space="preserve"> – Rajdeep Saha</w:t>
                            </w:r>
                          </w:p>
                          <w:p w14:paraId="569B0C20" w14:textId="2E9A4907" w:rsidR="006B0EED" w:rsidRDefault="006B0EED" w:rsidP="00496745">
                            <w:pPr>
                              <w:jc w:val="both"/>
                            </w:pPr>
                            <w:r>
                              <w:t>M24ID1011</w:t>
                            </w:r>
                            <w:r w:rsidR="00496745">
                              <w:t xml:space="preserve"> – Shreyasi Singh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34247F" id="Rectangle 2" o:spid="_x0000_s1026" style="position:absolute;margin-left:115.45pt;margin-top:8.85pt;width:166.65pt;height:181.7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14:paraId="1505CBE1" w14:textId="77777777" w:rsidR="006B0EED" w:rsidRDefault="006B0EED" w:rsidP="00496745">
                      <w:pPr>
                        <w:jc w:val="both"/>
                      </w:pPr>
                      <w:r>
                        <w:t>By-</w:t>
                      </w:r>
                    </w:p>
                    <w:p w14:paraId="67A6AA87" w14:textId="76488BD2" w:rsidR="006B0EED" w:rsidRDefault="006B0EED" w:rsidP="00496745">
                      <w:pPr>
                        <w:jc w:val="both"/>
                      </w:pPr>
                      <w:r>
                        <w:t>M24MSA009</w:t>
                      </w:r>
                      <w:r w:rsidR="00496745">
                        <w:t xml:space="preserve"> – Abhishek Nishad</w:t>
                      </w:r>
                    </w:p>
                    <w:p w14:paraId="47745939" w14:textId="67F14E16" w:rsidR="006B0EED" w:rsidRDefault="006B0EED" w:rsidP="00496745">
                      <w:pPr>
                        <w:jc w:val="both"/>
                      </w:pPr>
                      <w:r>
                        <w:t>M24MSA051</w:t>
                      </w:r>
                      <w:r w:rsidR="00496745">
                        <w:t xml:space="preserve"> – Rajdeep Saha</w:t>
                      </w:r>
                    </w:p>
                    <w:p w14:paraId="569B0C20" w14:textId="2E9A4907" w:rsidR="006B0EED" w:rsidRDefault="006B0EED" w:rsidP="00496745">
                      <w:pPr>
                        <w:jc w:val="both"/>
                      </w:pPr>
                      <w:r>
                        <w:t>M24ID1011</w:t>
                      </w:r>
                      <w:r w:rsidR="00496745">
                        <w:t xml:space="preserve"> – Shreyasi Singh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50CE2" w:rsidRPr="00737A83">
        <w:rPr>
          <w:rFonts w:ascii="Georgia" w:hAnsi="Georgia"/>
          <w:noProof/>
        </w:rPr>
        <w:drawing>
          <wp:inline distT="0" distB="0" distL="0" distR="0" wp14:anchorId="635B1107" wp14:editId="17FAAF1C">
            <wp:extent cx="2230755" cy="2461260"/>
            <wp:effectExtent l="0" t="0" r="0" b="0"/>
            <wp:docPr id="1652914994" name="Picture 1" descr="IIT Jodhp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IT Jodhpu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69B91" w14:textId="77777777" w:rsidR="00737A83" w:rsidRPr="00737A83" w:rsidRDefault="00737A83" w:rsidP="00737A83">
      <w:pPr>
        <w:jc w:val="center"/>
        <w:rPr>
          <w:rFonts w:ascii="Georgia" w:hAnsi="Georgia"/>
          <w:b/>
          <w:bCs/>
        </w:rPr>
      </w:pPr>
    </w:p>
    <w:p w14:paraId="2F9D0987" w14:textId="6CC9FD54" w:rsidR="00C50CE2" w:rsidRPr="00C50CE2" w:rsidRDefault="00C50CE2" w:rsidP="00C50CE2">
      <w:pPr>
        <w:rPr>
          <w:rFonts w:ascii="Cambria" w:hAnsi="Cambri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CE2">
        <w:rPr>
          <w:rFonts w:ascii="Cambria" w:hAnsi="Cambri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 Analysis: Happy Cow Ice Cream – Data-Driven Market Expansion</w:t>
      </w:r>
    </w:p>
    <w:p w14:paraId="368343EE" w14:textId="77777777" w:rsidR="00C50CE2" w:rsidRPr="00C50CE2" w:rsidRDefault="00000000" w:rsidP="00C50CE2">
      <w:pPr>
        <w:rPr>
          <w:rFonts w:ascii="Georgia" w:hAnsi="Georgia"/>
        </w:rPr>
      </w:pPr>
      <w:r>
        <w:rPr>
          <w:rFonts w:ascii="Georgia" w:hAnsi="Georgia"/>
        </w:rPr>
        <w:pict w14:anchorId="16F89D33">
          <v:rect id="_x0000_i1025" style="width:0;height:1.5pt" o:hralign="center" o:hrstd="t" o:hr="t" fillcolor="#a0a0a0" stroked="f"/>
        </w:pict>
      </w:r>
    </w:p>
    <w:p w14:paraId="64D1CAAA" w14:textId="04C19BD7" w:rsidR="00C50CE2" w:rsidRPr="00C50CE2" w:rsidRDefault="00C50CE2" w:rsidP="00C50CE2">
      <w:pPr>
        <w:rPr>
          <w:rFonts w:ascii="Georgia" w:hAnsi="Georgia"/>
          <w:b/>
          <w:bCs/>
        </w:rPr>
      </w:pPr>
      <w:r w:rsidRPr="00C50CE2">
        <w:rPr>
          <w:rFonts w:ascii="Georgia" w:hAnsi="Georgia"/>
          <w:b/>
          <w:bCs/>
        </w:rPr>
        <w:t>Case Background</w:t>
      </w:r>
    </w:p>
    <w:p w14:paraId="5F58C75A" w14:textId="77777777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Company Overview:</w:t>
      </w:r>
      <w:r w:rsidRPr="00C50CE2">
        <w:rPr>
          <w:rFonts w:ascii="Georgia" w:hAnsi="Georgia"/>
        </w:rPr>
        <w:br/>
        <w:t xml:space="preserve">Happy Cow is a Hong Kong–based premium ice cream company specializing in </w:t>
      </w:r>
      <w:r w:rsidRPr="00C50CE2">
        <w:rPr>
          <w:rFonts w:ascii="Georgia" w:hAnsi="Georgia"/>
          <w:b/>
          <w:bCs/>
        </w:rPr>
        <w:t>non-dairy, vegan, low-</w:t>
      </w:r>
      <w:proofErr w:type="spellStart"/>
      <w:r w:rsidRPr="00C50CE2">
        <w:rPr>
          <w:rFonts w:ascii="Georgia" w:hAnsi="Georgia"/>
          <w:b/>
          <w:bCs/>
        </w:rPr>
        <w:t>glycemic</w:t>
      </w:r>
      <w:proofErr w:type="spellEnd"/>
      <w:r w:rsidRPr="00C50CE2">
        <w:rPr>
          <w:rFonts w:ascii="Georgia" w:hAnsi="Georgia"/>
          <w:b/>
          <w:bCs/>
        </w:rPr>
        <w:t xml:space="preserve"> ice cream</w:t>
      </w:r>
      <w:r w:rsidRPr="00C50CE2">
        <w:rPr>
          <w:rFonts w:ascii="Georgia" w:hAnsi="Georgia"/>
        </w:rPr>
        <w:t>. Its mission is to provide a healthier alternative to traditional ice creams while appealing to both expatriate and local Chinese customers.</w:t>
      </w:r>
    </w:p>
    <w:p w14:paraId="6BE4C19A" w14:textId="77777777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Business Context:</w:t>
      </w:r>
    </w:p>
    <w:p w14:paraId="41E41F17" w14:textId="77777777" w:rsidR="00C50CE2" w:rsidRPr="00C50CE2" w:rsidRDefault="00C50CE2" w:rsidP="00C50CE2">
      <w:pPr>
        <w:numPr>
          <w:ilvl w:val="0"/>
          <w:numId w:val="5"/>
        </w:numPr>
        <w:rPr>
          <w:rFonts w:ascii="Georgia" w:hAnsi="Georgia"/>
        </w:rPr>
      </w:pPr>
      <w:r w:rsidRPr="00C50CE2">
        <w:rPr>
          <w:rFonts w:ascii="Georgia" w:hAnsi="Georgia"/>
        </w:rPr>
        <w:t xml:space="preserve">Main store located near </w:t>
      </w:r>
      <w:r w:rsidRPr="00C50CE2">
        <w:rPr>
          <w:rFonts w:ascii="Georgia" w:hAnsi="Georgia"/>
          <w:b/>
          <w:bCs/>
        </w:rPr>
        <w:t>The University of Hong Kong (HKU)</w:t>
      </w:r>
      <w:r w:rsidRPr="00C50CE2">
        <w:rPr>
          <w:rFonts w:ascii="Georgia" w:hAnsi="Georgia"/>
        </w:rPr>
        <w:t>.</w:t>
      </w:r>
    </w:p>
    <w:p w14:paraId="67898FCB" w14:textId="77777777" w:rsidR="00C50CE2" w:rsidRPr="00C50CE2" w:rsidRDefault="00C50CE2" w:rsidP="00C50CE2">
      <w:pPr>
        <w:numPr>
          <w:ilvl w:val="0"/>
          <w:numId w:val="5"/>
        </w:numPr>
        <w:rPr>
          <w:rFonts w:ascii="Georgia" w:hAnsi="Georgia"/>
        </w:rPr>
      </w:pPr>
      <w:r w:rsidRPr="00C50CE2">
        <w:rPr>
          <w:rFonts w:ascii="Georgia" w:hAnsi="Georgia"/>
        </w:rPr>
        <w:t xml:space="preserve">Around </w:t>
      </w:r>
      <w:r w:rsidRPr="00C50CE2">
        <w:rPr>
          <w:rFonts w:ascii="Georgia" w:hAnsi="Georgia"/>
          <w:b/>
          <w:bCs/>
        </w:rPr>
        <w:t>80% of existing customers are local students</w:t>
      </w:r>
      <w:r w:rsidRPr="00C50CE2">
        <w:rPr>
          <w:rFonts w:ascii="Georgia" w:hAnsi="Georgia"/>
        </w:rPr>
        <w:t xml:space="preserve">, but expansion plans target </w:t>
      </w:r>
      <w:r w:rsidRPr="00C50CE2">
        <w:rPr>
          <w:rFonts w:ascii="Georgia" w:hAnsi="Georgia"/>
          <w:b/>
          <w:bCs/>
        </w:rPr>
        <w:t>local Chinese families</w:t>
      </w:r>
      <w:r w:rsidRPr="00C50CE2">
        <w:rPr>
          <w:rFonts w:ascii="Georgia" w:hAnsi="Georgia"/>
        </w:rPr>
        <w:t xml:space="preserve"> in </w:t>
      </w:r>
      <w:r w:rsidRPr="00C50CE2">
        <w:rPr>
          <w:rFonts w:ascii="Georgia" w:hAnsi="Georgia"/>
          <w:b/>
          <w:bCs/>
        </w:rPr>
        <w:t>Yuen Long</w:t>
      </w:r>
      <w:r w:rsidRPr="00C50CE2">
        <w:rPr>
          <w:rFonts w:ascii="Georgia" w:hAnsi="Georgia"/>
        </w:rPr>
        <w:t xml:space="preserve"> and </w:t>
      </w:r>
      <w:r w:rsidRPr="00C50CE2">
        <w:rPr>
          <w:rFonts w:ascii="Georgia" w:hAnsi="Georgia"/>
          <w:b/>
          <w:bCs/>
        </w:rPr>
        <w:t>Tsuen Mun</w:t>
      </w:r>
      <w:r w:rsidRPr="00C50CE2">
        <w:rPr>
          <w:rFonts w:ascii="Georgia" w:hAnsi="Georgia"/>
        </w:rPr>
        <w:t xml:space="preserve"> (less affluent, family-oriented areas).</w:t>
      </w:r>
    </w:p>
    <w:p w14:paraId="235E41CE" w14:textId="77777777" w:rsidR="00C50CE2" w:rsidRPr="00C50CE2" w:rsidRDefault="00C50CE2" w:rsidP="00C50CE2">
      <w:pPr>
        <w:numPr>
          <w:ilvl w:val="0"/>
          <w:numId w:val="5"/>
        </w:numPr>
        <w:rPr>
          <w:rFonts w:ascii="Georgia" w:hAnsi="Georgia"/>
        </w:rPr>
      </w:pPr>
      <w:r w:rsidRPr="00C50CE2">
        <w:rPr>
          <w:rFonts w:ascii="Georgia" w:hAnsi="Georgia"/>
        </w:rPr>
        <w:t xml:space="preserve">Company faces </w:t>
      </w:r>
      <w:r w:rsidRPr="00C50CE2">
        <w:rPr>
          <w:rFonts w:ascii="Georgia" w:hAnsi="Georgia"/>
          <w:b/>
          <w:bCs/>
        </w:rPr>
        <w:t>competition</w:t>
      </w:r>
      <w:r w:rsidRPr="00C50CE2">
        <w:rPr>
          <w:rFonts w:ascii="Georgia" w:hAnsi="Georgia"/>
        </w:rPr>
        <w:t xml:space="preserve"> from established brands like </w:t>
      </w:r>
      <w:r w:rsidRPr="00C50CE2">
        <w:rPr>
          <w:rFonts w:ascii="Georgia" w:hAnsi="Georgia"/>
          <w:b/>
          <w:bCs/>
        </w:rPr>
        <w:t>Starbucks</w:t>
      </w:r>
      <w:r w:rsidRPr="00C50CE2">
        <w:rPr>
          <w:rFonts w:ascii="Georgia" w:hAnsi="Georgia"/>
        </w:rPr>
        <w:t>, which consistently attract more traffic.</w:t>
      </w:r>
    </w:p>
    <w:p w14:paraId="720F3441" w14:textId="77777777" w:rsidR="00C50CE2" w:rsidRPr="00C50CE2" w:rsidRDefault="00000000" w:rsidP="00C50CE2">
      <w:pPr>
        <w:rPr>
          <w:rFonts w:ascii="Georgia" w:hAnsi="Georgia"/>
        </w:rPr>
      </w:pPr>
      <w:r>
        <w:rPr>
          <w:rFonts w:ascii="Georgia" w:hAnsi="Georgia"/>
        </w:rPr>
        <w:pict w14:anchorId="5AB367AC">
          <v:rect id="_x0000_i1026" style="width:0;height:1.5pt" o:hralign="center" o:hrstd="t" o:hr="t" fillcolor="#a0a0a0" stroked="f"/>
        </w:pict>
      </w:r>
    </w:p>
    <w:p w14:paraId="4C549933" w14:textId="7782E3E2" w:rsidR="00C50CE2" w:rsidRPr="00C50CE2" w:rsidRDefault="00C50CE2" w:rsidP="00C50CE2">
      <w:pPr>
        <w:rPr>
          <w:rFonts w:ascii="Georgia" w:hAnsi="Georgia"/>
          <w:b/>
          <w:bCs/>
        </w:rPr>
      </w:pPr>
      <w:r w:rsidRPr="00C50CE2">
        <w:rPr>
          <w:rFonts w:ascii="Georgia" w:hAnsi="Georgia"/>
          <w:b/>
          <w:bCs/>
        </w:rPr>
        <w:t>Problem Definition</w:t>
      </w:r>
    </w:p>
    <w:p w14:paraId="64860F78" w14:textId="1B7D8B04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</w:rPr>
        <w:t xml:space="preserve">Happy Cow’s management, led by </w:t>
      </w:r>
      <w:r w:rsidRPr="00C50CE2">
        <w:rPr>
          <w:rFonts w:ascii="Georgia" w:hAnsi="Georgia"/>
          <w:b/>
          <w:bCs/>
        </w:rPr>
        <w:t>Mary</w:t>
      </w:r>
      <w:r w:rsidRPr="00C50CE2">
        <w:rPr>
          <w:rFonts w:ascii="Georgia" w:hAnsi="Georgia"/>
        </w:rPr>
        <w:t xml:space="preserve">, has asked </w:t>
      </w:r>
      <w:r w:rsidRPr="00C50CE2">
        <w:rPr>
          <w:rFonts w:ascii="Georgia" w:hAnsi="Georgia"/>
          <w:b/>
          <w:bCs/>
        </w:rPr>
        <w:t>Susan Chen (intern)</w:t>
      </w:r>
      <w:r w:rsidRPr="00C50CE2">
        <w:rPr>
          <w:rFonts w:ascii="Georgia" w:hAnsi="Georgia"/>
        </w:rPr>
        <w:t xml:space="preserve"> to </w:t>
      </w:r>
      <w:r w:rsidR="006B0EED" w:rsidRPr="00C50CE2">
        <w:rPr>
          <w:rFonts w:ascii="Georgia" w:hAnsi="Georgia"/>
        </w:rPr>
        <w:t>analyse</w:t>
      </w:r>
      <w:r w:rsidRPr="00C50CE2">
        <w:rPr>
          <w:rFonts w:ascii="Georgia" w:hAnsi="Georgia"/>
        </w:rPr>
        <w:t xml:space="preserve"> seven months of sales data (March–October 2017) to answer key questions:</w:t>
      </w:r>
    </w:p>
    <w:p w14:paraId="060C558D" w14:textId="1920E8CE" w:rsidR="00C50CE2" w:rsidRPr="00C50CE2" w:rsidRDefault="00C50CE2" w:rsidP="00C50CE2">
      <w:pPr>
        <w:numPr>
          <w:ilvl w:val="0"/>
          <w:numId w:val="6"/>
        </w:numPr>
        <w:rPr>
          <w:rFonts w:ascii="Georgia" w:hAnsi="Georgia"/>
        </w:rPr>
      </w:pPr>
      <w:r w:rsidRPr="00C50CE2">
        <w:rPr>
          <w:rFonts w:ascii="Georgia" w:hAnsi="Georgia"/>
        </w:rPr>
        <w:t xml:space="preserve">Which </w:t>
      </w:r>
      <w:r w:rsidR="006B0EED" w:rsidRPr="00C50CE2">
        <w:rPr>
          <w:rFonts w:ascii="Georgia" w:hAnsi="Georgia"/>
        </w:rPr>
        <w:t>flavours</w:t>
      </w:r>
      <w:r w:rsidRPr="00C50CE2">
        <w:rPr>
          <w:rFonts w:ascii="Georgia" w:hAnsi="Georgia"/>
        </w:rPr>
        <w:t>, customer groups, and time periods drive sales?</w:t>
      </w:r>
    </w:p>
    <w:p w14:paraId="223AA55E" w14:textId="77777777" w:rsidR="00C50CE2" w:rsidRPr="00C50CE2" w:rsidRDefault="00C50CE2" w:rsidP="00C50CE2">
      <w:pPr>
        <w:numPr>
          <w:ilvl w:val="0"/>
          <w:numId w:val="6"/>
        </w:numPr>
        <w:rPr>
          <w:rFonts w:ascii="Georgia" w:hAnsi="Georgia"/>
        </w:rPr>
      </w:pPr>
      <w:r w:rsidRPr="00C50CE2">
        <w:rPr>
          <w:rFonts w:ascii="Georgia" w:hAnsi="Georgia"/>
        </w:rPr>
        <w:t xml:space="preserve">How do </w:t>
      </w:r>
      <w:r w:rsidRPr="00C50CE2">
        <w:rPr>
          <w:rFonts w:ascii="Georgia" w:hAnsi="Georgia"/>
          <w:b/>
          <w:bCs/>
        </w:rPr>
        <w:t>seasonality</w:t>
      </w:r>
      <w:r w:rsidRPr="00C50CE2">
        <w:rPr>
          <w:rFonts w:ascii="Georgia" w:hAnsi="Georgia"/>
        </w:rPr>
        <w:t xml:space="preserve"> and </w:t>
      </w:r>
      <w:r w:rsidRPr="00C50CE2">
        <w:rPr>
          <w:rFonts w:ascii="Georgia" w:hAnsi="Georgia"/>
          <w:b/>
          <w:bCs/>
        </w:rPr>
        <w:t>cultural preferences</w:t>
      </w:r>
      <w:r w:rsidRPr="00C50CE2">
        <w:rPr>
          <w:rFonts w:ascii="Georgia" w:hAnsi="Georgia"/>
        </w:rPr>
        <w:t xml:space="preserve"> affect demand?</w:t>
      </w:r>
    </w:p>
    <w:p w14:paraId="3EE6C1E5" w14:textId="03BE841E" w:rsidR="00C50CE2" w:rsidRPr="00737A83" w:rsidRDefault="00C50CE2" w:rsidP="00C50CE2">
      <w:pPr>
        <w:numPr>
          <w:ilvl w:val="0"/>
          <w:numId w:val="6"/>
        </w:numPr>
        <w:rPr>
          <w:rFonts w:ascii="Georgia" w:hAnsi="Georgia"/>
        </w:rPr>
      </w:pPr>
      <w:r w:rsidRPr="00C50CE2">
        <w:rPr>
          <w:rFonts w:ascii="Georgia" w:hAnsi="Georgia"/>
        </w:rPr>
        <w:t xml:space="preserve">What </w:t>
      </w:r>
      <w:r w:rsidRPr="00C50CE2">
        <w:rPr>
          <w:rFonts w:ascii="Georgia" w:hAnsi="Georgia"/>
          <w:b/>
          <w:bCs/>
        </w:rPr>
        <w:t>data-backed strategies</w:t>
      </w:r>
      <w:r w:rsidRPr="00C50CE2">
        <w:rPr>
          <w:rFonts w:ascii="Georgia" w:hAnsi="Georgia"/>
        </w:rPr>
        <w:t xml:space="preserve"> can improve sales and support expansion into new markets?</w:t>
      </w:r>
    </w:p>
    <w:p w14:paraId="7A032DB7" w14:textId="0A214514" w:rsidR="00C50CE2" w:rsidRPr="00C50CE2" w:rsidRDefault="00C50CE2" w:rsidP="00C50CE2">
      <w:pPr>
        <w:rPr>
          <w:rFonts w:ascii="Georgia" w:hAnsi="Georgia"/>
        </w:rPr>
      </w:pPr>
      <w:r w:rsidRPr="00737A83">
        <w:rPr>
          <w:rFonts w:ascii="Georgia" w:hAnsi="Georgia"/>
        </w:rPr>
        <w:br w:type="page"/>
      </w:r>
    </w:p>
    <w:p w14:paraId="1459562D" w14:textId="77777777" w:rsidR="00C50CE2" w:rsidRPr="00C50CE2" w:rsidRDefault="00C50CE2" w:rsidP="00C50CE2">
      <w:pPr>
        <w:rPr>
          <w:rFonts w:ascii="Georgia" w:hAnsi="Georgia"/>
          <w:b/>
          <w:bCs/>
        </w:rPr>
      </w:pPr>
      <w:r w:rsidRPr="00C50CE2">
        <w:rPr>
          <w:rFonts w:ascii="Georgia" w:hAnsi="Georgia"/>
          <w:b/>
          <w:bCs/>
        </w:rPr>
        <w:lastRenderedPageBreak/>
        <w:t>Happy Cow Ice Cream – One-Pager Insights Summary</w:t>
      </w:r>
    </w:p>
    <w:p w14:paraId="424BC39B" w14:textId="64131F3D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Objective:</w:t>
      </w:r>
      <w:r w:rsidRPr="00C50CE2">
        <w:rPr>
          <w:rFonts w:ascii="Georgia" w:hAnsi="Georgia"/>
        </w:rPr>
        <w:br/>
        <w:t xml:space="preserve">Leverage 7 months of sales data (March–October 2017) to identify sales patterns, </w:t>
      </w:r>
      <w:r w:rsidR="00737A83" w:rsidRPr="00C50CE2">
        <w:rPr>
          <w:rFonts w:ascii="Georgia" w:hAnsi="Georgia"/>
        </w:rPr>
        <w:t>flavour</w:t>
      </w:r>
      <w:r w:rsidRPr="00C50CE2">
        <w:rPr>
          <w:rFonts w:ascii="Georgia" w:hAnsi="Georgia"/>
        </w:rPr>
        <w:t xml:space="preserve"> performance, and strategic growth opportunities for Happy Cow’s expansion.</w:t>
      </w:r>
    </w:p>
    <w:p w14:paraId="4A1A93AD" w14:textId="77777777" w:rsidR="00C50CE2" w:rsidRPr="00C50CE2" w:rsidRDefault="00C50CE2" w:rsidP="00C50CE2">
      <w:pPr>
        <w:rPr>
          <w:rFonts w:ascii="Georgia" w:hAnsi="Georgia"/>
          <w:b/>
          <w:bCs/>
        </w:rPr>
      </w:pPr>
      <w:r w:rsidRPr="00C50CE2">
        <w:rPr>
          <w:rFonts w:ascii="Georgia" w:hAnsi="Georgia"/>
          <w:b/>
          <w:bCs/>
        </w:rPr>
        <w:t>Key Insights &amp; Findings</w:t>
      </w:r>
    </w:p>
    <w:p w14:paraId="78A03853" w14:textId="77777777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1. Core Flavors Drive Majority of Revenue</w:t>
      </w:r>
    </w:p>
    <w:p w14:paraId="359DB83F" w14:textId="74CD47B5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 xml:space="preserve">Top 3 </w:t>
      </w:r>
      <w:r w:rsidR="00737A83" w:rsidRPr="00C50CE2">
        <w:rPr>
          <w:rFonts w:ascii="Georgia" w:hAnsi="Georgia"/>
        </w:rPr>
        <w:t>flavours</w:t>
      </w:r>
      <w:r w:rsidRPr="00C50CE2">
        <w:rPr>
          <w:rFonts w:ascii="Georgia" w:hAnsi="Georgia"/>
        </w:rPr>
        <w:t xml:space="preserve"> (Salted Caramel, Strawberry, Mint Choco) = ~45% of sales.</w:t>
      </w:r>
    </w:p>
    <w:p w14:paraId="7EB21888" w14:textId="75A15FFF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 xml:space="preserve">Core </w:t>
      </w:r>
      <w:r w:rsidR="00737A83" w:rsidRPr="00C50CE2">
        <w:rPr>
          <w:rFonts w:ascii="Georgia" w:hAnsi="Georgia"/>
        </w:rPr>
        <w:t>Flavors</w:t>
      </w:r>
      <w:r w:rsidRPr="00C50CE2">
        <w:rPr>
          <w:rFonts w:ascii="Georgia" w:hAnsi="Georgia"/>
        </w:rPr>
        <w:t xml:space="preserve"> deliver stable revenue across seasons </w:t>
      </w:r>
      <w:r w:rsidRPr="00C50CE2">
        <w:rPr>
          <w:rFonts w:ascii="Times New Roman" w:hAnsi="Times New Roman" w:cs="Times New Roman"/>
        </w:rPr>
        <w:t>→</w:t>
      </w:r>
      <w:r w:rsidRPr="00C50CE2">
        <w:rPr>
          <w:rFonts w:ascii="Georgia" w:hAnsi="Georgia"/>
        </w:rPr>
        <w:t xml:space="preserve"> maintain year-round.</w:t>
      </w:r>
    </w:p>
    <w:p w14:paraId="11641CD5" w14:textId="77777777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2. Seasonal &amp; Cultural Influence (TCM Effect)</w:t>
      </w:r>
    </w:p>
    <w:p w14:paraId="48B2E1EF" w14:textId="0769173D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 xml:space="preserve">“Hot Beverage” </w:t>
      </w:r>
      <w:r w:rsidR="00737A83" w:rsidRPr="00C50CE2">
        <w:rPr>
          <w:rFonts w:ascii="Georgia" w:hAnsi="Georgia"/>
        </w:rPr>
        <w:t>flavours</w:t>
      </w:r>
      <w:r w:rsidRPr="00C50CE2">
        <w:rPr>
          <w:rFonts w:ascii="Georgia" w:hAnsi="Georgia"/>
        </w:rPr>
        <w:t xml:space="preserve"> (e.g., Chai Tea) surge +184% from May to September.</w:t>
      </w:r>
    </w:p>
    <w:p w14:paraId="11925D67" w14:textId="77777777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>Aligns with Traditional Chinese Medicine (TCM) belief in “warming foods” during colder months.</w:t>
      </w:r>
    </w:p>
    <w:p w14:paraId="3715E826" w14:textId="497E04D8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 xml:space="preserve">3. Over-Diversified </w:t>
      </w:r>
      <w:r w:rsidR="00737A83" w:rsidRPr="00C50CE2">
        <w:rPr>
          <w:rFonts w:ascii="Georgia" w:hAnsi="Georgia"/>
          <w:b/>
          <w:bCs/>
        </w:rPr>
        <w:t>Flavour</w:t>
      </w:r>
      <w:r w:rsidRPr="00C50CE2">
        <w:rPr>
          <w:rFonts w:ascii="Georgia" w:hAnsi="Georgia"/>
          <w:b/>
          <w:bCs/>
        </w:rPr>
        <w:t xml:space="preserve"> Portfolio</w:t>
      </w:r>
    </w:p>
    <w:p w14:paraId="5E77C854" w14:textId="6781FDFA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  <w:sz w:val="20"/>
          <w:szCs w:val="20"/>
        </w:rPr>
      </w:pPr>
      <w:r w:rsidRPr="00C50CE2">
        <w:rPr>
          <w:rFonts w:ascii="Georgia" w:hAnsi="Georgia"/>
          <w:sz w:val="20"/>
          <w:szCs w:val="20"/>
        </w:rPr>
        <w:t xml:space="preserve">16 </w:t>
      </w:r>
      <w:r w:rsidR="00737A83" w:rsidRPr="00C50CE2">
        <w:rPr>
          <w:rFonts w:ascii="Georgia" w:hAnsi="Georgia"/>
          <w:sz w:val="20"/>
          <w:szCs w:val="20"/>
        </w:rPr>
        <w:t>Flavors</w:t>
      </w:r>
      <w:r w:rsidRPr="00C50CE2">
        <w:rPr>
          <w:rFonts w:ascii="Georgia" w:hAnsi="Georgia"/>
          <w:sz w:val="20"/>
          <w:szCs w:val="20"/>
        </w:rPr>
        <w:t xml:space="preserve"> offered; bottom 6 contribute &lt;20% of revenue but consume 40% of freezer space.</w:t>
      </w:r>
    </w:p>
    <w:p w14:paraId="344D2624" w14:textId="77777777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 xml:space="preserve">Recommendation: Rationalize to 10–12 best-sellers </w:t>
      </w:r>
      <w:r w:rsidRPr="00C50CE2">
        <w:rPr>
          <w:rFonts w:ascii="Times New Roman" w:hAnsi="Times New Roman" w:cs="Times New Roman"/>
        </w:rPr>
        <w:t>→</w:t>
      </w:r>
      <w:r w:rsidRPr="00C50CE2">
        <w:rPr>
          <w:rFonts w:ascii="Georgia" w:hAnsi="Georgia"/>
        </w:rPr>
        <w:t xml:space="preserve"> optimize inventory.</w:t>
      </w:r>
    </w:p>
    <w:p w14:paraId="0EBD14F0" w14:textId="77777777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4. Seasonal Demand Patterns</w:t>
      </w:r>
    </w:p>
    <w:p w14:paraId="06D8F735" w14:textId="77777777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>April &amp; September = peak months (term start &amp; warm weather).</w:t>
      </w:r>
    </w:p>
    <w:p w14:paraId="4C9072B0" w14:textId="77777777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 xml:space="preserve">Dip in summer months </w:t>
      </w:r>
      <w:r w:rsidRPr="00C50CE2">
        <w:rPr>
          <w:rFonts w:ascii="Times New Roman" w:hAnsi="Times New Roman" w:cs="Times New Roman"/>
        </w:rPr>
        <w:t>→</w:t>
      </w:r>
      <w:r w:rsidRPr="00C50CE2">
        <w:rPr>
          <w:rFonts w:ascii="Georgia" w:hAnsi="Georgia"/>
        </w:rPr>
        <w:t xml:space="preserve"> lower student traffic.</w:t>
      </w:r>
    </w:p>
    <w:p w14:paraId="5C8C99E2" w14:textId="77777777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5. Customer Segmentation Insight</w:t>
      </w:r>
    </w:p>
    <w:p w14:paraId="18F86C0A" w14:textId="77777777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>Students = 59% of revenue (primary market).</w:t>
      </w:r>
    </w:p>
    <w:p w14:paraId="0D55758E" w14:textId="77777777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>Staff = 26%, Tourists = 14%.</w:t>
      </w:r>
    </w:p>
    <w:p w14:paraId="228B8BB9" w14:textId="77777777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>Student term times drive most consistent sales.</w:t>
      </w:r>
    </w:p>
    <w:p w14:paraId="5E7C0874" w14:textId="77777777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6. Product &amp; Pricing Performance</w:t>
      </w:r>
    </w:p>
    <w:p w14:paraId="575D3895" w14:textId="77777777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>Small servings (single scoop) sell far more than tubs or double scoops.</w:t>
      </w:r>
    </w:p>
    <w:p w14:paraId="2E50A24B" w14:textId="77777777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>Bundle offers and student discounts could lift mid-size product sales.</w:t>
      </w:r>
    </w:p>
    <w:p w14:paraId="666EDBE1" w14:textId="77777777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7. Promotional &amp; Partnership Opportunities</w:t>
      </w:r>
    </w:p>
    <w:p w14:paraId="45F62F43" w14:textId="037F50E1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 xml:space="preserve">Limited-edition </w:t>
      </w:r>
      <w:r w:rsidR="00737A83" w:rsidRPr="00C50CE2">
        <w:rPr>
          <w:rFonts w:ascii="Georgia" w:hAnsi="Georgia"/>
        </w:rPr>
        <w:t>flavours</w:t>
      </w:r>
      <w:r w:rsidRPr="00C50CE2">
        <w:rPr>
          <w:rFonts w:ascii="Georgia" w:hAnsi="Georgia"/>
        </w:rPr>
        <w:t xml:space="preserve"> boost short-term sales (e.g., May promo spike).</w:t>
      </w:r>
    </w:p>
    <w:p w14:paraId="10800618" w14:textId="77777777" w:rsidR="00C50CE2" w:rsidRPr="00C50CE2" w:rsidRDefault="00C50CE2" w:rsidP="00C50CE2">
      <w:pPr>
        <w:numPr>
          <w:ilvl w:val="1"/>
          <w:numId w:val="1"/>
        </w:numPr>
        <w:tabs>
          <w:tab w:val="num" w:pos="1440"/>
        </w:tabs>
        <w:rPr>
          <w:rFonts w:ascii="Georgia" w:hAnsi="Georgia"/>
        </w:rPr>
      </w:pPr>
      <w:r w:rsidRPr="00C50CE2">
        <w:rPr>
          <w:rFonts w:ascii="Georgia" w:hAnsi="Georgia"/>
        </w:rPr>
        <w:t>LUSH partnership success shows value of cross-promotions with health-oriented brands.</w:t>
      </w:r>
    </w:p>
    <w:p w14:paraId="1A7677A6" w14:textId="521A9DC0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8. Strategic Expansion Pla</w:t>
      </w:r>
      <w:r w:rsidRPr="00737A83">
        <w:rPr>
          <w:rFonts w:ascii="Georgia" w:hAnsi="Georgia"/>
          <w:b/>
          <w:bCs/>
        </w:rPr>
        <w:t>n</w:t>
      </w:r>
    </w:p>
    <w:p w14:paraId="4112E454" w14:textId="77777777" w:rsidR="00C50CE2" w:rsidRPr="00737A83" w:rsidRDefault="00C50CE2" w:rsidP="00C50CE2">
      <w:pPr>
        <w:pStyle w:val="ListParagraph"/>
        <w:numPr>
          <w:ilvl w:val="0"/>
          <w:numId w:val="11"/>
        </w:numPr>
        <w:rPr>
          <w:rFonts w:ascii="Georgia" w:hAnsi="Georgia"/>
        </w:rPr>
      </w:pPr>
      <w:r w:rsidRPr="00737A83">
        <w:rPr>
          <w:rFonts w:ascii="Georgia" w:hAnsi="Georgia"/>
        </w:rPr>
        <w:t>Apply insights to new stores (Yuen Long &amp; Tsuen Mun):</w:t>
      </w:r>
    </w:p>
    <w:p w14:paraId="150557DA" w14:textId="3C675817" w:rsidR="00C50CE2" w:rsidRPr="00737A83" w:rsidRDefault="00C50CE2" w:rsidP="00C50CE2">
      <w:pPr>
        <w:pStyle w:val="ListParagraph"/>
        <w:numPr>
          <w:ilvl w:val="0"/>
          <w:numId w:val="11"/>
        </w:numPr>
        <w:rPr>
          <w:rFonts w:ascii="Georgia" w:hAnsi="Georgia"/>
        </w:rPr>
      </w:pPr>
      <w:r w:rsidRPr="00737A83">
        <w:rPr>
          <w:rFonts w:ascii="Georgia" w:hAnsi="Georgia"/>
        </w:rPr>
        <w:t xml:space="preserve">Focus on affordability and local TCM-based </w:t>
      </w:r>
      <w:r w:rsidR="00737A83" w:rsidRPr="00737A83">
        <w:rPr>
          <w:rFonts w:ascii="Georgia" w:hAnsi="Georgia"/>
        </w:rPr>
        <w:t>flavour</w:t>
      </w:r>
      <w:r w:rsidRPr="00737A83">
        <w:rPr>
          <w:rFonts w:ascii="Georgia" w:hAnsi="Georgia"/>
        </w:rPr>
        <w:t xml:space="preserve"> rotation.</w:t>
      </w:r>
    </w:p>
    <w:p w14:paraId="2FE59440" w14:textId="5286F95D" w:rsidR="00C50CE2" w:rsidRPr="00737A83" w:rsidRDefault="00C50CE2" w:rsidP="00C50CE2">
      <w:pPr>
        <w:pStyle w:val="ListParagraph"/>
        <w:numPr>
          <w:ilvl w:val="0"/>
          <w:numId w:val="11"/>
        </w:numPr>
        <w:rPr>
          <w:rFonts w:ascii="Georgia" w:hAnsi="Georgia"/>
        </w:rPr>
      </w:pPr>
      <w:r w:rsidRPr="00737A83">
        <w:rPr>
          <w:rFonts w:ascii="Georgia" w:hAnsi="Georgia"/>
        </w:rPr>
        <w:t>Reduce product range and target family-oriented segments.</w:t>
      </w:r>
    </w:p>
    <w:p w14:paraId="141B94FA" w14:textId="0311EFD3" w:rsidR="00C50CE2" w:rsidRPr="00737A83" w:rsidRDefault="00C50CE2" w:rsidP="00C50CE2">
      <w:pPr>
        <w:rPr>
          <w:rFonts w:ascii="Georgia" w:hAnsi="Georgia"/>
        </w:rPr>
      </w:pPr>
    </w:p>
    <w:p w14:paraId="5E81EE59" w14:textId="77777777" w:rsidR="00C50CE2" w:rsidRPr="00C50CE2" w:rsidRDefault="00C50CE2" w:rsidP="00C50CE2">
      <w:pPr>
        <w:rPr>
          <w:rFonts w:ascii="Georgia" w:hAnsi="Georgia"/>
          <w:b/>
          <w:bCs/>
        </w:rPr>
      </w:pPr>
      <w:r w:rsidRPr="00C50CE2">
        <w:rPr>
          <w:rFonts w:ascii="Georgia" w:hAnsi="Georgia"/>
          <w:b/>
          <w:bCs/>
        </w:rPr>
        <w:lastRenderedPageBreak/>
        <w:t>Strategic Recommendations</w:t>
      </w:r>
    </w:p>
    <w:p w14:paraId="39A1C39E" w14:textId="77777777" w:rsidR="00C50CE2" w:rsidRPr="00C50CE2" w:rsidRDefault="00C50CE2" w:rsidP="00C50CE2">
      <w:pPr>
        <w:numPr>
          <w:ilvl w:val="0"/>
          <w:numId w:val="7"/>
        </w:num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 xml:space="preserve">Optimize </w:t>
      </w:r>
      <w:proofErr w:type="spellStart"/>
      <w:r w:rsidRPr="00C50CE2">
        <w:rPr>
          <w:rFonts w:ascii="Georgia" w:hAnsi="Georgia"/>
          <w:b/>
          <w:bCs/>
        </w:rPr>
        <w:t>Flavor</w:t>
      </w:r>
      <w:proofErr w:type="spellEnd"/>
      <w:r w:rsidRPr="00C50CE2">
        <w:rPr>
          <w:rFonts w:ascii="Georgia" w:hAnsi="Georgia"/>
          <w:b/>
          <w:bCs/>
        </w:rPr>
        <w:t xml:space="preserve"> Portfolio</w:t>
      </w:r>
    </w:p>
    <w:p w14:paraId="0DDA64D6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</w:rPr>
        <w:t>Eliminate underperformers (Coffee, Red Bean, Pina Colada, etc.)</w:t>
      </w:r>
    </w:p>
    <w:p w14:paraId="0E5B1074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</w:rPr>
        <w:t>Focus on top 10 flavors (Salted Caramel, Coconut, Chocolate, Strawberry, Mint Choco, etc.)</w:t>
      </w:r>
    </w:p>
    <w:p w14:paraId="5692FA25" w14:textId="77777777" w:rsidR="00C50CE2" w:rsidRPr="00C50CE2" w:rsidRDefault="00C50CE2" w:rsidP="00C50CE2">
      <w:pPr>
        <w:numPr>
          <w:ilvl w:val="0"/>
          <w:numId w:val="7"/>
        </w:num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Seasonal Rotation Aligned to TCM</w:t>
      </w:r>
    </w:p>
    <w:p w14:paraId="5F934CA2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Autumn/Winter:</w:t>
      </w:r>
      <w:r w:rsidRPr="00C50CE2">
        <w:rPr>
          <w:rFonts w:ascii="Georgia" w:hAnsi="Georgia"/>
        </w:rPr>
        <w:t xml:space="preserve"> Chai Tea, Ginger, Hazelnut (“warming”)</w:t>
      </w:r>
    </w:p>
    <w:p w14:paraId="30EFD1F9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Spring/Summer:</w:t>
      </w:r>
      <w:r w:rsidRPr="00C50CE2">
        <w:rPr>
          <w:rFonts w:ascii="Georgia" w:hAnsi="Georgia"/>
        </w:rPr>
        <w:t xml:space="preserve"> Mango, Coconut, Fruity, Bean &amp; Seeds (“cooling”)</w:t>
      </w:r>
    </w:p>
    <w:p w14:paraId="7B56FF3E" w14:textId="77777777" w:rsidR="00C50CE2" w:rsidRPr="00C50CE2" w:rsidRDefault="00C50CE2" w:rsidP="00C50CE2">
      <w:pPr>
        <w:numPr>
          <w:ilvl w:val="0"/>
          <w:numId w:val="7"/>
        </w:num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Student Engagement Programs</w:t>
      </w:r>
    </w:p>
    <w:p w14:paraId="538AD9CB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</w:rPr>
        <w:t>“Welcome Back” promotions at start of term.</w:t>
      </w:r>
    </w:p>
    <w:p w14:paraId="10D22CB9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</w:rPr>
        <w:t>“Exam Week Comfort” offers (Chocolate, Salted Caramel).</w:t>
      </w:r>
    </w:p>
    <w:p w14:paraId="6A0A5EDD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</w:rPr>
        <w:t>Partner with HKU clubs and campus events.</w:t>
      </w:r>
    </w:p>
    <w:p w14:paraId="2AE64430" w14:textId="77777777" w:rsidR="00C50CE2" w:rsidRPr="00C50CE2" w:rsidRDefault="00C50CE2" w:rsidP="00C50CE2">
      <w:pPr>
        <w:numPr>
          <w:ilvl w:val="0"/>
          <w:numId w:val="7"/>
        </w:num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Weekend/Tourist Marketing</w:t>
      </w:r>
    </w:p>
    <w:p w14:paraId="5ED2C199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</w:rPr>
        <w:t>Family packs and “Trail Refresher” offers for weekend hikers.</w:t>
      </w:r>
    </w:p>
    <w:p w14:paraId="5659F474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</w:rPr>
        <w:t>Promote on WeChat/Alipay for mainland visitors.</w:t>
      </w:r>
    </w:p>
    <w:p w14:paraId="5403F93B" w14:textId="77777777" w:rsidR="00C50CE2" w:rsidRPr="00C50CE2" w:rsidRDefault="00C50CE2" w:rsidP="00C50CE2">
      <w:pPr>
        <w:numPr>
          <w:ilvl w:val="0"/>
          <w:numId w:val="7"/>
        </w:num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Inventory Forecasting System</w:t>
      </w:r>
    </w:p>
    <w:p w14:paraId="377D2646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</w:rPr>
        <w:t>Use time-series models to predict demand by month and term time.</w:t>
      </w:r>
    </w:p>
    <w:p w14:paraId="57321D1A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</w:rPr>
        <w:t>Automate reordering to prevent stockouts of top 5 flavors.</w:t>
      </w:r>
    </w:p>
    <w:p w14:paraId="389347D6" w14:textId="77777777" w:rsidR="00C50CE2" w:rsidRPr="00C50CE2" w:rsidRDefault="00C50CE2" w:rsidP="00C50CE2">
      <w:pPr>
        <w:numPr>
          <w:ilvl w:val="0"/>
          <w:numId w:val="7"/>
        </w:num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New Store Strategy (Yuen Long &amp; Tsuen Mun)</w:t>
      </w:r>
    </w:p>
    <w:p w14:paraId="0537AAF9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</w:rPr>
        <w:t>Simplified menu of 8–10 proven flavors.</w:t>
      </w:r>
    </w:p>
    <w:p w14:paraId="43A6B7D9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</w:rPr>
        <w:t>Lower price points; emphasize value and health benefits.</w:t>
      </w:r>
    </w:p>
    <w:p w14:paraId="6DE7CBCF" w14:textId="77777777" w:rsidR="00C50CE2" w:rsidRPr="00C50CE2" w:rsidRDefault="00C50CE2" w:rsidP="00C50CE2">
      <w:pPr>
        <w:numPr>
          <w:ilvl w:val="1"/>
          <w:numId w:val="7"/>
        </w:numPr>
        <w:rPr>
          <w:rFonts w:ascii="Georgia" w:hAnsi="Georgia"/>
        </w:rPr>
      </w:pPr>
      <w:r w:rsidRPr="00C50CE2">
        <w:rPr>
          <w:rFonts w:ascii="Georgia" w:hAnsi="Georgia"/>
        </w:rPr>
        <w:t>Culturally resonant “warming” flavors during winter.</w:t>
      </w:r>
    </w:p>
    <w:p w14:paraId="7082A514" w14:textId="77777777" w:rsidR="00C50CE2" w:rsidRPr="00C50CE2" w:rsidRDefault="00000000" w:rsidP="00C50CE2">
      <w:pPr>
        <w:rPr>
          <w:rFonts w:ascii="Georgia" w:hAnsi="Georgia"/>
        </w:rPr>
      </w:pPr>
      <w:r>
        <w:rPr>
          <w:rFonts w:ascii="Georgia" w:hAnsi="Georgia"/>
        </w:rPr>
        <w:pict w14:anchorId="77097E5B">
          <v:rect id="_x0000_i1027" style="width:0;height:1.5pt" o:hralign="center" o:hrstd="t" o:hr="t" fillcolor="#a0a0a0" stroked="f"/>
        </w:pict>
      </w:r>
    </w:p>
    <w:p w14:paraId="5F03EB39" w14:textId="424C0C93" w:rsidR="00C50CE2" w:rsidRPr="00C50CE2" w:rsidRDefault="00C50CE2" w:rsidP="00C50CE2">
      <w:pPr>
        <w:rPr>
          <w:rFonts w:ascii="Georgia" w:hAnsi="Georgia"/>
          <w:b/>
          <w:bCs/>
        </w:rPr>
      </w:pPr>
      <w:r w:rsidRPr="00C50CE2">
        <w:rPr>
          <w:rFonts w:ascii="Georgia" w:hAnsi="Georgia"/>
          <w:b/>
          <w:bCs/>
        </w:rPr>
        <w:t>Expected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6132"/>
      </w:tblGrid>
      <w:tr w:rsidR="00C50CE2" w:rsidRPr="00C50CE2" w14:paraId="1F6F2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3C665" w14:textId="77777777" w:rsidR="00C50CE2" w:rsidRPr="00C50CE2" w:rsidRDefault="00C50CE2" w:rsidP="00C50CE2">
            <w:pPr>
              <w:rPr>
                <w:rFonts w:ascii="Georgia" w:hAnsi="Georgia"/>
                <w:b/>
                <w:bCs/>
              </w:rPr>
            </w:pPr>
            <w:r w:rsidRPr="00C50CE2">
              <w:rPr>
                <w:rFonts w:ascii="Georgia" w:hAnsi="Georgia"/>
                <w:b/>
                <w:bCs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72BEDE9D" w14:textId="77777777" w:rsidR="00C50CE2" w:rsidRPr="00C50CE2" w:rsidRDefault="00C50CE2" w:rsidP="00C50CE2">
            <w:pPr>
              <w:rPr>
                <w:rFonts w:ascii="Georgia" w:hAnsi="Georgia"/>
                <w:b/>
                <w:bCs/>
              </w:rPr>
            </w:pPr>
            <w:r w:rsidRPr="00C50CE2">
              <w:rPr>
                <w:rFonts w:ascii="Georgia" w:hAnsi="Georgia"/>
                <w:b/>
                <w:bCs/>
              </w:rPr>
              <w:t>Outcome</w:t>
            </w:r>
          </w:p>
        </w:tc>
      </w:tr>
      <w:tr w:rsidR="00C50CE2" w:rsidRPr="00C50CE2" w14:paraId="43EF2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551E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  <w:b/>
                <w:bCs/>
              </w:rPr>
              <w:t>Revenue Growth</w:t>
            </w:r>
          </w:p>
        </w:tc>
        <w:tc>
          <w:tcPr>
            <w:tcW w:w="0" w:type="auto"/>
            <w:vAlign w:val="center"/>
            <w:hideMark/>
          </w:tcPr>
          <w:p w14:paraId="5CD71FE3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+20–25% increase via seasonal rotation &amp; student promotions</w:t>
            </w:r>
          </w:p>
        </w:tc>
      </w:tr>
      <w:tr w:rsidR="00C50CE2" w:rsidRPr="00C50CE2" w14:paraId="63A33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B6FD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  <w:b/>
                <w:bCs/>
              </w:rPr>
              <w:t>Inventory Efficiency</w:t>
            </w:r>
          </w:p>
        </w:tc>
        <w:tc>
          <w:tcPr>
            <w:tcW w:w="0" w:type="auto"/>
            <w:vAlign w:val="center"/>
            <w:hideMark/>
          </w:tcPr>
          <w:p w14:paraId="4C6BEE56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 xml:space="preserve">10% reduction in waste from </w:t>
            </w:r>
            <w:proofErr w:type="spellStart"/>
            <w:r w:rsidRPr="00C50CE2">
              <w:rPr>
                <w:rFonts w:ascii="Georgia" w:hAnsi="Georgia"/>
              </w:rPr>
              <w:t>flavor</w:t>
            </w:r>
            <w:proofErr w:type="spellEnd"/>
            <w:r w:rsidRPr="00C50CE2">
              <w:rPr>
                <w:rFonts w:ascii="Georgia" w:hAnsi="Georgia"/>
              </w:rPr>
              <w:t xml:space="preserve"> rationalization</w:t>
            </w:r>
          </w:p>
        </w:tc>
      </w:tr>
      <w:tr w:rsidR="00C50CE2" w:rsidRPr="00C50CE2" w14:paraId="5DC93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0A42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  <w:b/>
                <w:bCs/>
              </w:rPr>
              <w:t>Customer Retention</w:t>
            </w:r>
          </w:p>
        </w:tc>
        <w:tc>
          <w:tcPr>
            <w:tcW w:w="0" w:type="auto"/>
            <w:vAlign w:val="center"/>
            <w:hideMark/>
          </w:tcPr>
          <w:p w14:paraId="57FB466A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Higher loyalty through cultural alignment &amp; discounts</w:t>
            </w:r>
          </w:p>
        </w:tc>
      </w:tr>
      <w:tr w:rsidR="00C50CE2" w:rsidRPr="00C50CE2" w14:paraId="4BBD6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DC0A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  <w:b/>
                <w:bCs/>
              </w:rPr>
              <w:t>Operational Simplicity</w:t>
            </w:r>
          </w:p>
        </w:tc>
        <w:tc>
          <w:tcPr>
            <w:tcW w:w="0" w:type="auto"/>
            <w:vAlign w:val="center"/>
            <w:hideMark/>
          </w:tcPr>
          <w:p w14:paraId="58262DF1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Fewer SKUs, reduced complexity</w:t>
            </w:r>
          </w:p>
        </w:tc>
      </w:tr>
      <w:tr w:rsidR="00C50CE2" w:rsidRPr="00C50CE2" w14:paraId="1FDE8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8C36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  <w:b/>
                <w:bCs/>
              </w:rPr>
              <w:t>Brand Positioning</w:t>
            </w:r>
          </w:p>
        </w:tc>
        <w:tc>
          <w:tcPr>
            <w:tcW w:w="0" w:type="auto"/>
            <w:vAlign w:val="center"/>
            <w:hideMark/>
          </w:tcPr>
          <w:p w14:paraId="5853BF4B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Stronger local identity via TCM-aligned offerings</w:t>
            </w:r>
          </w:p>
        </w:tc>
      </w:tr>
    </w:tbl>
    <w:p w14:paraId="379F1167" w14:textId="77777777" w:rsidR="00C50CE2" w:rsidRPr="00C50CE2" w:rsidRDefault="00000000" w:rsidP="00C50CE2">
      <w:pPr>
        <w:rPr>
          <w:rFonts w:ascii="Georgia" w:hAnsi="Georgia"/>
        </w:rPr>
      </w:pPr>
      <w:r>
        <w:rPr>
          <w:rFonts w:ascii="Georgia" w:hAnsi="Georgia"/>
        </w:rPr>
        <w:pict w14:anchorId="42414F09">
          <v:rect id="_x0000_i1028" style="width:0;height:1.5pt" o:hralign="center" o:hrstd="t" o:hr="t" fillcolor="#a0a0a0" stroked="f"/>
        </w:pict>
      </w:r>
    </w:p>
    <w:p w14:paraId="08006A8A" w14:textId="77777777" w:rsidR="00737A83" w:rsidRDefault="00737A83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br w:type="page"/>
      </w:r>
    </w:p>
    <w:p w14:paraId="6C6B708F" w14:textId="4CA24365" w:rsidR="00C50CE2" w:rsidRPr="00C50CE2" w:rsidRDefault="00C50CE2" w:rsidP="00C50CE2">
      <w:pPr>
        <w:rPr>
          <w:rFonts w:ascii="Georgia" w:hAnsi="Georgia"/>
          <w:b/>
          <w:bCs/>
        </w:rPr>
      </w:pPr>
      <w:r w:rsidRPr="00C50CE2">
        <w:rPr>
          <w:rFonts w:ascii="Georgia" w:hAnsi="Georgia"/>
          <w:b/>
          <w:bCs/>
        </w:rPr>
        <w:lastRenderedPageBreak/>
        <w:t>Conclusion</w:t>
      </w:r>
    </w:p>
    <w:p w14:paraId="70CA1D79" w14:textId="2A44D04A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</w:rPr>
        <w:t xml:space="preserve">The Happy Cow case demonstrates how </w:t>
      </w:r>
      <w:r w:rsidRPr="00C50CE2">
        <w:rPr>
          <w:rFonts w:ascii="Georgia" w:hAnsi="Georgia"/>
          <w:b/>
          <w:bCs/>
        </w:rPr>
        <w:t>data analytics can directly shape marketing and operations strategy</w:t>
      </w:r>
      <w:r w:rsidRPr="00C50CE2">
        <w:rPr>
          <w:rFonts w:ascii="Georgia" w:hAnsi="Georgia"/>
        </w:rPr>
        <w:t>.</w:t>
      </w:r>
      <w:r w:rsidRPr="00C50CE2">
        <w:rPr>
          <w:rFonts w:ascii="Georgia" w:hAnsi="Georgia"/>
        </w:rPr>
        <w:br/>
        <w:t>By combining descriptive analysis (</w:t>
      </w:r>
      <w:r w:rsidR="00496745" w:rsidRPr="00C50CE2">
        <w:rPr>
          <w:rFonts w:ascii="Georgia" w:hAnsi="Georgia"/>
        </w:rPr>
        <w:t>flavour</w:t>
      </w:r>
      <w:r w:rsidRPr="00C50CE2">
        <w:rPr>
          <w:rFonts w:ascii="Georgia" w:hAnsi="Georgia"/>
        </w:rPr>
        <w:t xml:space="preserve"> sales, customer segmentation) with cultural insights (TCM influence), the company can:</w:t>
      </w:r>
    </w:p>
    <w:p w14:paraId="14D9B128" w14:textId="77777777" w:rsidR="00C50CE2" w:rsidRPr="00C50CE2" w:rsidRDefault="00C50CE2" w:rsidP="00C50CE2">
      <w:pPr>
        <w:numPr>
          <w:ilvl w:val="0"/>
          <w:numId w:val="8"/>
        </w:numPr>
        <w:rPr>
          <w:rFonts w:ascii="Georgia" w:hAnsi="Georgia"/>
        </w:rPr>
      </w:pPr>
      <w:r w:rsidRPr="00C50CE2">
        <w:rPr>
          <w:rFonts w:ascii="Georgia" w:hAnsi="Georgia"/>
        </w:rPr>
        <w:t>Streamline its product portfolio</w:t>
      </w:r>
    </w:p>
    <w:p w14:paraId="7E6E0B4B" w14:textId="77777777" w:rsidR="00C50CE2" w:rsidRPr="00C50CE2" w:rsidRDefault="00C50CE2" w:rsidP="00C50CE2">
      <w:pPr>
        <w:numPr>
          <w:ilvl w:val="0"/>
          <w:numId w:val="8"/>
        </w:numPr>
        <w:rPr>
          <w:rFonts w:ascii="Georgia" w:hAnsi="Georgia"/>
        </w:rPr>
      </w:pPr>
      <w:r w:rsidRPr="00C50CE2">
        <w:rPr>
          <w:rFonts w:ascii="Georgia" w:hAnsi="Georgia"/>
        </w:rPr>
        <w:t>Increase local market penetration</w:t>
      </w:r>
    </w:p>
    <w:p w14:paraId="5EB42C30" w14:textId="77777777" w:rsidR="00C50CE2" w:rsidRPr="00C50CE2" w:rsidRDefault="00C50CE2" w:rsidP="00C50CE2">
      <w:pPr>
        <w:numPr>
          <w:ilvl w:val="0"/>
          <w:numId w:val="8"/>
        </w:numPr>
        <w:rPr>
          <w:rFonts w:ascii="Georgia" w:hAnsi="Georgia"/>
        </w:rPr>
      </w:pPr>
      <w:r w:rsidRPr="00C50CE2">
        <w:rPr>
          <w:rFonts w:ascii="Georgia" w:hAnsi="Georgia"/>
        </w:rPr>
        <w:t>Sustain profitability across seasonal cycles</w:t>
      </w:r>
    </w:p>
    <w:p w14:paraId="411015AA" w14:textId="77777777" w:rsidR="00C50CE2" w:rsidRPr="00C50CE2" w:rsidRDefault="00C50CE2" w:rsidP="00C50CE2">
      <w:pPr>
        <w:numPr>
          <w:ilvl w:val="0"/>
          <w:numId w:val="8"/>
        </w:numPr>
        <w:rPr>
          <w:rFonts w:ascii="Georgia" w:hAnsi="Georgia"/>
        </w:rPr>
      </w:pPr>
      <w:r w:rsidRPr="00C50CE2">
        <w:rPr>
          <w:rFonts w:ascii="Georgia" w:hAnsi="Georgia"/>
        </w:rPr>
        <w:t>Launch new stores successfully with lower operational risk</w:t>
      </w:r>
    </w:p>
    <w:p w14:paraId="211BE7A3" w14:textId="2CDE367B" w:rsidR="00C50CE2" w:rsidRPr="00737A83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</w:rPr>
        <w:t xml:space="preserve">In essence, </w:t>
      </w:r>
      <w:r w:rsidRPr="00C50CE2">
        <w:rPr>
          <w:rFonts w:ascii="Georgia" w:hAnsi="Georgia"/>
          <w:b/>
          <w:bCs/>
        </w:rPr>
        <w:t>Happy Cow’s path to growth lies in data-driven cultural adaptation</w:t>
      </w:r>
      <w:r w:rsidRPr="00C50CE2">
        <w:rPr>
          <w:rFonts w:ascii="Georgia" w:hAnsi="Georgia"/>
        </w:rPr>
        <w:t xml:space="preserve"> — balancing its health-conscious brand identity with local consumer </w:t>
      </w:r>
      <w:r w:rsidR="00496745" w:rsidRPr="00C50CE2">
        <w:rPr>
          <w:rFonts w:ascii="Georgia" w:hAnsi="Georgia"/>
        </w:rPr>
        <w:t>behaviours</w:t>
      </w:r>
      <w:r w:rsidRPr="00C50CE2">
        <w:rPr>
          <w:rFonts w:ascii="Georgia" w:hAnsi="Georgia"/>
        </w:rPr>
        <w:t>.</w:t>
      </w:r>
    </w:p>
    <w:p w14:paraId="48F54963" w14:textId="757D773E" w:rsidR="00C50CE2" w:rsidRPr="00C50CE2" w:rsidRDefault="00C50CE2" w:rsidP="00C50CE2">
      <w:pPr>
        <w:rPr>
          <w:rFonts w:ascii="Georgia" w:hAnsi="Georgia"/>
        </w:rPr>
      </w:pPr>
      <w:r w:rsidRPr="00737A83">
        <w:rPr>
          <w:rFonts w:ascii="Georgia" w:hAnsi="Georgia"/>
        </w:rPr>
        <w:br w:type="page"/>
      </w:r>
      <w:r w:rsidR="00000000">
        <w:rPr>
          <w:rFonts w:ascii="Georgia" w:hAnsi="Georgia"/>
        </w:rPr>
        <w:lastRenderedPageBreak/>
        <w:pict w14:anchorId="343EDD58">
          <v:rect id="_x0000_i1029" style="width:0;height:1.5pt" o:hralign="center" o:hrstd="t" o:hr="t" fillcolor="#a0a0a0" stroked="f"/>
        </w:pict>
      </w:r>
    </w:p>
    <w:p w14:paraId="050D3A21" w14:textId="213617F4" w:rsidR="00C50CE2" w:rsidRPr="00C50CE2" w:rsidRDefault="00C50CE2" w:rsidP="00C50CE2">
      <w:pPr>
        <w:rPr>
          <w:rFonts w:ascii="Georgia" w:hAnsi="Georgia"/>
          <w:b/>
          <w:bCs/>
        </w:rPr>
      </w:pPr>
      <w:r w:rsidRPr="00C50CE2">
        <w:rPr>
          <w:rFonts w:ascii="Georgia" w:hAnsi="Georgia"/>
          <w:b/>
          <w:bCs/>
        </w:rPr>
        <w:t>Tableau Dashboard Components (to include in PDF submission)</w:t>
      </w:r>
    </w:p>
    <w:p w14:paraId="677BAB53" w14:textId="2B11F56E" w:rsidR="00C50CE2" w:rsidRPr="00C50CE2" w:rsidRDefault="00C50CE2" w:rsidP="00C50CE2">
      <w:pPr>
        <w:rPr>
          <w:rFonts w:ascii="Georgia" w:hAnsi="Georgia"/>
        </w:rPr>
      </w:pPr>
      <w:r w:rsidRPr="00C50CE2">
        <w:rPr>
          <w:rFonts w:ascii="Georgia" w:hAnsi="Georgia"/>
          <w:b/>
          <w:bCs/>
        </w:rPr>
        <w:t>Tableau dashboard screenshots</w:t>
      </w:r>
      <w:r w:rsidRPr="00C50CE2">
        <w:rPr>
          <w:rFonts w:ascii="Georgia" w:hAnsi="Georgia"/>
        </w:rPr>
        <w:t xml:space="preserve"> should feature the following </w:t>
      </w:r>
      <w:r w:rsidR="00496745" w:rsidRPr="00C50CE2">
        <w:rPr>
          <w:rFonts w:ascii="Georgia" w:hAnsi="Georgia"/>
        </w:rPr>
        <w:t>labelled</w:t>
      </w:r>
      <w:r w:rsidRPr="00C50CE2">
        <w:rPr>
          <w:rFonts w:ascii="Georgia" w:hAnsi="Georgia"/>
        </w:rPr>
        <w:t xml:space="preserve"> </w:t>
      </w:r>
      <w:proofErr w:type="gramStart"/>
      <w:r w:rsidRPr="00C50CE2">
        <w:rPr>
          <w:rFonts w:ascii="Georgia" w:hAnsi="Georgia"/>
        </w:rPr>
        <w:t xml:space="preserve">visualizations </w:t>
      </w:r>
      <w:r w:rsidR="00604B50">
        <w:rPr>
          <w:rFonts w:ascii="Georgia" w:hAnsi="Georgia"/>
        </w:rPr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1714"/>
        <w:gridCol w:w="4284"/>
      </w:tblGrid>
      <w:tr w:rsidR="00C50CE2" w:rsidRPr="00C50CE2" w14:paraId="03BDA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876DB" w14:textId="77777777" w:rsidR="00C50CE2" w:rsidRPr="00C50CE2" w:rsidRDefault="00C50CE2" w:rsidP="00C50CE2">
            <w:pPr>
              <w:rPr>
                <w:rFonts w:ascii="Georgia" w:hAnsi="Georgia"/>
                <w:b/>
                <w:bCs/>
              </w:rPr>
            </w:pPr>
            <w:r w:rsidRPr="00C50CE2">
              <w:rPr>
                <w:rFonts w:ascii="Georgia" w:hAnsi="Georgia"/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58A47205" w14:textId="77777777" w:rsidR="00C50CE2" w:rsidRPr="00C50CE2" w:rsidRDefault="00C50CE2" w:rsidP="00C50CE2">
            <w:pPr>
              <w:rPr>
                <w:rFonts w:ascii="Georgia" w:hAnsi="Georgia"/>
                <w:b/>
                <w:bCs/>
              </w:rPr>
            </w:pPr>
            <w:r w:rsidRPr="00C50CE2">
              <w:rPr>
                <w:rFonts w:ascii="Georgia" w:hAnsi="Georgia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B70814" w14:textId="77777777" w:rsidR="00C50CE2" w:rsidRPr="00C50CE2" w:rsidRDefault="00C50CE2" w:rsidP="00C50CE2">
            <w:pPr>
              <w:rPr>
                <w:rFonts w:ascii="Georgia" w:hAnsi="Georgia"/>
                <w:b/>
                <w:bCs/>
              </w:rPr>
            </w:pPr>
            <w:r w:rsidRPr="00C50CE2">
              <w:rPr>
                <w:rFonts w:ascii="Georgia" w:hAnsi="Georgia"/>
                <w:b/>
                <w:bCs/>
              </w:rPr>
              <w:t>Purpose / Insight</w:t>
            </w:r>
          </w:p>
        </w:tc>
      </w:tr>
      <w:tr w:rsidR="00C50CE2" w:rsidRPr="00C50CE2" w14:paraId="2C3B2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DB55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  <w:b/>
                <w:bCs/>
              </w:rPr>
              <w:t>Customer Segmentation Pie Chart</w:t>
            </w:r>
          </w:p>
        </w:tc>
        <w:tc>
          <w:tcPr>
            <w:tcW w:w="0" w:type="auto"/>
            <w:vAlign w:val="center"/>
            <w:hideMark/>
          </w:tcPr>
          <w:p w14:paraId="0DAA09D9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4F4885A0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Shows Students dominate with 59% share</w:t>
            </w:r>
          </w:p>
        </w:tc>
      </w:tr>
      <w:tr w:rsidR="00C50CE2" w:rsidRPr="00C50CE2" w14:paraId="1E89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2CC3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  <w:b/>
                <w:bCs/>
              </w:rPr>
              <w:t>Monthly Revenue Trend</w:t>
            </w:r>
          </w:p>
        </w:tc>
        <w:tc>
          <w:tcPr>
            <w:tcW w:w="0" w:type="auto"/>
            <w:vAlign w:val="center"/>
            <w:hideMark/>
          </w:tcPr>
          <w:p w14:paraId="6EB12CA6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1E0AC73B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Reveals sales peaks in April &amp; September</w:t>
            </w:r>
          </w:p>
        </w:tc>
      </w:tr>
      <w:tr w:rsidR="00C50CE2" w:rsidRPr="00C50CE2" w14:paraId="3EE42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0FDE" w14:textId="579FC3F5" w:rsidR="00C50CE2" w:rsidRPr="00C50CE2" w:rsidRDefault="00496745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  <w:b/>
                <w:bCs/>
              </w:rPr>
              <w:t>Flavour</w:t>
            </w:r>
            <w:r w:rsidR="00C50CE2" w:rsidRPr="00C50CE2">
              <w:rPr>
                <w:rFonts w:ascii="Georgia" w:hAnsi="Georgia"/>
                <w:b/>
                <w:bCs/>
              </w:rPr>
              <w:t xml:space="preserve"> Category Heatmap</w:t>
            </w:r>
          </w:p>
        </w:tc>
        <w:tc>
          <w:tcPr>
            <w:tcW w:w="0" w:type="auto"/>
            <w:vAlign w:val="center"/>
            <w:hideMark/>
          </w:tcPr>
          <w:p w14:paraId="056C8A73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3008063D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Displays seasonal shifts (TCM effect)</w:t>
            </w:r>
          </w:p>
        </w:tc>
      </w:tr>
      <w:tr w:rsidR="00C50CE2" w:rsidRPr="00C50CE2" w14:paraId="69F53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47FB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  <w:b/>
                <w:bCs/>
              </w:rPr>
              <w:t>Top 10 Flavors by Revenue</w:t>
            </w:r>
          </w:p>
        </w:tc>
        <w:tc>
          <w:tcPr>
            <w:tcW w:w="0" w:type="auto"/>
            <w:vAlign w:val="center"/>
            <w:hideMark/>
          </w:tcPr>
          <w:p w14:paraId="73914C0F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Horizontal Bar Chart</w:t>
            </w:r>
          </w:p>
        </w:tc>
        <w:tc>
          <w:tcPr>
            <w:tcW w:w="0" w:type="auto"/>
            <w:vAlign w:val="center"/>
            <w:hideMark/>
          </w:tcPr>
          <w:p w14:paraId="281FE086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Highlights top performers (Salted Caramel, Coconut, Chocolate)</w:t>
            </w:r>
          </w:p>
        </w:tc>
      </w:tr>
      <w:tr w:rsidR="00C50CE2" w:rsidRPr="00C50CE2" w14:paraId="7CA1F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30E4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  <w:b/>
                <w:bCs/>
              </w:rPr>
              <w:t>Product Type Performance</w:t>
            </w:r>
          </w:p>
        </w:tc>
        <w:tc>
          <w:tcPr>
            <w:tcW w:w="0" w:type="auto"/>
            <w:vAlign w:val="center"/>
            <w:hideMark/>
          </w:tcPr>
          <w:p w14:paraId="376C5B0B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52ED8206" w14:textId="77777777" w:rsidR="00C50CE2" w:rsidRPr="00C50CE2" w:rsidRDefault="00C50CE2" w:rsidP="00C50CE2">
            <w:pPr>
              <w:rPr>
                <w:rFonts w:ascii="Georgia" w:hAnsi="Georgia"/>
              </w:rPr>
            </w:pPr>
            <w:r w:rsidRPr="00C50CE2">
              <w:rPr>
                <w:rFonts w:ascii="Georgia" w:hAnsi="Georgia"/>
              </w:rPr>
              <w:t>Compares sales of Single Scoop vs. Tub</w:t>
            </w:r>
          </w:p>
        </w:tc>
      </w:tr>
    </w:tbl>
    <w:p w14:paraId="20CEE49D" w14:textId="77777777" w:rsidR="00C50CE2" w:rsidRPr="00C50CE2" w:rsidRDefault="00000000" w:rsidP="00C50CE2">
      <w:pPr>
        <w:rPr>
          <w:rFonts w:ascii="Georgia" w:hAnsi="Georgia"/>
        </w:rPr>
      </w:pPr>
      <w:r>
        <w:rPr>
          <w:rFonts w:ascii="Georgia" w:hAnsi="Georgia"/>
        </w:rPr>
        <w:pict w14:anchorId="6ABE4159">
          <v:rect id="_x0000_i1030" style="width:0;height:1.5pt" o:hralign="center" o:hrstd="t" o:hr="t" fillcolor="#a0a0a0" stroked="f"/>
        </w:pict>
      </w:r>
    </w:p>
    <w:p w14:paraId="3C251987" w14:textId="32167F03" w:rsidR="00C50CE2" w:rsidRPr="00C50CE2" w:rsidRDefault="00C50CE2" w:rsidP="00C50CE2">
      <w:pPr>
        <w:rPr>
          <w:rFonts w:ascii="Georgia" w:hAnsi="Georgia"/>
          <w:b/>
          <w:bCs/>
        </w:rPr>
      </w:pPr>
      <w:r w:rsidRPr="00C50CE2">
        <w:rPr>
          <w:rFonts w:ascii="Georgia" w:hAnsi="Georgia"/>
          <w:b/>
          <w:bCs/>
        </w:rPr>
        <w:t>Tableau Workbook</w:t>
      </w:r>
    </w:p>
    <w:p w14:paraId="7651163F" w14:textId="6DB07EDA" w:rsidR="00C50CE2" w:rsidRDefault="00F4523D" w:rsidP="00C50CE2">
      <w:pPr>
        <w:rPr>
          <w:rFonts w:ascii="Georgia" w:hAnsi="Georgia"/>
        </w:rPr>
      </w:pPr>
      <w:r>
        <w:rPr>
          <w:rFonts w:ascii="Georgia" w:hAnsi="Georgia"/>
        </w:rPr>
        <w:t>Dashboards Links</w:t>
      </w:r>
      <w:r w:rsidR="00C50CE2" w:rsidRPr="00C50CE2">
        <w:rPr>
          <w:rFonts w:ascii="Georgia" w:hAnsi="Georgia"/>
        </w:rPr>
        <w:t>:</w:t>
      </w:r>
    </w:p>
    <w:p w14:paraId="154ADA95" w14:textId="2B12E512" w:rsidR="00F4523D" w:rsidRDefault="00604B50" w:rsidP="00F4523D">
      <w:pPr>
        <w:pStyle w:val="ListParagraph"/>
        <w:numPr>
          <w:ilvl w:val="0"/>
          <w:numId w:val="12"/>
        </w:numPr>
        <w:rPr>
          <w:rFonts w:ascii="Georgia" w:hAnsi="Georgia"/>
        </w:rPr>
      </w:pPr>
      <w:r>
        <w:rPr>
          <w:rFonts w:ascii="Georgia" w:hAnsi="Georgia"/>
        </w:rPr>
        <w:t>Summary -</w:t>
      </w:r>
      <w:hyperlink r:id="rId6" w:history="1">
        <w:r w:rsidRPr="00B92D1C">
          <w:rPr>
            <w:rStyle w:val="Hyperlink"/>
            <w:rFonts w:ascii="Georgia" w:hAnsi="Georgia"/>
          </w:rPr>
          <w:t>https://public.tableau.com/shared/RMY4MWT4G?:display_count=n&amp;:origin=viz_share_link</w:t>
        </w:r>
      </w:hyperlink>
    </w:p>
    <w:p w14:paraId="60450AC0" w14:textId="6D24367A" w:rsidR="00F4523D" w:rsidRDefault="00604B50" w:rsidP="00F4523D">
      <w:pPr>
        <w:pStyle w:val="ListParagraph"/>
        <w:numPr>
          <w:ilvl w:val="0"/>
          <w:numId w:val="12"/>
        </w:numPr>
        <w:rPr>
          <w:rFonts w:ascii="Georgia" w:hAnsi="Georgia"/>
        </w:rPr>
      </w:pPr>
      <w:r>
        <w:rPr>
          <w:rFonts w:ascii="Georgia" w:hAnsi="Georgia"/>
        </w:rPr>
        <w:t xml:space="preserve">Patterns - </w:t>
      </w:r>
      <w:hyperlink r:id="rId7" w:history="1">
        <w:r w:rsidRPr="00B92D1C">
          <w:rPr>
            <w:rStyle w:val="Hyperlink"/>
            <w:rFonts w:ascii="Georgia" w:hAnsi="Georgia"/>
          </w:rPr>
          <w:t>https://public.tableau.com/views/Patterns_17599141590640/Patterns?:language=en-US&amp;:sid=&amp;:redirect=auth&amp;:display_count=n&amp;:origin=viz_share_link</w:t>
        </w:r>
      </w:hyperlink>
    </w:p>
    <w:p w14:paraId="3764CE27" w14:textId="67561991" w:rsidR="00F4523D" w:rsidRDefault="00604B50" w:rsidP="00F4523D">
      <w:pPr>
        <w:pStyle w:val="ListParagraph"/>
        <w:numPr>
          <w:ilvl w:val="0"/>
          <w:numId w:val="12"/>
        </w:numPr>
        <w:rPr>
          <w:rFonts w:ascii="Georgia" w:hAnsi="Georgia"/>
        </w:rPr>
      </w:pPr>
      <w:r>
        <w:rPr>
          <w:rFonts w:ascii="Georgia" w:hAnsi="Georgia"/>
        </w:rPr>
        <w:t>Performance analysis-</w:t>
      </w:r>
      <w:hyperlink r:id="rId8" w:history="1">
        <w:r w:rsidRPr="00B92D1C">
          <w:rPr>
            <w:rStyle w:val="Hyperlink"/>
            <w:rFonts w:ascii="Georgia" w:hAnsi="Georgia"/>
          </w:rPr>
          <w:t>https://public.tableau.com/views/PerformanceAnalysis_17599149547600/PerformanceAnalysis?:language=en-US&amp;publish=yes&amp;:sid=&amp;:redirect=auth&amp;:display_count=n&amp;:origin=viz_share_link</w:t>
        </w:r>
      </w:hyperlink>
    </w:p>
    <w:p w14:paraId="0BE4EE11" w14:textId="6BC6A5D4" w:rsidR="00F4523D" w:rsidRDefault="00F4523D" w:rsidP="00F4523D">
      <w:pPr>
        <w:pStyle w:val="ListParagraph"/>
        <w:rPr>
          <w:rFonts w:ascii="Georgia" w:hAnsi="Georgia"/>
        </w:rPr>
      </w:pPr>
    </w:p>
    <w:p w14:paraId="44CE8E4C" w14:textId="09EB113D" w:rsidR="00F4523D" w:rsidRPr="00F4523D" w:rsidRDefault="00F4523D" w:rsidP="00F4523D">
      <w:pPr>
        <w:pStyle w:val="ListParagraph"/>
        <w:rPr>
          <w:rFonts w:ascii="Georgia" w:hAnsi="Georgia"/>
        </w:rPr>
      </w:pPr>
    </w:p>
    <w:p w14:paraId="1FCF76A9" w14:textId="03E54C17" w:rsidR="00F4523D" w:rsidRDefault="00C50CE2" w:rsidP="00C50CE2">
      <w:pPr>
        <w:numPr>
          <w:ilvl w:val="0"/>
          <w:numId w:val="3"/>
        </w:numPr>
        <w:rPr>
          <w:rFonts w:ascii="Georgia" w:hAnsi="Georgia"/>
        </w:rPr>
      </w:pPr>
      <w:r w:rsidRPr="00C50CE2">
        <w:rPr>
          <w:rFonts w:ascii="Georgia" w:hAnsi="Georgia"/>
        </w:rPr>
        <w:t>The dataset used</w:t>
      </w:r>
      <w:r w:rsidR="00F4523D">
        <w:rPr>
          <w:rFonts w:ascii="Georgia" w:hAnsi="Georgia"/>
        </w:rPr>
        <w:t xml:space="preserve"> -</w:t>
      </w:r>
      <w:r w:rsidR="00F4523D" w:rsidRPr="00F4523D">
        <w:rPr>
          <w:rFonts w:ascii="Georgia" w:hAnsi="Georgia"/>
        </w:rPr>
        <w:t>Happy Cow HK1227-XLS-ENG</w:t>
      </w:r>
      <w:r w:rsidR="00F4523D">
        <w:rPr>
          <w:rFonts w:ascii="Georgia" w:hAnsi="Georgia"/>
        </w:rPr>
        <w:t xml:space="preserve"> </w:t>
      </w:r>
    </w:p>
    <w:p w14:paraId="0EA4C2CF" w14:textId="77777777" w:rsidR="00F4523D" w:rsidRDefault="00F4523D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4BA787E4" w14:textId="731177D4" w:rsidR="00C50CE2" w:rsidRPr="00604B50" w:rsidRDefault="00C50CE2" w:rsidP="00F4523D">
      <w:pPr>
        <w:pStyle w:val="ListParagraph"/>
        <w:numPr>
          <w:ilvl w:val="0"/>
          <w:numId w:val="14"/>
        </w:numPr>
        <w:rPr>
          <w:rFonts w:ascii="Georgia" w:hAnsi="Georgia"/>
          <w:sz w:val="32"/>
          <w:szCs w:val="32"/>
        </w:rPr>
      </w:pPr>
      <w:r w:rsidRPr="00604B50">
        <w:rPr>
          <w:rFonts w:ascii="Georgia" w:hAnsi="Georgia"/>
          <w:sz w:val="32"/>
          <w:szCs w:val="32"/>
        </w:rPr>
        <w:lastRenderedPageBreak/>
        <w:t xml:space="preserve">Dashboard </w:t>
      </w:r>
      <w:r w:rsidR="00F4523D" w:rsidRPr="00604B50">
        <w:rPr>
          <w:rFonts w:ascii="Georgia" w:hAnsi="Georgia"/>
          <w:sz w:val="32"/>
          <w:szCs w:val="32"/>
        </w:rPr>
        <w:t>Screenshots</w:t>
      </w:r>
    </w:p>
    <w:p w14:paraId="63F4EAEF" w14:textId="1F286D01" w:rsidR="00F4523D" w:rsidRPr="00C50CE2" w:rsidRDefault="00F4523D" w:rsidP="00F4523D">
      <w:pPr>
        <w:ind w:left="720"/>
        <w:rPr>
          <w:rFonts w:ascii="Georgia" w:hAnsi="Georgia"/>
        </w:rPr>
      </w:pPr>
      <w:r>
        <w:rPr>
          <w:rFonts w:ascii="Georgia" w:hAnsi="Georgia"/>
          <w:noProof/>
        </w:rPr>
        <w:drawing>
          <wp:inline distT="0" distB="0" distL="0" distR="0" wp14:anchorId="546BCC63" wp14:editId="480D273E">
            <wp:extent cx="5727065" cy="5438140"/>
            <wp:effectExtent l="0" t="0" r="6985" b="0"/>
            <wp:docPr id="1953976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543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18B7" w14:textId="6CEA76A8" w:rsidR="00F4523D" w:rsidRDefault="00F4523D">
      <w:pPr>
        <w:rPr>
          <w:rFonts w:ascii="Georgia" w:hAnsi="Georgia"/>
        </w:rPr>
      </w:pPr>
      <w:r>
        <w:rPr>
          <w:rFonts w:ascii="Georgia" w:hAnsi="Georgia"/>
          <w:noProof/>
        </w:rPr>
        <w:drawing>
          <wp:anchor distT="0" distB="0" distL="114300" distR="114300" simplePos="0" relativeHeight="251661312" behindDoc="1" locked="0" layoutInCell="1" allowOverlap="1" wp14:anchorId="2B032177" wp14:editId="2E77E15B">
            <wp:simplePos x="0" y="0"/>
            <wp:positionH relativeFrom="column">
              <wp:posOffset>200058</wp:posOffset>
            </wp:positionH>
            <wp:positionV relativeFrom="paragraph">
              <wp:posOffset>1048451</wp:posOffset>
            </wp:positionV>
            <wp:extent cx="5727065" cy="2301875"/>
            <wp:effectExtent l="0" t="0" r="6985" b="3175"/>
            <wp:wrapNone/>
            <wp:docPr id="1645395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Georgia" w:hAnsi="Georgia"/>
        </w:rPr>
        <w:br w:type="page"/>
      </w:r>
    </w:p>
    <w:p w14:paraId="2DE04C21" w14:textId="0B7B088F" w:rsidR="00F4523D" w:rsidRPr="00F4523D" w:rsidRDefault="00F4523D" w:rsidP="00F4523D">
      <w:pPr>
        <w:pStyle w:val="ListParagraph"/>
        <w:numPr>
          <w:ilvl w:val="0"/>
          <w:numId w:val="13"/>
        </w:numPr>
        <w:rPr>
          <w:rFonts w:ascii="Georgia" w:hAnsi="Georgia"/>
        </w:rPr>
      </w:pPr>
      <w:r>
        <w:rPr>
          <w:rFonts w:ascii="Georgia" w:hAnsi="Georgia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36CC49F" wp14:editId="26FF62A3">
            <wp:simplePos x="0" y="0"/>
            <wp:positionH relativeFrom="column">
              <wp:posOffset>103304</wp:posOffset>
            </wp:positionH>
            <wp:positionV relativeFrom="paragraph">
              <wp:posOffset>253298</wp:posOffset>
            </wp:positionV>
            <wp:extent cx="5727065" cy="4708525"/>
            <wp:effectExtent l="0" t="0" r="6985" b="0"/>
            <wp:wrapNone/>
            <wp:docPr id="1177909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4523D" w:rsidRPr="00F45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0" style="width:0;height:1.5pt" o:hralign="center" o:bullet="t" o:hrstd="t" o:hr="t" fillcolor="#a0a0a0" stroked="f"/>
    </w:pict>
  </w:numPicBullet>
  <w:abstractNum w:abstractNumId="0" w15:restartNumberingAfterBreak="0">
    <w:nsid w:val="012756C9"/>
    <w:multiLevelType w:val="multilevel"/>
    <w:tmpl w:val="68F0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6095"/>
    <w:multiLevelType w:val="hybridMultilevel"/>
    <w:tmpl w:val="DCB249D6"/>
    <w:lvl w:ilvl="0" w:tplc="EBC4590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F90AED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F9054B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C5C842C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4BA703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7E6C91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564CE0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BA072E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C79E979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" w15:restartNumberingAfterBreak="0">
    <w:nsid w:val="08D87D34"/>
    <w:multiLevelType w:val="multilevel"/>
    <w:tmpl w:val="1DA8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54016"/>
    <w:multiLevelType w:val="multilevel"/>
    <w:tmpl w:val="AD9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4299F"/>
    <w:multiLevelType w:val="multilevel"/>
    <w:tmpl w:val="DD6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23FDD"/>
    <w:multiLevelType w:val="multilevel"/>
    <w:tmpl w:val="9408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81753"/>
    <w:multiLevelType w:val="hybridMultilevel"/>
    <w:tmpl w:val="7EB8F7D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9B73A3"/>
    <w:multiLevelType w:val="multilevel"/>
    <w:tmpl w:val="1410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1440F"/>
    <w:multiLevelType w:val="hybridMultilevel"/>
    <w:tmpl w:val="4A2E1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416295"/>
    <w:multiLevelType w:val="multilevel"/>
    <w:tmpl w:val="8EC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3503A"/>
    <w:multiLevelType w:val="hybridMultilevel"/>
    <w:tmpl w:val="13FC0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470827"/>
    <w:multiLevelType w:val="multilevel"/>
    <w:tmpl w:val="DBE8DE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27364"/>
    <w:multiLevelType w:val="hybridMultilevel"/>
    <w:tmpl w:val="2C3C6ED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E0855D4"/>
    <w:multiLevelType w:val="hybridMultilevel"/>
    <w:tmpl w:val="DC38F9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820832">
    <w:abstractNumId w:val="11"/>
  </w:num>
  <w:num w:numId="2" w16cid:durableId="1408384589">
    <w:abstractNumId w:val="4"/>
  </w:num>
  <w:num w:numId="3" w16cid:durableId="345442120">
    <w:abstractNumId w:val="3"/>
  </w:num>
  <w:num w:numId="4" w16cid:durableId="758215854">
    <w:abstractNumId w:val="0"/>
  </w:num>
  <w:num w:numId="5" w16cid:durableId="1451317994">
    <w:abstractNumId w:val="5"/>
  </w:num>
  <w:num w:numId="6" w16cid:durableId="696277723">
    <w:abstractNumId w:val="2"/>
  </w:num>
  <w:num w:numId="7" w16cid:durableId="649216009">
    <w:abstractNumId w:val="7"/>
  </w:num>
  <w:num w:numId="8" w16cid:durableId="1304120195">
    <w:abstractNumId w:val="9"/>
  </w:num>
  <w:num w:numId="9" w16cid:durableId="1033381111">
    <w:abstractNumId w:val="8"/>
  </w:num>
  <w:num w:numId="10" w16cid:durableId="2012442647">
    <w:abstractNumId w:val="10"/>
  </w:num>
  <w:num w:numId="11" w16cid:durableId="2111776811">
    <w:abstractNumId w:val="6"/>
  </w:num>
  <w:num w:numId="12" w16cid:durableId="896161056">
    <w:abstractNumId w:val="13"/>
  </w:num>
  <w:num w:numId="13" w16cid:durableId="467211701">
    <w:abstractNumId w:val="1"/>
  </w:num>
  <w:num w:numId="14" w16cid:durableId="11311716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E2"/>
    <w:rsid w:val="0021301B"/>
    <w:rsid w:val="00362FCC"/>
    <w:rsid w:val="00496745"/>
    <w:rsid w:val="00604B50"/>
    <w:rsid w:val="006B0EED"/>
    <w:rsid w:val="00737A83"/>
    <w:rsid w:val="007F1EE3"/>
    <w:rsid w:val="0097355C"/>
    <w:rsid w:val="00B657F5"/>
    <w:rsid w:val="00C50CE2"/>
    <w:rsid w:val="00F4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02AA"/>
  <w15:chartTrackingRefBased/>
  <w15:docId w15:val="{6722F6E0-0CB2-4BD9-802F-4F528117D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C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2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views/PerformanceAnalysis_17599149547600/PerformanceAnalysis?:language=en-US&amp;publish=yes&amp;:sid=&amp;:redirect=auth&amp;:display_count=n&amp;:origin=viz_share_lin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ublic.tableau.com/views/Patterns_17599141590640/Patterns?:language=en-US&amp;:sid=&amp;:redirect=auth&amp;:display_count=n&amp;:origin=viz_share_lin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shared/RMY4MWT4G?:display_count=n&amp;:origin=viz_share_link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Nishad</dc:creator>
  <cp:keywords/>
  <dc:description/>
  <cp:lastModifiedBy>Abhishek Nishad</cp:lastModifiedBy>
  <cp:revision>5</cp:revision>
  <dcterms:created xsi:type="dcterms:W3CDTF">2025-10-07T22:42:00Z</dcterms:created>
  <dcterms:modified xsi:type="dcterms:W3CDTF">2025-10-08T09:29:00Z</dcterms:modified>
</cp:coreProperties>
</file>