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8034" w14:textId="77777777" w:rsidR="00E53CBF" w:rsidRPr="00E53CBF" w:rsidRDefault="00E53CBF" w:rsidP="00E53CBF">
      <w:pPr>
        <w:rPr>
          <w:rFonts w:ascii="Segoe UI" w:hAnsi="Segoe UI" w:cs="Segoe UI"/>
          <w:b/>
          <w:bCs/>
          <w:sz w:val="28"/>
          <w:szCs w:val="28"/>
          <w:lang w:val="en-IN"/>
        </w:rPr>
      </w:pPr>
      <w:r w:rsidRPr="00E53CBF">
        <w:rPr>
          <w:rFonts w:ascii="Segoe UI" w:hAnsi="Segoe UI" w:cs="Segoe UI"/>
          <w:b/>
          <w:bCs/>
          <w:sz w:val="28"/>
          <w:szCs w:val="28"/>
          <w:lang w:val="en-IN"/>
        </w:rPr>
        <w:t>Index: Garment Worker Productivity Forecasting Report</w:t>
      </w:r>
    </w:p>
    <w:p w14:paraId="712826C0" w14:textId="77777777" w:rsidR="00E53CBF" w:rsidRPr="00E53CBF" w:rsidRDefault="00E53CBF" w:rsidP="00E53CBF">
      <w:pPr>
        <w:rPr>
          <w:rFonts w:ascii="Segoe UI" w:hAnsi="Segoe UI" w:cs="Segoe UI"/>
          <w:sz w:val="28"/>
          <w:szCs w:val="28"/>
          <w:lang w:val="en-IN"/>
        </w:rPr>
      </w:pPr>
      <w:r w:rsidRPr="00E53CBF">
        <w:rPr>
          <w:rFonts w:ascii="Segoe UI" w:hAnsi="Segoe UI" w:cs="Segoe UI"/>
          <w:sz w:val="28"/>
          <w:szCs w:val="28"/>
          <w:lang w:val="en-IN"/>
        </w:rPr>
        <w:t>This report analyzes the structural factors and operational metrics driving worker efficiency, utilizing a multi-model machine learning approach.</w:t>
      </w:r>
    </w:p>
    <w:p w14:paraId="2C63881D" w14:textId="77777777" w:rsidR="00E53CBF" w:rsidRPr="00E53CBF" w:rsidRDefault="00E53CBF" w:rsidP="00E53CBF">
      <w:pPr>
        <w:rPr>
          <w:rFonts w:ascii="Segoe UI" w:hAnsi="Segoe UI" w:cs="Segoe UI"/>
          <w:b/>
          <w:bCs/>
          <w:sz w:val="28"/>
          <w:szCs w:val="28"/>
          <w:lang w:val="en-IN"/>
        </w:rPr>
      </w:pPr>
      <w:r w:rsidRPr="00E53CBF">
        <w:rPr>
          <w:rFonts w:ascii="Segoe UI" w:hAnsi="Segoe UI" w:cs="Segoe UI"/>
          <w:b/>
          <w:bCs/>
          <w:sz w:val="28"/>
          <w:szCs w:val="28"/>
          <w:lang w:val="en-IN"/>
        </w:rPr>
        <w:t>Section I: Data Foundation and Preparation</w:t>
      </w:r>
    </w:p>
    <w:tbl>
      <w:tblPr>
        <w:tblStyle w:val="GridTable5Dark-Accent4"/>
        <w:tblW w:w="0" w:type="auto"/>
        <w:tblLook w:val="04A0" w:firstRow="1" w:lastRow="0" w:firstColumn="1" w:lastColumn="0" w:noHBand="0" w:noVBand="1"/>
      </w:tblPr>
      <w:tblGrid>
        <w:gridCol w:w="1033"/>
        <w:gridCol w:w="1732"/>
        <w:gridCol w:w="3390"/>
        <w:gridCol w:w="3195"/>
      </w:tblGrid>
      <w:tr w:rsidR="00E53CBF" w:rsidRPr="00E53CBF" w14:paraId="73467642" w14:textId="77777777" w:rsidTr="00E53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99DD3"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Chapter</w:t>
            </w:r>
          </w:p>
        </w:tc>
        <w:tc>
          <w:tcPr>
            <w:tcW w:w="0" w:type="auto"/>
            <w:hideMark/>
          </w:tcPr>
          <w:p w14:paraId="4BD86099"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Topic</w:t>
            </w:r>
          </w:p>
        </w:tc>
        <w:tc>
          <w:tcPr>
            <w:tcW w:w="0" w:type="auto"/>
            <w:hideMark/>
          </w:tcPr>
          <w:p w14:paraId="46FEA938"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Key Finding / Rationale</w:t>
            </w:r>
          </w:p>
        </w:tc>
        <w:tc>
          <w:tcPr>
            <w:tcW w:w="0" w:type="auto"/>
            <w:hideMark/>
          </w:tcPr>
          <w:p w14:paraId="32AEB444"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Correlated Next Step</w:t>
            </w:r>
          </w:p>
        </w:tc>
      </w:tr>
      <w:tr w:rsidR="00E53CBF" w:rsidRPr="00E53CBF" w14:paraId="4EF00525" w14:textId="77777777" w:rsidTr="00E53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3AED8"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1.</w:t>
            </w:r>
          </w:p>
        </w:tc>
        <w:tc>
          <w:tcPr>
            <w:tcW w:w="0" w:type="auto"/>
            <w:hideMark/>
          </w:tcPr>
          <w:p w14:paraId="66C791D2"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Executive Summary</w:t>
            </w:r>
          </w:p>
        </w:tc>
        <w:tc>
          <w:tcPr>
            <w:tcW w:w="0" w:type="auto"/>
            <w:hideMark/>
          </w:tcPr>
          <w:p w14:paraId="11322126"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lang w:val="en-IN"/>
              </w:rPr>
              <w:t>Overview of best model (NNET), final accuracy (R2=0.353), and key intervention points.</w:t>
            </w:r>
          </w:p>
        </w:tc>
        <w:tc>
          <w:tcPr>
            <w:tcW w:w="0" w:type="auto"/>
            <w:hideMark/>
          </w:tcPr>
          <w:p w14:paraId="4B2E6BF2"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lang w:val="en-IN"/>
              </w:rPr>
              <w:t>(N/A – Summary of Report)</w:t>
            </w:r>
          </w:p>
        </w:tc>
      </w:tr>
      <w:tr w:rsidR="00E53CBF" w:rsidRPr="00E53CBF" w14:paraId="2811F534" w14:textId="77777777" w:rsidTr="00E53CBF">
        <w:tc>
          <w:tcPr>
            <w:cnfStyle w:val="001000000000" w:firstRow="0" w:lastRow="0" w:firstColumn="1" w:lastColumn="0" w:oddVBand="0" w:evenVBand="0" w:oddHBand="0" w:evenHBand="0" w:firstRowFirstColumn="0" w:firstRowLastColumn="0" w:lastRowFirstColumn="0" w:lastRowLastColumn="0"/>
            <w:tcW w:w="0" w:type="auto"/>
            <w:hideMark/>
          </w:tcPr>
          <w:p w14:paraId="69023B4C"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2.</w:t>
            </w:r>
          </w:p>
        </w:tc>
        <w:tc>
          <w:tcPr>
            <w:tcW w:w="0" w:type="auto"/>
            <w:hideMark/>
          </w:tcPr>
          <w:p w14:paraId="15A9D12B"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Data Context &amp; Cleaning</w:t>
            </w:r>
          </w:p>
        </w:tc>
        <w:tc>
          <w:tcPr>
            <w:tcW w:w="0" w:type="auto"/>
            <w:hideMark/>
          </w:tcPr>
          <w:p w14:paraId="2ECA0A15"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Summary of all 11 input variables, why WIP and date were removed, and the final sample size (N=1160 rows).</w:t>
            </w:r>
          </w:p>
        </w:tc>
        <w:tc>
          <w:tcPr>
            <w:tcW w:w="0" w:type="auto"/>
            <w:hideMark/>
          </w:tcPr>
          <w:p w14:paraId="17F18898"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Action V:</w:t>
            </w:r>
            <w:r w:rsidRPr="00E53CBF">
              <w:rPr>
                <w:rFonts w:ascii="Segoe UI" w:hAnsi="Segoe UI" w:cs="Segoe UI"/>
                <w:lang w:val="en-IN"/>
              </w:rPr>
              <w:t xml:space="preserve"> Finalize </w:t>
            </w:r>
            <w:r w:rsidRPr="00E53CBF">
              <w:rPr>
                <w:rFonts w:ascii="Segoe UI" w:hAnsi="Segoe UI" w:cs="Segoe UI"/>
                <w:b/>
                <w:bCs/>
                <w:lang w:val="en-IN"/>
              </w:rPr>
              <w:t>Model Saving and Deployment</w:t>
            </w:r>
            <w:r w:rsidRPr="00E53CBF">
              <w:rPr>
                <w:rFonts w:ascii="Segoe UI" w:hAnsi="Segoe UI" w:cs="Segoe UI"/>
                <w:lang w:val="en-IN"/>
              </w:rPr>
              <w:t xml:space="preserve"> using the filtered dataset.</w:t>
            </w:r>
          </w:p>
        </w:tc>
      </w:tr>
      <w:tr w:rsidR="00E53CBF" w:rsidRPr="00E53CBF" w14:paraId="3A0C30C3" w14:textId="77777777" w:rsidTr="00E53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89864"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3.</w:t>
            </w:r>
          </w:p>
        </w:tc>
        <w:tc>
          <w:tcPr>
            <w:tcW w:w="0" w:type="auto"/>
            <w:hideMark/>
          </w:tcPr>
          <w:p w14:paraId="02FB1FA1"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Feature Engineering</w:t>
            </w:r>
          </w:p>
        </w:tc>
        <w:tc>
          <w:tcPr>
            <w:tcW w:w="0" w:type="auto"/>
            <w:hideMark/>
          </w:tcPr>
          <w:p w14:paraId="76F91B28"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lang w:val="en-IN"/>
              </w:rPr>
              <w:t xml:space="preserve">Rationale for </w:t>
            </w:r>
            <w:r w:rsidRPr="00E53CBF">
              <w:rPr>
                <w:rFonts w:ascii="Segoe UI" w:hAnsi="Segoe UI" w:cs="Segoe UI"/>
                <w:b/>
                <w:bCs/>
                <w:lang w:val="en-IN"/>
              </w:rPr>
              <w:t>One-Hot Encoding</w:t>
            </w:r>
            <w:r w:rsidRPr="00E53CBF">
              <w:rPr>
                <w:rFonts w:ascii="Segoe UI" w:hAnsi="Segoe UI" w:cs="Segoe UI"/>
                <w:lang w:val="en-IN"/>
              </w:rPr>
              <w:t xml:space="preserve"> (categorical factors) and </w:t>
            </w:r>
            <w:r w:rsidRPr="00E53CBF">
              <w:rPr>
                <w:rFonts w:ascii="Segoe UI" w:hAnsi="Segoe UI" w:cs="Segoe UI"/>
                <w:b/>
                <w:bCs/>
                <w:lang w:val="en-IN"/>
              </w:rPr>
              <w:t>Filtering</w:t>
            </w:r>
            <w:r w:rsidRPr="00E53CBF">
              <w:rPr>
                <w:rFonts w:ascii="Segoe UI" w:hAnsi="Segoe UI" w:cs="Segoe UI"/>
                <w:lang w:val="en-IN"/>
              </w:rPr>
              <w:t xml:space="preserve"> (Target≤1.0).</w:t>
            </w:r>
          </w:p>
        </w:tc>
        <w:tc>
          <w:tcPr>
            <w:tcW w:w="0" w:type="auto"/>
            <w:hideMark/>
          </w:tcPr>
          <w:p w14:paraId="4D93CC29"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Action V:</w:t>
            </w:r>
            <w:r w:rsidRPr="00E53CBF">
              <w:rPr>
                <w:rFonts w:ascii="Segoe UI" w:hAnsi="Segoe UI" w:cs="Segoe UI"/>
                <w:lang w:val="en-IN"/>
              </w:rPr>
              <w:t xml:space="preserve"> Ensure the final prediction pipeline includes the exact dummy coding and filtering logic.</w:t>
            </w:r>
          </w:p>
        </w:tc>
      </w:tr>
    </w:tbl>
    <w:p w14:paraId="00B789F3" w14:textId="599887E2" w:rsidR="00E53CBF" w:rsidRPr="00E53CBF" w:rsidRDefault="00E53CBF" w:rsidP="00E53CBF">
      <w:pPr>
        <w:rPr>
          <w:rFonts w:ascii="Segoe UI" w:hAnsi="Segoe UI" w:cs="Segoe UI"/>
          <w:lang w:val="en-IN"/>
        </w:rPr>
      </w:pPr>
      <w:r w:rsidRPr="00E53CBF">
        <w:rPr>
          <w:rFonts w:ascii="Segoe UI" w:hAnsi="Segoe UI" w:cs="Segoe UI"/>
          <w:lang w:val="en-IN"/>
        </w:rPr>
        <w:t>\</w:t>
      </w:r>
    </w:p>
    <w:p w14:paraId="1C33F257" w14:textId="77777777" w:rsidR="00E53CBF" w:rsidRPr="00E53CBF" w:rsidRDefault="00000000" w:rsidP="00E53CBF">
      <w:pPr>
        <w:rPr>
          <w:rFonts w:ascii="Segoe UI" w:hAnsi="Segoe UI" w:cs="Segoe UI"/>
          <w:lang w:val="en-IN"/>
        </w:rPr>
      </w:pPr>
      <w:r>
        <w:rPr>
          <w:rFonts w:ascii="Segoe UI" w:hAnsi="Segoe UI" w:cs="Segoe UI"/>
          <w:lang w:val="en-IN"/>
        </w:rPr>
        <w:pict w14:anchorId="56D95A89">
          <v:rect id="_x0000_i1025" style="width:0;height:1.5pt" o:hralign="center" o:hrstd="t" o:hr="t" fillcolor="#a0a0a0" stroked="f"/>
        </w:pict>
      </w:r>
    </w:p>
    <w:p w14:paraId="0FE4BCE4" w14:textId="77777777" w:rsidR="00E53CBF" w:rsidRPr="00E53CBF" w:rsidRDefault="00E53CBF" w:rsidP="00E53CBF">
      <w:pPr>
        <w:rPr>
          <w:rFonts w:ascii="Segoe UI" w:hAnsi="Segoe UI" w:cs="Segoe UI"/>
          <w:b/>
          <w:bCs/>
          <w:lang w:val="en-IN"/>
        </w:rPr>
      </w:pPr>
      <w:r w:rsidRPr="00E53CBF">
        <w:rPr>
          <w:rFonts w:ascii="Segoe UI" w:hAnsi="Segoe UI" w:cs="Segoe UI"/>
          <w:b/>
          <w:bCs/>
          <w:lang w:val="en-IN"/>
        </w:rPr>
        <w:t>Section II: Diagnostics and Structure</w:t>
      </w:r>
    </w:p>
    <w:tbl>
      <w:tblPr>
        <w:tblStyle w:val="GridTable5Dark-Accent3"/>
        <w:tblW w:w="0" w:type="auto"/>
        <w:tblLook w:val="04A0" w:firstRow="1" w:lastRow="0" w:firstColumn="1" w:lastColumn="0" w:noHBand="0" w:noVBand="1"/>
      </w:tblPr>
      <w:tblGrid>
        <w:gridCol w:w="1033"/>
        <w:gridCol w:w="2158"/>
        <w:gridCol w:w="3114"/>
        <w:gridCol w:w="3045"/>
      </w:tblGrid>
      <w:tr w:rsidR="00E53CBF" w:rsidRPr="00E53CBF" w14:paraId="72900B6A" w14:textId="77777777" w:rsidTr="00E53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2F282B"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Chapter</w:t>
            </w:r>
          </w:p>
        </w:tc>
        <w:tc>
          <w:tcPr>
            <w:tcW w:w="0" w:type="auto"/>
            <w:hideMark/>
          </w:tcPr>
          <w:p w14:paraId="0D24D7B2"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Topic</w:t>
            </w:r>
          </w:p>
        </w:tc>
        <w:tc>
          <w:tcPr>
            <w:tcW w:w="0" w:type="auto"/>
            <w:hideMark/>
          </w:tcPr>
          <w:p w14:paraId="59739032"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Key Finding / Rationale</w:t>
            </w:r>
          </w:p>
        </w:tc>
        <w:tc>
          <w:tcPr>
            <w:tcW w:w="0" w:type="auto"/>
            <w:hideMark/>
          </w:tcPr>
          <w:p w14:paraId="416FA169"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Correlated Next Step</w:t>
            </w:r>
          </w:p>
        </w:tc>
      </w:tr>
      <w:tr w:rsidR="00E53CBF" w:rsidRPr="00E53CBF" w14:paraId="10EA82F5" w14:textId="77777777" w:rsidTr="00E53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2CC49"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4.</w:t>
            </w:r>
          </w:p>
        </w:tc>
        <w:tc>
          <w:tcPr>
            <w:tcW w:w="0" w:type="auto"/>
            <w:hideMark/>
          </w:tcPr>
          <w:p w14:paraId="3B33B9DA"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Exploratory Data Analysis (EDA)</w:t>
            </w:r>
          </w:p>
        </w:tc>
        <w:tc>
          <w:tcPr>
            <w:tcW w:w="0" w:type="auto"/>
            <w:hideMark/>
          </w:tcPr>
          <w:p w14:paraId="4A6DB5EA"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Structural Difference:</w:t>
            </w:r>
            <w:r w:rsidRPr="00E53CBF">
              <w:rPr>
                <w:rFonts w:ascii="Segoe UI" w:hAnsi="Segoe UI" w:cs="Segoe UI"/>
                <w:lang w:val="en-IN"/>
              </w:rPr>
              <w:t xml:space="preserve"> Finishing is higher than Sweing. Day has no effect. Incentive is the strongest linear driver (r=0.42).</w:t>
            </w:r>
          </w:p>
        </w:tc>
        <w:tc>
          <w:tcPr>
            <w:tcW w:w="0" w:type="auto"/>
            <w:hideMark/>
          </w:tcPr>
          <w:p w14:paraId="6DE8A40D"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Action VI:</w:t>
            </w:r>
            <w:r w:rsidRPr="00E53CBF">
              <w:rPr>
                <w:rFonts w:ascii="Segoe UI" w:hAnsi="Segoe UI" w:cs="Segoe UI"/>
                <w:lang w:val="en-IN"/>
              </w:rPr>
              <w:t xml:space="preserve"> CART Rules lead directly to </w:t>
            </w:r>
            <w:r w:rsidRPr="00E53CBF">
              <w:rPr>
                <w:rFonts w:ascii="Segoe UI" w:hAnsi="Segoe UI" w:cs="Segoe UI"/>
                <w:b/>
                <w:bCs/>
                <w:lang w:val="en-IN"/>
              </w:rPr>
              <w:t>Business Strategy Integration</w:t>
            </w:r>
            <w:r w:rsidRPr="00E53CBF">
              <w:rPr>
                <w:rFonts w:ascii="Segoe UI" w:hAnsi="Segoe UI" w:cs="Segoe UI"/>
                <w:lang w:val="en-IN"/>
              </w:rPr>
              <w:t xml:space="preserve"> (Intervention targeting Sweing department).</w:t>
            </w:r>
          </w:p>
        </w:tc>
      </w:tr>
      <w:tr w:rsidR="00E53CBF" w:rsidRPr="00E53CBF" w14:paraId="33BCBF1D" w14:textId="77777777" w:rsidTr="00E53CBF">
        <w:tc>
          <w:tcPr>
            <w:cnfStyle w:val="001000000000" w:firstRow="0" w:lastRow="0" w:firstColumn="1" w:lastColumn="0" w:oddVBand="0" w:evenVBand="0" w:oddHBand="0" w:evenHBand="0" w:firstRowFirstColumn="0" w:firstRowLastColumn="0" w:lastRowFirstColumn="0" w:lastRowLastColumn="0"/>
            <w:tcW w:w="0" w:type="auto"/>
            <w:hideMark/>
          </w:tcPr>
          <w:p w14:paraId="0FAEAAC7"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5.</w:t>
            </w:r>
          </w:p>
        </w:tc>
        <w:tc>
          <w:tcPr>
            <w:tcW w:w="0" w:type="auto"/>
            <w:hideMark/>
          </w:tcPr>
          <w:p w14:paraId="3ADA497E"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Multicollinearity (VIF)</w:t>
            </w:r>
          </w:p>
        </w:tc>
        <w:tc>
          <w:tcPr>
            <w:tcW w:w="0" w:type="auto"/>
            <w:hideMark/>
          </w:tcPr>
          <w:p w14:paraId="63423F43"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Critical VIF up to 21.09.</w:t>
            </w:r>
            <w:r w:rsidRPr="00E53CBF">
              <w:rPr>
                <w:rFonts w:ascii="Segoe UI" w:hAnsi="Segoe UI" w:cs="Segoe UI"/>
                <w:lang w:val="en-IN"/>
              </w:rPr>
              <w:t xml:space="preserve"> Confirmed the necessity of Regularization (GLMNET) and non-linear modeling.</w:t>
            </w:r>
          </w:p>
        </w:tc>
        <w:tc>
          <w:tcPr>
            <w:tcW w:w="0" w:type="auto"/>
            <w:hideMark/>
          </w:tcPr>
          <w:p w14:paraId="7F81DB08"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Action II:</w:t>
            </w:r>
            <w:r w:rsidRPr="00E53CBF">
              <w:rPr>
                <w:rFonts w:ascii="Segoe UI" w:hAnsi="Segoe UI" w:cs="Segoe UI"/>
                <w:lang w:val="en-IN"/>
              </w:rPr>
              <w:t xml:space="preserve"> GLMNET's failure to achieve high accuracy motivates </w:t>
            </w:r>
            <w:r w:rsidRPr="00E53CBF">
              <w:rPr>
                <w:rFonts w:ascii="Segoe UI" w:hAnsi="Segoe UI" w:cs="Segoe UI"/>
                <w:b/>
                <w:bCs/>
                <w:lang w:val="en-IN"/>
              </w:rPr>
              <w:t>Model Improvement</w:t>
            </w:r>
            <w:r w:rsidRPr="00E53CBF">
              <w:rPr>
                <w:rFonts w:ascii="Segoe UI" w:hAnsi="Segoe UI" w:cs="Segoe UI"/>
                <w:lang w:val="en-IN"/>
              </w:rPr>
              <w:t xml:space="preserve"> with XGBoost.</w:t>
            </w:r>
          </w:p>
        </w:tc>
      </w:tr>
    </w:tbl>
    <w:p w14:paraId="338277F3" w14:textId="77777777" w:rsidR="00E53CBF" w:rsidRPr="00E53CBF" w:rsidRDefault="00000000" w:rsidP="00E53CBF">
      <w:pPr>
        <w:rPr>
          <w:rFonts w:ascii="Segoe UI" w:hAnsi="Segoe UI" w:cs="Segoe UI"/>
          <w:lang w:val="en-IN"/>
        </w:rPr>
      </w:pPr>
      <w:r>
        <w:rPr>
          <w:rFonts w:ascii="Segoe UI" w:hAnsi="Segoe UI" w:cs="Segoe UI"/>
          <w:lang w:val="en-IN"/>
        </w:rPr>
        <w:pict w14:anchorId="6B7322E4">
          <v:rect id="_x0000_i1026" style="width:0;height:1.5pt" o:hralign="center" o:hrstd="t" o:hr="t" fillcolor="#a0a0a0" stroked="f"/>
        </w:pict>
      </w:r>
    </w:p>
    <w:p w14:paraId="2F407A19" w14:textId="77777777" w:rsidR="00E53CBF" w:rsidRPr="00E53CBF" w:rsidRDefault="00E53CBF" w:rsidP="00E53CBF">
      <w:pPr>
        <w:rPr>
          <w:rFonts w:ascii="Segoe UI" w:hAnsi="Segoe UI" w:cs="Segoe UI"/>
          <w:b/>
          <w:bCs/>
          <w:lang w:val="en-IN"/>
        </w:rPr>
      </w:pPr>
      <w:r w:rsidRPr="00E53CBF">
        <w:rPr>
          <w:rFonts w:ascii="Segoe UI" w:hAnsi="Segoe UI" w:cs="Segoe UI"/>
          <w:b/>
          <w:bCs/>
          <w:lang w:val="en-IN"/>
        </w:rPr>
        <w:t>Section III: Model Performance and Strategy</w:t>
      </w:r>
    </w:p>
    <w:tbl>
      <w:tblPr>
        <w:tblStyle w:val="GridTable5Dark-Accent1"/>
        <w:tblW w:w="0" w:type="auto"/>
        <w:tblLook w:val="04A0" w:firstRow="1" w:lastRow="0" w:firstColumn="1" w:lastColumn="0" w:noHBand="0" w:noVBand="1"/>
      </w:tblPr>
      <w:tblGrid>
        <w:gridCol w:w="1033"/>
        <w:gridCol w:w="2343"/>
        <w:gridCol w:w="2904"/>
        <w:gridCol w:w="3070"/>
      </w:tblGrid>
      <w:tr w:rsidR="00E53CBF" w:rsidRPr="00E53CBF" w14:paraId="0B0C290D" w14:textId="77777777" w:rsidTr="00E53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8DC3C"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Chapter</w:t>
            </w:r>
          </w:p>
        </w:tc>
        <w:tc>
          <w:tcPr>
            <w:tcW w:w="0" w:type="auto"/>
            <w:hideMark/>
          </w:tcPr>
          <w:p w14:paraId="1E45CAC2"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Topic</w:t>
            </w:r>
          </w:p>
        </w:tc>
        <w:tc>
          <w:tcPr>
            <w:tcW w:w="0" w:type="auto"/>
            <w:hideMark/>
          </w:tcPr>
          <w:p w14:paraId="76802999"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Key Finding / Model</w:t>
            </w:r>
          </w:p>
        </w:tc>
        <w:tc>
          <w:tcPr>
            <w:tcW w:w="0" w:type="auto"/>
            <w:hideMark/>
          </w:tcPr>
          <w:p w14:paraId="2DC8CA78" w14:textId="77777777" w:rsidR="00E53CBF" w:rsidRPr="00E53CBF" w:rsidRDefault="00E53CBF" w:rsidP="00E53CBF">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E53CBF">
              <w:rPr>
                <w:rFonts w:ascii="Segoe UI" w:hAnsi="Segoe UI" w:cs="Segoe UI"/>
                <w:lang w:val="en-IN"/>
              </w:rPr>
              <w:t>Correlated Next Step</w:t>
            </w:r>
          </w:p>
        </w:tc>
      </w:tr>
      <w:tr w:rsidR="00E53CBF" w:rsidRPr="00E53CBF" w14:paraId="0E6706A0" w14:textId="77777777" w:rsidTr="00E53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8F87D3" w14:textId="77777777" w:rsidR="00E53CBF" w:rsidRPr="00E53CBF" w:rsidRDefault="00E53CBF" w:rsidP="00E53CBF">
            <w:pPr>
              <w:spacing w:line="276" w:lineRule="auto"/>
              <w:rPr>
                <w:rFonts w:ascii="Segoe UI" w:hAnsi="Segoe UI" w:cs="Segoe UI"/>
                <w:lang w:val="en-IN"/>
              </w:rPr>
            </w:pPr>
            <w:r w:rsidRPr="00E53CBF">
              <w:rPr>
                <w:rFonts w:ascii="Segoe UI" w:hAnsi="Segoe UI" w:cs="Segoe UI"/>
                <w:lang w:val="en-IN"/>
              </w:rPr>
              <w:t>7.</w:t>
            </w:r>
          </w:p>
        </w:tc>
        <w:tc>
          <w:tcPr>
            <w:tcW w:w="0" w:type="auto"/>
            <w:hideMark/>
          </w:tcPr>
          <w:p w14:paraId="595A9B05"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Regression Model Comparison</w:t>
            </w:r>
          </w:p>
        </w:tc>
        <w:tc>
          <w:tcPr>
            <w:tcW w:w="0" w:type="auto"/>
            <w:hideMark/>
          </w:tcPr>
          <w:p w14:paraId="03F9E1EA"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NNET is Best</w:t>
            </w:r>
            <w:r w:rsidRPr="00E53CBF">
              <w:rPr>
                <w:rFonts w:ascii="Segoe UI" w:hAnsi="Segoe UI" w:cs="Segoe UI"/>
                <w:lang w:val="en-IN"/>
              </w:rPr>
              <w:t xml:space="preserve"> (R2=0.353, RMSE=0.137). Linear models are inadequate (R2≈0.33).</w:t>
            </w:r>
          </w:p>
        </w:tc>
        <w:tc>
          <w:tcPr>
            <w:tcW w:w="0" w:type="auto"/>
            <w:hideMark/>
          </w:tcPr>
          <w:p w14:paraId="245C9258" w14:textId="77777777" w:rsidR="00E53CBF" w:rsidRPr="00E53CBF" w:rsidRDefault="00E53CBF" w:rsidP="00E53CBF">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E53CBF">
              <w:rPr>
                <w:rFonts w:ascii="Segoe UI" w:hAnsi="Segoe UI" w:cs="Segoe UI"/>
                <w:b/>
                <w:bCs/>
                <w:lang w:val="en-IN"/>
              </w:rPr>
              <w:t>Action II:</w:t>
            </w:r>
            <w:r w:rsidRPr="00E53CBF">
              <w:rPr>
                <w:rFonts w:ascii="Segoe UI" w:hAnsi="Segoe UI" w:cs="Segoe UI"/>
                <w:lang w:val="en-IN"/>
              </w:rPr>
              <w:t xml:space="preserve"> NNET accuracy is moderate; immediate need for </w:t>
            </w:r>
            <w:r w:rsidRPr="00E53CBF">
              <w:rPr>
                <w:rFonts w:ascii="Segoe UI" w:hAnsi="Segoe UI" w:cs="Segoe UI"/>
                <w:b/>
                <w:bCs/>
                <w:lang w:val="en-IN"/>
              </w:rPr>
              <w:t>Model Improvement (XGBoost)</w:t>
            </w:r>
            <w:r w:rsidRPr="00E53CBF">
              <w:rPr>
                <w:rFonts w:ascii="Segoe UI" w:hAnsi="Segoe UI" w:cs="Segoe UI"/>
                <w:lang w:val="en-IN"/>
              </w:rPr>
              <w:t xml:space="preserve"> to raise R2.</w:t>
            </w:r>
          </w:p>
        </w:tc>
      </w:tr>
      <w:tr w:rsidR="00E53CBF" w:rsidRPr="00E53CBF" w14:paraId="24B9501C" w14:textId="77777777" w:rsidTr="00E53CBF">
        <w:tc>
          <w:tcPr>
            <w:cnfStyle w:val="001000000000" w:firstRow="0" w:lastRow="0" w:firstColumn="1" w:lastColumn="0" w:oddVBand="0" w:evenVBand="0" w:oddHBand="0" w:evenHBand="0" w:firstRowFirstColumn="0" w:firstRowLastColumn="0" w:lastRowFirstColumn="0" w:lastRowLastColumn="0"/>
            <w:tcW w:w="0" w:type="auto"/>
            <w:hideMark/>
          </w:tcPr>
          <w:p w14:paraId="2175D4A2" w14:textId="77777777" w:rsidR="00E53CBF" w:rsidRPr="00E53CBF" w:rsidRDefault="00E53CBF" w:rsidP="00E53CBF">
            <w:pPr>
              <w:spacing w:line="276" w:lineRule="auto"/>
              <w:rPr>
                <w:rFonts w:ascii="Segoe UI" w:hAnsi="Segoe UI" w:cs="Segoe UI"/>
                <w:sz w:val="28"/>
                <w:szCs w:val="28"/>
                <w:lang w:val="en-IN"/>
              </w:rPr>
            </w:pPr>
            <w:r w:rsidRPr="00E53CBF">
              <w:rPr>
                <w:rFonts w:ascii="Segoe UI" w:hAnsi="Segoe UI" w:cs="Segoe UI"/>
                <w:sz w:val="28"/>
                <w:szCs w:val="28"/>
                <w:lang w:val="en-IN"/>
              </w:rPr>
              <w:lastRenderedPageBreak/>
              <w:t>8.</w:t>
            </w:r>
          </w:p>
        </w:tc>
        <w:tc>
          <w:tcPr>
            <w:tcW w:w="0" w:type="auto"/>
            <w:hideMark/>
          </w:tcPr>
          <w:p w14:paraId="406B20A5"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b/>
                <w:bCs/>
                <w:sz w:val="24"/>
                <w:szCs w:val="24"/>
                <w:lang w:val="en-IN"/>
              </w:rPr>
              <w:t>Classification Accuracy (CART)</w:t>
            </w:r>
          </w:p>
        </w:tc>
        <w:tc>
          <w:tcPr>
            <w:tcW w:w="0" w:type="auto"/>
            <w:hideMark/>
          </w:tcPr>
          <w:p w14:paraId="68D032F4"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b/>
                <w:bCs/>
                <w:sz w:val="24"/>
                <w:szCs w:val="24"/>
                <w:lang w:val="en-IN"/>
              </w:rPr>
              <w:t>High Actionability</w:t>
            </w:r>
            <w:r w:rsidRPr="00E53CBF">
              <w:rPr>
                <w:rFonts w:ascii="Segoe UI" w:hAnsi="Segoe UI" w:cs="Segoe UI"/>
                <w:sz w:val="24"/>
                <w:szCs w:val="24"/>
                <w:lang w:val="en-IN"/>
              </w:rPr>
              <w:t xml:space="preserve"> (Accuracy=82.3%). Best at identifying low-productivity days (Specificity 87.1%).</w:t>
            </w:r>
          </w:p>
        </w:tc>
        <w:tc>
          <w:tcPr>
            <w:tcW w:w="0" w:type="auto"/>
            <w:hideMark/>
          </w:tcPr>
          <w:p w14:paraId="163FB2C1"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b/>
                <w:bCs/>
                <w:sz w:val="24"/>
                <w:szCs w:val="24"/>
                <w:lang w:val="en-IN"/>
              </w:rPr>
              <w:t>Action VI:</w:t>
            </w:r>
            <w:r w:rsidRPr="00E53CBF">
              <w:rPr>
                <w:rFonts w:ascii="Segoe UI" w:hAnsi="Segoe UI" w:cs="Segoe UI"/>
                <w:sz w:val="24"/>
                <w:szCs w:val="24"/>
                <w:lang w:val="en-IN"/>
              </w:rPr>
              <w:t xml:space="preserve"> CART rules are delivered to managers for </w:t>
            </w:r>
            <w:r w:rsidRPr="00E53CBF">
              <w:rPr>
                <w:rFonts w:ascii="Segoe UI" w:hAnsi="Segoe UI" w:cs="Segoe UI"/>
                <w:b/>
                <w:bCs/>
                <w:sz w:val="24"/>
                <w:szCs w:val="24"/>
                <w:lang w:val="en-IN"/>
              </w:rPr>
              <w:t>Targeted Intervention</w:t>
            </w:r>
            <w:r w:rsidRPr="00E53CBF">
              <w:rPr>
                <w:rFonts w:ascii="Segoe UI" w:hAnsi="Segoe UI" w:cs="Segoe UI"/>
                <w:sz w:val="24"/>
                <w:szCs w:val="24"/>
                <w:lang w:val="en-IN"/>
              </w:rPr>
              <w:t xml:space="preserve"> (Worst segment: Low Incentive + Failed Target).</w:t>
            </w:r>
          </w:p>
        </w:tc>
      </w:tr>
      <w:tr w:rsidR="00E53CBF" w:rsidRPr="00E53CBF" w14:paraId="21A999F6" w14:textId="77777777" w:rsidTr="00E53C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325C17" w14:textId="1719D49C" w:rsidR="00E53CBF" w:rsidRPr="00E53CBF" w:rsidRDefault="00E53CBF" w:rsidP="00E53CBF">
            <w:pPr>
              <w:rPr>
                <w:rFonts w:ascii="Segoe UI" w:hAnsi="Segoe UI" w:cs="Segoe UI"/>
                <w:b w:val="0"/>
                <w:bCs w:val="0"/>
                <w:sz w:val="28"/>
                <w:szCs w:val="28"/>
                <w:lang w:val="en-IN"/>
              </w:rPr>
            </w:pPr>
            <w:r>
              <w:rPr>
                <w:rFonts w:ascii="Segoe UI" w:hAnsi="Segoe UI" w:cs="Segoe UI"/>
                <w:sz w:val="28"/>
                <w:szCs w:val="28"/>
                <w:lang w:val="en-IN"/>
              </w:rPr>
              <w:t>9</w:t>
            </w:r>
            <w:r w:rsidRPr="00E53CBF">
              <w:rPr>
                <w:rFonts w:ascii="Segoe UI" w:hAnsi="Segoe UI" w:cs="Segoe UI"/>
                <w:sz w:val="28"/>
                <w:szCs w:val="28"/>
                <w:lang w:val="en-IN"/>
              </w:rPr>
              <w:t>.</w:t>
            </w:r>
          </w:p>
        </w:tc>
        <w:tc>
          <w:tcPr>
            <w:tcW w:w="0" w:type="auto"/>
          </w:tcPr>
          <w:p w14:paraId="18039CA0" w14:textId="470A5F61" w:rsidR="00E53CBF" w:rsidRPr="00970F8E" w:rsidRDefault="00E53CBF" w:rsidP="00E53CBF">
            <w:pPr>
              <w:cnfStyle w:val="000000100000" w:firstRow="0" w:lastRow="0" w:firstColumn="0" w:lastColumn="0" w:oddVBand="0" w:evenVBand="0" w:oddHBand="1" w:evenHBand="0" w:firstRowFirstColumn="0" w:firstRowLastColumn="0" w:lastRowFirstColumn="0" w:lastRowLastColumn="0"/>
              <w:rPr>
                <w:rFonts w:ascii="Segoe UI" w:hAnsi="Segoe UI" w:cs="Segoe UI"/>
                <w:b/>
                <w:bCs/>
                <w:sz w:val="24"/>
                <w:szCs w:val="24"/>
                <w:lang w:val="en-IN"/>
              </w:rPr>
            </w:pPr>
            <w:r w:rsidRPr="00E53CBF">
              <w:rPr>
                <w:rFonts w:ascii="Segoe UI" w:hAnsi="Segoe UI" w:cs="Segoe UI"/>
                <w:b/>
                <w:bCs/>
                <w:sz w:val="24"/>
                <w:szCs w:val="24"/>
                <w:lang w:val="en-IN"/>
              </w:rPr>
              <w:t>Unsupervised Analysis (Clustering/PCA)</w:t>
            </w:r>
          </w:p>
        </w:tc>
        <w:tc>
          <w:tcPr>
            <w:tcW w:w="0" w:type="auto"/>
          </w:tcPr>
          <w:p w14:paraId="5D9C576D" w14:textId="73F9EA0C" w:rsidR="00E53CBF" w:rsidRPr="00970F8E" w:rsidRDefault="00E53CBF" w:rsidP="00E53CBF">
            <w:pPr>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E53CBF">
              <w:rPr>
                <w:rFonts w:ascii="Segoe UI" w:hAnsi="Segoe UI" w:cs="Segoe UI"/>
                <w:sz w:val="24"/>
                <w:szCs w:val="24"/>
                <w:lang w:val="en-IN"/>
              </w:rPr>
              <w:t>Data consists of a large "Normal" group and two small "Unique Operational" clusters.</w:t>
            </w:r>
          </w:p>
        </w:tc>
        <w:tc>
          <w:tcPr>
            <w:tcW w:w="0" w:type="auto"/>
          </w:tcPr>
          <w:p w14:paraId="51D2DE5E" w14:textId="5594B815" w:rsidR="00E53CBF" w:rsidRPr="00970F8E" w:rsidRDefault="00E53CBF" w:rsidP="00E53CBF">
            <w:pPr>
              <w:cnfStyle w:val="000000100000" w:firstRow="0" w:lastRow="0" w:firstColumn="0" w:lastColumn="0" w:oddVBand="0" w:evenVBand="0" w:oddHBand="1" w:evenHBand="0" w:firstRowFirstColumn="0" w:firstRowLastColumn="0" w:lastRowFirstColumn="0" w:lastRowLastColumn="0"/>
              <w:rPr>
                <w:rFonts w:ascii="Segoe UI" w:hAnsi="Segoe UI" w:cs="Segoe UI"/>
                <w:b/>
                <w:bCs/>
                <w:sz w:val="24"/>
                <w:szCs w:val="24"/>
                <w:lang w:val="en-IN"/>
              </w:rPr>
            </w:pPr>
            <w:r w:rsidRPr="00E53CBF">
              <w:rPr>
                <w:rFonts w:ascii="Segoe UI" w:hAnsi="Segoe UI" w:cs="Segoe UI"/>
                <w:b/>
                <w:bCs/>
                <w:sz w:val="24"/>
                <w:szCs w:val="24"/>
                <w:lang w:val="en-IN"/>
              </w:rPr>
              <w:t>Action VI:</w:t>
            </w:r>
            <w:r w:rsidRPr="00E53CBF">
              <w:rPr>
                <w:rFonts w:ascii="Segoe UI" w:hAnsi="Segoe UI" w:cs="Segoe UI"/>
                <w:sz w:val="24"/>
                <w:szCs w:val="24"/>
                <w:lang w:val="en-IN"/>
              </w:rPr>
              <w:t xml:space="preserve"> Use cluster profiles for </w:t>
            </w:r>
            <w:r w:rsidRPr="00E53CBF">
              <w:rPr>
                <w:rFonts w:ascii="Segoe UI" w:hAnsi="Segoe UI" w:cs="Segoe UI"/>
                <w:b/>
                <w:bCs/>
                <w:sz w:val="24"/>
                <w:szCs w:val="24"/>
                <w:lang w:val="en-IN"/>
              </w:rPr>
              <w:t>Tailored Management</w:t>
            </w:r>
            <w:r w:rsidRPr="00E53CBF">
              <w:rPr>
                <w:rFonts w:ascii="Segoe UI" w:hAnsi="Segoe UI" w:cs="Segoe UI"/>
                <w:sz w:val="24"/>
                <w:szCs w:val="24"/>
                <w:lang w:val="en-IN"/>
              </w:rPr>
              <w:t xml:space="preserve"> (different training for different teams).</w:t>
            </w:r>
          </w:p>
        </w:tc>
      </w:tr>
      <w:tr w:rsidR="00E53CBF" w:rsidRPr="00E53CBF" w14:paraId="6552B6A8" w14:textId="77777777" w:rsidTr="00E53CBF">
        <w:tc>
          <w:tcPr>
            <w:cnfStyle w:val="001000000000" w:firstRow="0" w:lastRow="0" w:firstColumn="1" w:lastColumn="0" w:oddVBand="0" w:evenVBand="0" w:oddHBand="0" w:evenHBand="0" w:firstRowFirstColumn="0" w:firstRowLastColumn="0" w:lastRowFirstColumn="0" w:lastRowLastColumn="0"/>
            <w:tcW w:w="0" w:type="auto"/>
            <w:hideMark/>
          </w:tcPr>
          <w:p w14:paraId="74430C46" w14:textId="047B5FC2" w:rsidR="00E53CBF" w:rsidRPr="00E53CBF" w:rsidRDefault="00E53CBF" w:rsidP="00E53CBF">
            <w:pPr>
              <w:spacing w:line="276" w:lineRule="auto"/>
              <w:rPr>
                <w:rFonts w:ascii="Segoe UI" w:hAnsi="Segoe UI" w:cs="Segoe UI"/>
                <w:sz w:val="28"/>
                <w:szCs w:val="28"/>
                <w:lang w:val="en-IN"/>
              </w:rPr>
            </w:pPr>
            <w:r>
              <w:rPr>
                <w:rFonts w:ascii="Segoe UI" w:hAnsi="Segoe UI" w:cs="Segoe UI"/>
                <w:sz w:val="28"/>
                <w:szCs w:val="28"/>
                <w:lang w:val="en-IN"/>
              </w:rPr>
              <w:t>10</w:t>
            </w:r>
            <w:r w:rsidRPr="00E53CBF">
              <w:rPr>
                <w:rFonts w:ascii="Segoe UI" w:hAnsi="Segoe UI" w:cs="Segoe UI"/>
                <w:sz w:val="28"/>
                <w:szCs w:val="28"/>
                <w:lang w:val="en-IN"/>
              </w:rPr>
              <w:t>.</w:t>
            </w:r>
          </w:p>
        </w:tc>
        <w:tc>
          <w:tcPr>
            <w:tcW w:w="0" w:type="auto"/>
            <w:hideMark/>
          </w:tcPr>
          <w:p w14:paraId="4B3ACBEB"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b/>
                <w:bCs/>
                <w:sz w:val="24"/>
                <w:szCs w:val="24"/>
                <w:lang w:val="en-IN"/>
              </w:rPr>
              <w:t>Conclusion &amp; Roadmap</w:t>
            </w:r>
          </w:p>
        </w:tc>
        <w:tc>
          <w:tcPr>
            <w:tcW w:w="0" w:type="auto"/>
            <w:hideMark/>
          </w:tcPr>
          <w:p w14:paraId="29ADE531"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sz w:val="24"/>
                <w:szCs w:val="24"/>
                <w:lang w:val="en-IN"/>
              </w:rPr>
              <w:t>Final selection and summary of operational insights.</w:t>
            </w:r>
          </w:p>
        </w:tc>
        <w:tc>
          <w:tcPr>
            <w:tcW w:w="0" w:type="auto"/>
            <w:hideMark/>
          </w:tcPr>
          <w:p w14:paraId="0F3E5515" w14:textId="77777777" w:rsidR="00E53CBF" w:rsidRPr="00E53CBF" w:rsidRDefault="00E53CBF" w:rsidP="00E53CBF">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E53CBF">
              <w:rPr>
                <w:rFonts w:ascii="Segoe UI" w:hAnsi="Segoe UI" w:cs="Segoe UI"/>
                <w:b/>
                <w:bCs/>
                <w:sz w:val="24"/>
                <w:szCs w:val="24"/>
                <w:lang w:val="en-IN"/>
              </w:rPr>
              <w:t>Actions III, IV, V:</w:t>
            </w:r>
            <w:r w:rsidRPr="00E53CBF">
              <w:rPr>
                <w:rFonts w:ascii="Segoe UI" w:hAnsi="Segoe UI" w:cs="Segoe UI"/>
                <w:sz w:val="24"/>
                <w:szCs w:val="24"/>
                <w:lang w:val="en-IN"/>
              </w:rPr>
              <w:t xml:space="preserve"> Formal </w:t>
            </w:r>
            <w:r w:rsidRPr="00E53CBF">
              <w:rPr>
                <w:rFonts w:ascii="Segoe UI" w:hAnsi="Segoe UI" w:cs="Segoe UI"/>
                <w:b/>
                <w:bCs/>
                <w:sz w:val="24"/>
                <w:szCs w:val="24"/>
                <w:lang w:val="en-IN"/>
              </w:rPr>
              <w:t>Hyperparameter Optimization</w:t>
            </w:r>
            <w:r w:rsidRPr="00E53CBF">
              <w:rPr>
                <w:rFonts w:ascii="Segoe UI" w:hAnsi="Segoe UI" w:cs="Segoe UI"/>
                <w:sz w:val="24"/>
                <w:szCs w:val="24"/>
                <w:lang w:val="en-IN"/>
              </w:rPr>
              <w:t xml:space="preserve">, Final </w:t>
            </w:r>
            <w:r w:rsidRPr="00E53CBF">
              <w:rPr>
                <w:rFonts w:ascii="Segoe UI" w:hAnsi="Segoe UI" w:cs="Segoe UI"/>
                <w:b/>
                <w:bCs/>
                <w:sz w:val="24"/>
                <w:szCs w:val="24"/>
                <w:lang w:val="en-IN"/>
              </w:rPr>
              <w:t>Validation</w:t>
            </w:r>
            <w:r w:rsidRPr="00E53CBF">
              <w:rPr>
                <w:rFonts w:ascii="Segoe UI" w:hAnsi="Segoe UI" w:cs="Segoe UI"/>
                <w:sz w:val="24"/>
                <w:szCs w:val="24"/>
                <w:lang w:val="en-IN"/>
              </w:rPr>
              <w:t xml:space="preserve">, and </w:t>
            </w:r>
            <w:r w:rsidRPr="00E53CBF">
              <w:rPr>
                <w:rFonts w:ascii="Segoe UI" w:hAnsi="Segoe UI" w:cs="Segoe UI"/>
                <w:b/>
                <w:bCs/>
                <w:sz w:val="24"/>
                <w:szCs w:val="24"/>
                <w:lang w:val="en-IN"/>
              </w:rPr>
              <w:t>Deployment</w:t>
            </w:r>
            <w:r w:rsidRPr="00E53CBF">
              <w:rPr>
                <w:rFonts w:ascii="Segoe UI" w:hAnsi="Segoe UI" w:cs="Segoe UI"/>
                <w:sz w:val="24"/>
                <w:szCs w:val="24"/>
                <w:lang w:val="en-IN"/>
              </w:rPr>
              <w:t xml:space="preserve"> planning.</w:t>
            </w:r>
          </w:p>
        </w:tc>
      </w:tr>
    </w:tbl>
    <w:p w14:paraId="07AC941B" w14:textId="77777777" w:rsidR="00E53CBF" w:rsidRPr="00E53CBF" w:rsidRDefault="00000000" w:rsidP="00E53CBF">
      <w:pPr>
        <w:rPr>
          <w:rFonts w:ascii="Segoe UI" w:hAnsi="Segoe UI" w:cs="Segoe UI"/>
          <w:sz w:val="28"/>
          <w:szCs w:val="28"/>
          <w:lang w:val="en-IN"/>
        </w:rPr>
      </w:pPr>
      <w:r>
        <w:rPr>
          <w:rFonts w:ascii="Segoe UI" w:hAnsi="Segoe UI" w:cs="Segoe UI"/>
          <w:sz w:val="28"/>
          <w:szCs w:val="28"/>
          <w:lang w:val="en-IN"/>
        </w:rPr>
        <w:pict w14:anchorId="3B0E7EF6">
          <v:rect id="_x0000_i1027" style="width:0;height:1.5pt" o:hralign="center" o:hrstd="t" o:hr="t" fillcolor="#a0a0a0" stroked="f"/>
        </w:pict>
      </w:r>
    </w:p>
    <w:p w14:paraId="46BC311E" w14:textId="234079D7" w:rsidR="00E53CBF" w:rsidRDefault="00E53CBF">
      <w:pPr>
        <w:rPr>
          <w:rFonts w:ascii="Segoe UI" w:hAnsi="Segoe UI" w:cs="Segoe UI"/>
          <w:sz w:val="28"/>
          <w:szCs w:val="28"/>
          <w:lang w:val="en-IN"/>
        </w:rPr>
      </w:pPr>
      <w:r>
        <w:rPr>
          <w:rFonts w:ascii="Segoe UI" w:hAnsi="Segoe UI" w:cs="Segoe UI"/>
          <w:sz w:val="28"/>
          <w:szCs w:val="28"/>
          <w:lang w:val="en-IN"/>
        </w:rPr>
        <w:br w:type="page"/>
      </w:r>
    </w:p>
    <w:p w14:paraId="67A64C1A" w14:textId="30C66923" w:rsidR="00BF1E30" w:rsidRPr="00BF1E30" w:rsidRDefault="00BF1E30" w:rsidP="00BF1E30">
      <w:pPr>
        <w:rPr>
          <w:rFonts w:ascii="Segoe UI" w:hAnsi="Segoe UI" w:cs="Segoe UI"/>
          <w:b/>
          <w:bCs/>
          <w:sz w:val="28"/>
          <w:szCs w:val="28"/>
          <w:lang w:val="en-IN"/>
        </w:rPr>
      </w:pPr>
      <w:r w:rsidRPr="00BF1E30">
        <w:rPr>
          <w:rFonts w:ascii="Segoe UI" w:hAnsi="Segoe UI" w:cs="Segoe UI"/>
          <w:b/>
          <w:bCs/>
          <w:sz w:val="28"/>
          <w:szCs w:val="28"/>
          <w:lang w:val="en-IN"/>
        </w:rPr>
        <w:lastRenderedPageBreak/>
        <w:t>Summary of Dataset Variables</w:t>
      </w:r>
    </w:p>
    <w:p w14:paraId="4E194E41" w14:textId="77777777" w:rsidR="00E53CBF" w:rsidRDefault="00E53CBF" w:rsidP="00BF1E30">
      <w:pPr>
        <w:rPr>
          <w:rFonts w:ascii="Segoe UI" w:hAnsi="Segoe UI" w:cs="Segoe UI"/>
          <w:b/>
          <w:bCs/>
          <w:lang w:val="en-IN"/>
        </w:rPr>
      </w:pPr>
    </w:p>
    <w:p w14:paraId="2799AA72" w14:textId="3BDBED74" w:rsidR="00E53CBF" w:rsidRPr="00BF1E30" w:rsidRDefault="00BF1E30" w:rsidP="00BF1E30">
      <w:pPr>
        <w:rPr>
          <w:rFonts w:ascii="Segoe UI" w:hAnsi="Segoe UI" w:cs="Segoe UI"/>
          <w:b/>
          <w:bCs/>
          <w:sz w:val="24"/>
          <w:szCs w:val="24"/>
          <w:lang w:val="en-IN"/>
        </w:rPr>
      </w:pPr>
      <w:r w:rsidRPr="00BF1E30">
        <w:rPr>
          <w:rFonts w:ascii="Segoe UI" w:hAnsi="Segoe UI" w:cs="Segoe UI"/>
          <w:b/>
          <w:bCs/>
          <w:sz w:val="24"/>
          <w:szCs w:val="24"/>
          <w:lang w:val="en-IN"/>
        </w:rPr>
        <w:t>I. Target Variable</w:t>
      </w:r>
    </w:p>
    <w:tbl>
      <w:tblPr>
        <w:tblStyle w:val="GridTable4-Accent1"/>
        <w:tblW w:w="0" w:type="auto"/>
        <w:tblLook w:val="04A0" w:firstRow="1" w:lastRow="0" w:firstColumn="1" w:lastColumn="0" w:noHBand="0" w:noVBand="1"/>
      </w:tblPr>
      <w:tblGrid>
        <w:gridCol w:w="2815"/>
        <w:gridCol w:w="1695"/>
        <w:gridCol w:w="4840"/>
      </w:tblGrid>
      <w:tr w:rsidR="00BF1E30" w:rsidRPr="00BF1E30" w14:paraId="28369E6F" w14:textId="77777777" w:rsidTr="00BF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9E90B"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Variable</w:t>
            </w:r>
          </w:p>
        </w:tc>
        <w:tc>
          <w:tcPr>
            <w:tcW w:w="0" w:type="auto"/>
            <w:hideMark/>
          </w:tcPr>
          <w:p w14:paraId="509E2D60"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Type</w:t>
            </w:r>
          </w:p>
        </w:tc>
        <w:tc>
          <w:tcPr>
            <w:tcW w:w="0" w:type="auto"/>
            <w:hideMark/>
          </w:tcPr>
          <w:p w14:paraId="5F3FA8AB"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Implication for Model</w:t>
            </w:r>
          </w:p>
        </w:tc>
      </w:tr>
      <w:tr w:rsidR="00BF1E30" w:rsidRPr="00BF1E30" w14:paraId="039E12C2"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8DAE5"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actual_productivity (target)</w:t>
            </w:r>
          </w:p>
        </w:tc>
        <w:tc>
          <w:tcPr>
            <w:tcW w:w="0" w:type="auto"/>
            <w:hideMark/>
          </w:tcPr>
          <w:p w14:paraId="1BA2637A"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 (0-1)</w:t>
            </w:r>
          </w:p>
        </w:tc>
        <w:tc>
          <w:tcPr>
            <w:tcW w:w="0" w:type="auto"/>
            <w:hideMark/>
          </w:tcPr>
          <w:p w14:paraId="3FCF0275"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The variable being predicted.</w:t>
            </w:r>
            <w:r w:rsidRPr="00BF1E30">
              <w:rPr>
                <w:rFonts w:ascii="Segoe UI" w:hAnsi="Segoe UI" w:cs="Segoe UI"/>
                <w:sz w:val="24"/>
                <w:szCs w:val="24"/>
                <w:lang w:val="en-IN"/>
              </w:rPr>
              <w:t xml:space="preserve"> Represents the team's achieved efficiency score.</w:t>
            </w:r>
          </w:p>
        </w:tc>
      </w:tr>
    </w:tbl>
    <w:p w14:paraId="591E5E83" w14:textId="77777777" w:rsidR="00E53CBF" w:rsidRPr="00E53CBF" w:rsidRDefault="00E53CBF" w:rsidP="00BF1E30">
      <w:pPr>
        <w:rPr>
          <w:rFonts w:ascii="Segoe UI" w:hAnsi="Segoe UI" w:cs="Segoe UI"/>
          <w:b/>
          <w:bCs/>
          <w:sz w:val="24"/>
          <w:szCs w:val="24"/>
          <w:lang w:val="en-IN"/>
        </w:rPr>
      </w:pPr>
    </w:p>
    <w:p w14:paraId="341787B3" w14:textId="7F314CCF" w:rsidR="00E53CBF" w:rsidRPr="00BF1E30" w:rsidRDefault="00BF1E30" w:rsidP="00BF1E30">
      <w:pPr>
        <w:rPr>
          <w:rFonts w:ascii="Segoe UI" w:hAnsi="Segoe UI" w:cs="Segoe UI"/>
          <w:b/>
          <w:bCs/>
          <w:sz w:val="24"/>
          <w:szCs w:val="24"/>
          <w:lang w:val="en-IN"/>
        </w:rPr>
      </w:pPr>
      <w:r w:rsidRPr="00BF1E30">
        <w:rPr>
          <w:rFonts w:ascii="Segoe UI" w:hAnsi="Segoe UI" w:cs="Segoe UI"/>
          <w:b/>
          <w:bCs/>
          <w:sz w:val="24"/>
          <w:szCs w:val="24"/>
          <w:lang w:val="en-IN"/>
        </w:rPr>
        <w:t>II. Categorical and Time Variables (Factors)</w:t>
      </w:r>
    </w:p>
    <w:p w14:paraId="44C86F5D" w14:textId="40037601" w:rsidR="00BF1E30" w:rsidRPr="00BF1E30" w:rsidRDefault="00BF1E30" w:rsidP="00BF1E30">
      <w:pPr>
        <w:rPr>
          <w:rFonts w:ascii="Segoe UI" w:hAnsi="Segoe UI" w:cs="Segoe UI"/>
          <w:sz w:val="24"/>
          <w:szCs w:val="24"/>
          <w:lang w:val="en-IN"/>
        </w:rPr>
      </w:pPr>
      <w:r w:rsidRPr="00BF1E30">
        <w:rPr>
          <w:rFonts w:ascii="Segoe UI" w:hAnsi="Segoe UI" w:cs="Segoe UI"/>
          <w:sz w:val="24"/>
          <w:szCs w:val="24"/>
          <w:lang w:val="en-IN"/>
        </w:rPr>
        <w:t xml:space="preserve">These variables capture structural or time-based differences and were converted to dummy variables for </w:t>
      </w:r>
      <w:r w:rsidRPr="00E53CBF">
        <w:rPr>
          <w:rFonts w:ascii="Segoe UI" w:hAnsi="Segoe UI" w:cs="Segoe UI"/>
          <w:sz w:val="24"/>
          <w:szCs w:val="24"/>
          <w:lang w:val="en-IN"/>
        </w:rPr>
        <w:t>modelling</w:t>
      </w:r>
      <w:r w:rsidRPr="00BF1E30">
        <w:rPr>
          <w:rFonts w:ascii="Segoe UI" w:hAnsi="Segoe UI" w:cs="Segoe UI"/>
          <w:sz w:val="24"/>
          <w:szCs w:val="24"/>
          <w:lang w:val="en-IN"/>
        </w:rPr>
        <w:t>.</w:t>
      </w:r>
    </w:p>
    <w:tbl>
      <w:tblPr>
        <w:tblStyle w:val="GridTable4-Accent3"/>
        <w:tblW w:w="0" w:type="auto"/>
        <w:tblLook w:val="04A0" w:firstRow="1" w:lastRow="0" w:firstColumn="1" w:lastColumn="0" w:noHBand="0" w:noVBand="1"/>
      </w:tblPr>
      <w:tblGrid>
        <w:gridCol w:w="1550"/>
        <w:gridCol w:w="1409"/>
        <w:gridCol w:w="6391"/>
      </w:tblGrid>
      <w:tr w:rsidR="00BF1E30" w:rsidRPr="00BF1E30" w14:paraId="2CD13278" w14:textId="77777777" w:rsidTr="00BF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52B4F"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Variable</w:t>
            </w:r>
          </w:p>
        </w:tc>
        <w:tc>
          <w:tcPr>
            <w:tcW w:w="0" w:type="auto"/>
            <w:hideMark/>
          </w:tcPr>
          <w:p w14:paraId="3C3B5E73"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Type</w:t>
            </w:r>
          </w:p>
        </w:tc>
        <w:tc>
          <w:tcPr>
            <w:tcW w:w="0" w:type="auto"/>
            <w:hideMark/>
          </w:tcPr>
          <w:p w14:paraId="4CA33911"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Implication</w:t>
            </w:r>
          </w:p>
        </w:tc>
      </w:tr>
      <w:tr w:rsidR="00BF1E30" w:rsidRPr="00BF1E30" w14:paraId="36170B47"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F1A5"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department</w:t>
            </w:r>
          </w:p>
        </w:tc>
        <w:tc>
          <w:tcPr>
            <w:tcW w:w="0" w:type="auto"/>
            <w:hideMark/>
          </w:tcPr>
          <w:p w14:paraId="77082ECA"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Categorical</w:t>
            </w:r>
          </w:p>
        </w:tc>
        <w:tc>
          <w:tcPr>
            <w:tcW w:w="0" w:type="auto"/>
            <w:hideMark/>
          </w:tcPr>
          <w:p w14:paraId="0FF7F24C"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Structural Driver.</w:t>
            </w:r>
            <w:r w:rsidRPr="00BF1E30">
              <w:rPr>
                <w:rFonts w:ascii="Segoe UI" w:hAnsi="Segoe UI" w:cs="Segoe UI"/>
                <w:sz w:val="24"/>
                <w:szCs w:val="24"/>
                <w:lang w:val="en-IN"/>
              </w:rPr>
              <w:t xml:space="preserve"> Captures the baseline efficiency difference between finishing and sweing.</w:t>
            </w:r>
          </w:p>
        </w:tc>
      </w:tr>
      <w:tr w:rsidR="00BF1E30" w:rsidRPr="00BF1E30" w14:paraId="4DBE75D7"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2D186914"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quarter</w:t>
            </w:r>
          </w:p>
        </w:tc>
        <w:tc>
          <w:tcPr>
            <w:tcW w:w="0" w:type="auto"/>
            <w:hideMark/>
          </w:tcPr>
          <w:p w14:paraId="1C83E648"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Categorical</w:t>
            </w:r>
          </w:p>
        </w:tc>
        <w:tc>
          <w:tcPr>
            <w:tcW w:w="0" w:type="auto"/>
            <w:hideMark/>
          </w:tcPr>
          <w:p w14:paraId="0B260C9C"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Seasonal/Time Effect.</w:t>
            </w:r>
            <w:r w:rsidRPr="00BF1E30">
              <w:rPr>
                <w:rFonts w:ascii="Segoe UI" w:hAnsi="Segoe UI" w:cs="Segoe UI"/>
                <w:sz w:val="24"/>
                <w:szCs w:val="24"/>
                <w:lang w:val="en-IN"/>
              </w:rPr>
              <w:t xml:space="preserve"> Accounts for systematic variation across different business quarters.</w:t>
            </w:r>
          </w:p>
        </w:tc>
      </w:tr>
      <w:tr w:rsidR="00BF1E30" w:rsidRPr="00BF1E30" w14:paraId="576D17C4"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BBA9A6"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day</w:t>
            </w:r>
          </w:p>
        </w:tc>
        <w:tc>
          <w:tcPr>
            <w:tcW w:w="0" w:type="auto"/>
            <w:hideMark/>
          </w:tcPr>
          <w:p w14:paraId="20681867"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Categorical</w:t>
            </w:r>
          </w:p>
        </w:tc>
        <w:tc>
          <w:tcPr>
            <w:tcW w:w="0" w:type="auto"/>
            <w:hideMark/>
          </w:tcPr>
          <w:p w14:paraId="547CEBC0"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Time/Schedule Effect.</w:t>
            </w:r>
            <w:r w:rsidRPr="00BF1E30">
              <w:rPr>
                <w:rFonts w:ascii="Segoe UI" w:hAnsi="Segoe UI" w:cs="Segoe UI"/>
                <w:sz w:val="24"/>
                <w:szCs w:val="24"/>
                <w:lang w:val="en-IN"/>
              </w:rPr>
              <w:t xml:space="preserve"> Captures any residual weekday influence (though EDA showed a weak effect).</w:t>
            </w:r>
          </w:p>
        </w:tc>
      </w:tr>
      <w:tr w:rsidR="00BF1E30" w:rsidRPr="00BF1E30" w14:paraId="543994F5"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0F358D14"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team</w:t>
            </w:r>
          </w:p>
        </w:tc>
        <w:tc>
          <w:tcPr>
            <w:tcW w:w="0" w:type="auto"/>
            <w:hideMark/>
          </w:tcPr>
          <w:p w14:paraId="1471E7B3"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Categorical</w:t>
            </w:r>
          </w:p>
        </w:tc>
        <w:tc>
          <w:tcPr>
            <w:tcW w:w="0" w:type="auto"/>
            <w:hideMark/>
          </w:tcPr>
          <w:p w14:paraId="70D270AD"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Unit/Grouping Effect.</w:t>
            </w:r>
            <w:r w:rsidRPr="00BF1E30">
              <w:rPr>
                <w:rFonts w:ascii="Segoe UI" w:hAnsi="Segoe UI" w:cs="Segoe UI"/>
                <w:sz w:val="24"/>
                <w:szCs w:val="24"/>
                <w:lang w:val="en-IN"/>
              </w:rPr>
              <w:t xml:space="preserve"> Accounts for differences in team management, skill levels, or machinery quality.</w:t>
            </w:r>
          </w:p>
        </w:tc>
      </w:tr>
    </w:tbl>
    <w:p w14:paraId="79977EF0" w14:textId="77777777" w:rsidR="00E53CBF" w:rsidRPr="00E53CBF" w:rsidRDefault="00E53CBF" w:rsidP="00BF1E30">
      <w:pPr>
        <w:rPr>
          <w:rFonts w:ascii="Segoe UI" w:hAnsi="Segoe UI" w:cs="Segoe UI"/>
          <w:b/>
          <w:bCs/>
          <w:sz w:val="24"/>
          <w:szCs w:val="24"/>
          <w:lang w:val="en-IN"/>
        </w:rPr>
      </w:pPr>
    </w:p>
    <w:p w14:paraId="6804A8C2" w14:textId="215CA0F4" w:rsidR="00BF1E30" w:rsidRPr="00BF1E30" w:rsidRDefault="00BF1E30" w:rsidP="00BF1E30">
      <w:pPr>
        <w:rPr>
          <w:rFonts w:ascii="Segoe UI" w:hAnsi="Segoe UI" w:cs="Segoe UI"/>
          <w:b/>
          <w:bCs/>
          <w:sz w:val="24"/>
          <w:szCs w:val="24"/>
          <w:lang w:val="en-IN"/>
        </w:rPr>
      </w:pPr>
      <w:r w:rsidRPr="00BF1E30">
        <w:rPr>
          <w:rFonts w:ascii="Segoe UI" w:hAnsi="Segoe UI" w:cs="Segoe UI"/>
          <w:b/>
          <w:bCs/>
          <w:sz w:val="24"/>
          <w:szCs w:val="24"/>
          <w:lang w:val="en-IN"/>
        </w:rPr>
        <w:t>III. Continuous and Discrete Numerical Variables</w:t>
      </w:r>
    </w:p>
    <w:p w14:paraId="15CB08D9" w14:textId="77777777" w:rsidR="00BF1E30" w:rsidRPr="00BF1E30" w:rsidRDefault="00BF1E30" w:rsidP="00BF1E30">
      <w:pPr>
        <w:rPr>
          <w:rFonts w:ascii="Segoe UI" w:hAnsi="Segoe UI" w:cs="Segoe UI"/>
          <w:sz w:val="24"/>
          <w:szCs w:val="24"/>
          <w:lang w:val="en-IN"/>
        </w:rPr>
      </w:pPr>
      <w:r w:rsidRPr="00BF1E30">
        <w:rPr>
          <w:rFonts w:ascii="Segoe UI" w:hAnsi="Segoe UI" w:cs="Segoe UI"/>
          <w:sz w:val="24"/>
          <w:szCs w:val="24"/>
          <w:lang w:val="en-IN"/>
        </w:rPr>
        <w:t>These variables represent costs, effort, goals, or resources and are the direct drivers of the target.</w:t>
      </w:r>
    </w:p>
    <w:tbl>
      <w:tblPr>
        <w:tblStyle w:val="GridTable4"/>
        <w:tblW w:w="0" w:type="auto"/>
        <w:tblLook w:val="04A0" w:firstRow="1" w:lastRow="0" w:firstColumn="1" w:lastColumn="0" w:noHBand="0" w:noVBand="1"/>
      </w:tblPr>
      <w:tblGrid>
        <w:gridCol w:w="2899"/>
        <w:gridCol w:w="1566"/>
        <w:gridCol w:w="4885"/>
      </w:tblGrid>
      <w:tr w:rsidR="00BF1E30" w:rsidRPr="00BF1E30" w14:paraId="7618DEEE" w14:textId="77777777" w:rsidTr="00BF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1F35AA"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Variable</w:t>
            </w:r>
          </w:p>
        </w:tc>
        <w:tc>
          <w:tcPr>
            <w:tcW w:w="0" w:type="auto"/>
            <w:hideMark/>
          </w:tcPr>
          <w:p w14:paraId="2D5A8384"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Type</w:t>
            </w:r>
          </w:p>
        </w:tc>
        <w:tc>
          <w:tcPr>
            <w:tcW w:w="0" w:type="auto"/>
            <w:hideMark/>
          </w:tcPr>
          <w:p w14:paraId="047420BE"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Implication</w:t>
            </w:r>
          </w:p>
        </w:tc>
      </w:tr>
      <w:tr w:rsidR="00BF1E30" w:rsidRPr="00BF1E30" w14:paraId="3369B7F9"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2D3C5C"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targeted_productivity</w:t>
            </w:r>
          </w:p>
        </w:tc>
        <w:tc>
          <w:tcPr>
            <w:tcW w:w="0" w:type="auto"/>
            <w:hideMark/>
          </w:tcPr>
          <w:p w14:paraId="69715E7A"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w:t>
            </w:r>
          </w:p>
        </w:tc>
        <w:tc>
          <w:tcPr>
            <w:tcW w:w="0" w:type="auto"/>
            <w:hideMark/>
          </w:tcPr>
          <w:p w14:paraId="3D424BFB"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Goal Metric.</w:t>
            </w:r>
            <w:r w:rsidRPr="00BF1E30">
              <w:rPr>
                <w:rFonts w:ascii="Segoe UI" w:hAnsi="Segoe UI" w:cs="Segoe UI"/>
                <w:sz w:val="24"/>
                <w:szCs w:val="24"/>
                <w:lang w:val="en-IN"/>
              </w:rPr>
              <w:t xml:space="preserve"> The official target set for the team.</w:t>
            </w:r>
          </w:p>
        </w:tc>
      </w:tr>
      <w:tr w:rsidR="00BF1E30" w:rsidRPr="00BF1E30" w14:paraId="21F71310"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79C3927C"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smv (Standard Minute Value)</w:t>
            </w:r>
          </w:p>
        </w:tc>
        <w:tc>
          <w:tcPr>
            <w:tcW w:w="0" w:type="auto"/>
            <w:hideMark/>
          </w:tcPr>
          <w:p w14:paraId="5ED7A6BE"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w:t>
            </w:r>
          </w:p>
        </w:tc>
        <w:tc>
          <w:tcPr>
            <w:tcW w:w="0" w:type="auto"/>
            <w:hideMark/>
          </w:tcPr>
          <w:p w14:paraId="12249F11"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Cost/Effort Metric.</w:t>
            </w:r>
            <w:r w:rsidRPr="00BF1E30">
              <w:rPr>
                <w:rFonts w:ascii="Segoe UI" w:hAnsi="Segoe UI" w:cs="Segoe UI"/>
                <w:sz w:val="24"/>
                <w:szCs w:val="24"/>
                <w:lang w:val="en-IN"/>
              </w:rPr>
              <w:t xml:space="preserve"> Represents the standard time required for a garment. Negatively correlated with productivity.</w:t>
            </w:r>
          </w:p>
        </w:tc>
      </w:tr>
      <w:tr w:rsidR="00BF1E30" w:rsidRPr="00BF1E30" w14:paraId="3906E7EC"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31605"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over_time</w:t>
            </w:r>
          </w:p>
        </w:tc>
        <w:tc>
          <w:tcPr>
            <w:tcW w:w="0" w:type="auto"/>
            <w:hideMark/>
          </w:tcPr>
          <w:p w14:paraId="7190830C"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w:t>
            </w:r>
          </w:p>
        </w:tc>
        <w:tc>
          <w:tcPr>
            <w:tcW w:w="0" w:type="auto"/>
            <w:hideMark/>
          </w:tcPr>
          <w:p w14:paraId="50005D44"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Effort Metric.</w:t>
            </w:r>
            <w:r w:rsidRPr="00BF1E30">
              <w:rPr>
                <w:rFonts w:ascii="Segoe UI" w:hAnsi="Segoe UI" w:cs="Segoe UI"/>
                <w:sz w:val="24"/>
                <w:szCs w:val="24"/>
                <w:lang w:val="en-IN"/>
              </w:rPr>
              <w:t xml:space="preserve"> Captures extra working hours. Highly collinear with smv and no_of_workers.</w:t>
            </w:r>
          </w:p>
        </w:tc>
      </w:tr>
      <w:tr w:rsidR="00BF1E30" w:rsidRPr="00BF1E30" w14:paraId="37C8C48C"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58FC29FD"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lastRenderedPageBreak/>
              <w:t>incentive</w:t>
            </w:r>
          </w:p>
        </w:tc>
        <w:tc>
          <w:tcPr>
            <w:tcW w:w="0" w:type="auto"/>
            <w:hideMark/>
          </w:tcPr>
          <w:p w14:paraId="5CE3C645"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w:t>
            </w:r>
          </w:p>
        </w:tc>
        <w:tc>
          <w:tcPr>
            <w:tcW w:w="0" w:type="auto"/>
            <w:hideMark/>
          </w:tcPr>
          <w:p w14:paraId="293A2C78"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Motivational Driver.</w:t>
            </w:r>
            <w:r w:rsidRPr="00BF1E30">
              <w:rPr>
                <w:rFonts w:ascii="Segoe UI" w:hAnsi="Segoe UI" w:cs="Segoe UI"/>
                <w:sz w:val="24"/>
                <w:szCs w:val="24"/>
                <w:lang w:val="en-IN"/>
              </w:rPr>
              <w:t xml:space="preserve"> Showed a strong relationship with the highest achieved productivity.</w:t>
            </w:r>
          </w:p>
        </w:tc>
      </w:tr>
      <w:tr w:rsidR="00BF1E30" w:rsidRPr="00BF1E30" w14:paraId="50DA3FDA"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8F73E"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idle_time</w:t>
            </w:r>
          </w:p>
        </w:tc>
        <w:tc>
          <w:tcPr>
            <w:tcW w:w="0" w:type="auto"/>
            <w:hideMark/>
          </w:tcPr>
          <w:p w14:paraId="3AA1CAD5"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Continuous</w:t>
            </w:r>
          </w:p>
        </w:tc>
        <w:tc>
          <w:tcPr>
            <w:tcW w:w="0" w:type="auto"/>
            <w:hideMark/>
          </w:tcPr>
          <w:p w14:paraId="6BEF27E4"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Loss/Inefficiency Metric.</w:t>
            </w:r>
            <w:r w:rsidRPr="00BF1E30">
              <w:rPr>
                <w:rFonts w:ascii="Segoe UI" w:hAnsi="Segoe UI" w:cs="Segoe UI"/>
                <w:sz w:val="24"/>
                <w:szCs w:val="24"/>
                <w:lang w:val="en-IN"/>
              </w:rPr>
              <w:t xml:space="preserve"> Time production was halted. Highly correlated with idle_men.</w:t>
            </w:r>
          </w:p>
        </w:tc>
      </w:tr>
      <w:tr w:rsidR="00BF1E30" w:rsidRPr="00BF1E30" w14:paraId="59850E35"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5FD068EF"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idle_men</w:t>
            </w:r>
          </w:p>
        </w:tc>
        <w:tc>
          <w:tcPr>
            <w:tcW w:w="0" w:type="auto"/>
            <w:hideMark/>
          </w:tcPr>
          <w:p w14:paraId="59567163"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Discrete (Count)</w:t>
            </w:r>
          </w:p>
        </w:tc>
        <w:tc>
          <w:tcPr>
            <w:tcW w:w="0" w:type="auto"/>
            <w:hideMark/>
          </w:tcPr>
          <w:p w14:paraId="6448D7A0"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Loss/Inefficiency Metric.</w:t>
            </w:r>
            <w:r w:rsidRPr="00BF1E30">
              <w:rPr>
                <w:rFonts w:ascii="Segoe UI" w:hAnsi="Segoe UI" w:cs="Segoe UI"/>
                <w:sz w:val="24"/>
                <w:szCs w:val="24"/>
                <w:lang w:val="en-IN"/>
              </w:rPr>
              <w:t xml:space="preserve"> Number of workers sitting idle, contributing to high VIF redundancy.</w:t>
            </w:r>
          </w:p>
        </w:tc>
      </w:tr>
      <w:tr w:rsidR="00BF1E30" w:rsidRPr="00BF1E30" w14:paraId="005F983A"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EF579"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no_of_style_change</w:t>
            </w:r>
          </w:p>
        </w:tc>
        <w:tc>
          <w:tcPr>
            <w:tcW w:w="0" w:type="auto"/>
            <w:hideMark/>
          </w:tcPr>
          <w:p w14:paraId="019C0438"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Discrete (Count)</w:t>
            </w:r>
          </w:p>
        </w:tc>
        <w:tc>
          <w:tcPr>
            <w:tcW w:w="0" w:type="auto"/>
            <w:hideMark/>
          </w:tcPr>
          <w:p w14:paraId="595A82FA"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Disruption Metric.</w:t>
            </w:r>
            <w:r w:rsidRPr="00BF1E30">
              <w:rPr>
                <w:rFonts w:ascii="Segoe UI" w:hAnsi="Segoe UI" w:cs="Segoe UI"/>
                <w:sz w:val="24"/>
                <w:szCs w:val="24"/>
                <w:lang w:val="en-IN"/>
              </w:rPr>
              <w:t xml:space="preserve"> Measures changes to the production line setup.</w:t>
            </w:r>
          </w:p>
        </w:tc>
      </w:tr>
      <w:tr w:rsidR="00BF1E30" w:rsidRPr="00BF1E30" w14:paraId="0B3D7D87"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6E5F9B1F"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no_of_workers</w:t>
            </w:r>
          </w:p>
        </w:tc>
        <w:tc>
          <w:tcPr>
            <w:tcW w:w="0" w:type="auto"/>
            <w:hideMark/>
          </w:tcPr>
          <w:p w14:paraId="64CEDAFD"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Discrete (Count)</w:t>
            </w:r>
          </w:p>
        </w:tc>
        <w:tc>
          <w:tcPr>
            <w:tcW w:w="0" w:type="auto"/>
            <w:hideMark/>
          </w:tcPr>
          <w:p w14:paraId="6EB40555"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b/>
                <w:bCs/>
                <w:sz w:val="24"/>
                <w:szCs w:val="24"/>
                <w:lang w:val="en-IN"/>
              </w:rPr>
              <w:t>Resource Metric.</w:t>
            </w:r>
            <w:r w:rsidRPr="00BF1E30">
              <w:rPr>
                <w:rFonts w:ascii="Segoe UI" w:hAnsi="Segoe UI" w:cs="Segoe UI"/>
                <w:sz w:val="24"/>
                <w:szCs w:val="24"/>
                <w:lang w:val="en-IN"/>
              </w:rPr>
              <w:t xml:space="preserve"> Total manpower available to the team.</w:t>
            </w:r>
          </w:p>
        </w:tc>
      </w:tr>
    </w:tbl>
    <w:p w14:paraId="75E24B4A" w14:textId="77777777" w:rsidR="00E53CBF" w:rsidRPr="00E53CBF" w:rsidRDefault="00E53CBF" w:rsidP="00BF1E30">
      <w:pPr>
        <w:rPr>
          <w:rFonts w:ascii="Segoe UI" w:hAnsi="Segoe UI" w:cs="Segoe UI"/>
          <w:b/>
          <w:bCs/>
          <w:sz w:val="24"/>
          <w:szCs w:val="24"/>
          <w:lang w:val="en-IN"/>
        </w:rPr>
      </w:pPr>
    </w:p>
    <w:p w14:paraId="52F5F244" w14:textId="05CBC8C8" w:rsidR="00BF1E30" w:rsidRPr="00BF1E30" w:rsidRDefault="00BF1E30" w:rsidP="00BF1E30">
      <w:pPr>
        <w:rPr>
          <w:rFonts w:ascii="Segoe UI" w:hAnsi="Segoe UI" w:cs="Segoe UI"/>
          <w:b/>
          <w:bCs/>
          <w:sz w:val="24"/>
          <w:szCs w:val="24"/>
          <w:lang w:val="en-IN"/>
        </w:rPr>
      </w:pPr>
      <w:r w:rsidRPr="00BF1E30">
        <w:rPr>
          <w:rFonts w:ascii="Segoe UI" w:hAnsi="Segoe UI" w:cs="Segoe UI"/>
          <w:b/>
          <w:bCs/>
          <w:sz w:val="24"/>
          <w:szCs w:val="24"/>
          <w:lang w:val="en-IN"/>
        </w:rPr>
        <w:t>IV. Excluded Variables</w:t>
      </w:r>
    </w:p>
    <w:tbl>
      <w:tblPr>
        <w:tblStyle w:val="GridTable4-Accent4"/>
        <w:tblW w:w="0" w:type="auto"/>
        <w:tblLook w:val="04A0" w:firstRow="1" w:lastRow="0" w:firstColumn="1" w:lastColumn="0" w:noHBand="0" w:noVBand="1"/>
      </w:tblPr>
      <w:tblGrid>
        <w:gridCol w:w="1888"/>
        <w:gridCol w:w="7462"/>
      </w:tblGrid>
      <w:tr w:rsidR="00BF1E30" w:rsidRPr="00BF1E30" w14:paraId="6DEFD6DC" w14:textId="77777777" w:rsidTr="00BF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C00FB"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Variable</w:t>
            </w:r>
          </w:p>
        </w:tc>
        <w:tc>
          <w:tcPr>
            <w:tcW w:w="0" w:type="auto"/>
            <w:hideMark/>
          </w:tcPr>
          <w:p w14:paraId="249E74B4"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Reason for Exclusion</w:t>
            </w:r>
          </w:p>
        </w:tc>
      </w:tr>
      <w:tr w:rsidR="00BF1E30" w:rsidRPr="00BF1E30" w14:paraId="6DE28FE5"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29BFA"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wip (Work in Progress)</w:t>
            </w:r>
          </w:p>
        </w:tc>
        <w:tc>
          <w:tcPr>
            <w:tcW w:w="0" w:type="auto"/>
            <w:hideMark/>
          </w:tcPr>
          <w:p w14:paraId="55F68895"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Removed due to a high number of missing values ($\text{NA}$s), which would have severely reduced the sample size.</w:t>
            </w:r>
          </w:p>
        </w:tc>
      </w:tr>
      <w:tr w:rsidR="00BF1E30" w:rsidRPr="00BF1E30" w14:paraId="310968E4"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27B7473E" w14:textId="77777777" w:rsidR="00BF1E30" w:rsidRPr="00BF1E30" w:rsidRDefault="00BF1E30" w:rsidP="00BF1E30">
            <w:pPr>
              <w:spacing w:line="276" w:lineRule="auto"/>
              <w:rPr>
                <w:rFonts w:ascii="Segoe UI" w:hAnsi="Segoe UI" w:cs="Segoe UI"/>
                <w:sz w:val="24"/>
                <w:szCs w:val="24"/>
                <w:lang w:val="en-IN"/>
              </w:rPr>
            </w:pPr>
            <w:r w:rsidRPr="00BF1E30">
              <w:rPr>
                <w:rFonts w:ascii="Segoe UI" w:hAnsi="Segoe UI" w:cs="Segoe UI"/>
                <w:sz w:val="24"/>
                <w:szCs w:val="24"/>
                <w:lang w:val="en-IN"/>
              </w:rPr>
              <w:t>date</w:t>
            </w:r>
          </w:p>
        </w:tc>
        <w:tc>
          <w:tcPr>
            <w:tcW w:w="0" w:type="auto"/>
            <w:hideMark/>
          </w:tcPr>
          <w:p w14:paraId="3D34E386"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lang w:val="en-IN"/>
              </w:rPr>
            </w:pPr>
            <w:r w:rsidRPr="00BF1E30">
              <w:rPr>
                <w:rFonts w:ascii="Segoe UI" w:hAnsi="Segoe UI" w:cs="Segoe UI"/>
                <w:sz w:val="24"/>
                <w:szCs w:val="24"/>
                <w:lang w:val="en-IN"/>
              </w:rPr>
              <w:t>Removed due to high cardinality (too many unique values), which was impractical for initial cross-sectional regression models.</w:t>
            </w:r>
          </w:p>
        </w:tc>
      </w:tr>
    </w:tbl>
    <w:p w14:paraId="2F7DEF5B" w14:textId="77777777" w:rsidR="00BF1E30" w:rsidRPr="00BF1E30" w:rsidRDefault="00BF1E30" w:rsidP="00BF1E30">
      <w:pPr>
        <w:rPr>
          <w:rFonts w:ascii="Segoe UI" w:hAnsi="Segoe UI" w:cs="Segoe UI"/>
          <w:lang w:val="en-IN"/>
        </w:rPr>
      </w:pPr>
    </w:p>
    <w:p w14:paraId="223461F4" w14:textId="43EDB646" w:rsidR="00E53CBF" w:rsidRDefault="00E53CBF">
      <w:pPr>
        <w:rPr>
          <w:rFonts w:ascii="Segoe UI" w:hAnsi="Segoe UI" w:cs="Segoe UI"/>
          <w:b/>
          <w:bCs/>
          <w:sz w:val="24"/>
          <w:szCs w:val="24"/>
          <w:lang w:val="en-IN"/>
        </w:rPr>
      </w:pPr>
      <w:r>
        <w:rPr>
          <w:rFonts w:ascii="Segoe UI" w:hAnsi="Segoe UI" w:cs="Segoe UI"/>
          <w:b/>
          <w:bCs/>
          <w:sz w:val="24"/>
          <w:szCs w:val="24"/>
          <w:lang w:val="en-IN"/>
        </w:rPr>
        <w:br w:type="page"/>
      </w:r>
    </w:p>
    <w:p w14:paraId="1176634A" w14:textId="77777777" w:rsidR="00BF1E30" w:rsidRPr="00BF1E30" w:rsidRDefault="00BF1E30" w:rsidP="00BF1E30">
      <w:pPr>
        <w:rPr>
          <w:rFonts w:ascii="Segoe UI" w:hAnsi="Segoe UI" w:cs="Segoe UI"/>
          <w:b/>
          <w:bCs/>
          <w:sz w:val="24"/>
          <w:szCs w:val="24"/>
          <w:lang w:val="en-IN"/>
        </w:rPr>
      </w:pPr>
    </w:p>
    <w:p w14:paraId="47E6A7C8" w14:textId="6883C549" w:rsidR="00BF1E30" w:rsidRPr="00BF1E30" w:rsidRDefault="00BF1E30" w:rsidP="00BF1E30">
      <w:pPr>
        <w:rPr>
          <w:rFonts w:ascii="Segoe UI" w:hAnsi="Segoe UI" w:cs="Segoe UI"/>
          <w:b/>
          <w:bCs/>
          <w:sz w:val="24"/>
          <w:szCs w:val="24"/>
          <w:lang w:val="en-IN"/>
        </w:rPr>
      </w:pPr>
      <w:r w:rsidRPr="00BF1E30">
        <w:rPr>
          <w:rFonts w:ascii="Segoe UI" w:hAnsi="Segoe UI" w:cs="Segoe UI"/>
          <w:b/>
          <w:bCs/>
          <w:sz w:val="24"/>
          <w:szCs w:val="24"/>
          <w:lang w:val="en-IN"/>
        </w:rPr>
        <w:t>Initial Data Cleaning and Variable Exclusion</w:t>
      </w:r>
    </w:p>
    <w:p w14:paraId="76BF7ACB" w14:textId="77777777" w:rsidR="00BF1E30" w:rsidRPr="00BF1E30" w:rsidRDefault="00BF1E30" w:rsidP="00BF1E30">
      <w:pPr>
        <w:rPr>
          <w:rFonts w:ascii="Segoe UI" w:hAnsi="Segoe UI" w:cs="Segoe UI"/>
          <w:lang w:val="en-IN"/>
        </w:rPr>
      </w:pPr>
      <w:r w:rsidRPr="00BF1E30">
        <w:rPr>
          <w:rFonts w:ascii="Segoe UI" w:hAnsi="Segoe UI" w:cs="Segoe UI"/>
          <w:lang w:val="en-IN"/>
        </w:rPr>
        <w:t>The initial data cleaning phase focused on maximizing data quality and sample size by removing columns that contained problematic or unmanageable data points.</w:t>
      </w:r>
    </w:p>
    <w:p w14:paraId="2AD6C777" w14:textId="77777777" w:rsidR="00BF1E30" w:rsidRPr="00BF1E30" w:rsidRDefault="00BF1E30" w:rsidP="00BF1E30">
      <w:pPr>
        <w:rPr>
          <w:rFonts w:ascii="Segoe UI" w:hAnsi="Segoe UI" w:cs="Segoe UI"/>
          <w:b/>
          <w:bCs/>
          <w:lang w:val="en-IN"/>
        </w:rPr>
      </w:pPr>
      <w:r w:rsidRPr="00BF1E30">
        <w:rPr>
          <w:rFonts w:ascii="Segoe UI" w:hAnsi="Segoe UI" w:cs="Segoe UI"/>
          <w:b/>
          <w:bCs/>
          <w:lang w:val="en-IN"/>
        </w:rPr>
        <w:t>Variables Removed</w:t>
      </w:r>
    </w:p>
    <w:p w14:paraId="0CAEF4AE" w14:textId="77777777" w:rsidR="00BF1E30" w:rsidRPr="00BF1E30" w:rsidRDefault="00BF1E30" w:rsidP="00BF1E30">
      <w:pPr>
        <w:rPr>
          <w:rFonts w:ascii="Segoe UI" w:hAnsi="Segoe UI" w:cs="Segoe UI"/>
          <w:lang w:val="en-IN"/>
        </w:rPr>
      </w:pPr>
      <w:r w:rsidRPr="00BF1E30">
        <w:rPr>
          <w:rFonts w:ascii="Segoe UI" w:hAnsi="Segoe UI" w:cs="Segoe UI"/>
          <w:lang w:val="en-IN"/>
        </w:rPr>
        <w:t>Two variables were explicitly removed from the dataset before feature engineering and modeling began:</w:t>
      </w:r>
    </w:p>
    <w:tbl>
      <w:tblPr>
        <w:tblStyle w:val="GridTable5Dark-Accent2"/>
        <w:tblW w:w="0" w:type="auto"/>
        <w:tblLook w:val="04A0" w:firstRow="1" w:lastRow="0" w:firstColumn="1" w:lastColumn="0" w:noHBand="0" w:noVBand="1"/>
      </w:tblPr>
      <w:tblGrid>
        <w:gridCol w:w="1499"/>
        <w:gridCol w:w="1573"/>
        <w:gridCol w:w="6278"/>
      </w:tblGrid>
      <w:tr w:rsidR="00BF1E30" w:rsidRPr="00BF1E30" w14:paraId="7FCF22D2" w14:textId="77777777" w:rsidTr="00BF1E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D5F86" w14:textId="77777777" w:rsidR="00BF1E30" w:rsidRPr="00BF1E30" w:rsidRDefault="00BF1E30" w:rsidP="00BF1E30">
            <w:pPr>
              <w:spacing w:line="276" w:lineRule="auto"/>
              <w:rPr>
                <w:rFonts w:ascii="Segoe UI" w:hAnsi="Segoe UI" w:cs="Segoe UI"/>
                <w:lang w:val="en-IN"/>
              </w:rPr>
            </w:pPr>
            <w:r w:rsidRPr="00BF1E30">
              <w:rPr>
                <w:rFonts w:ascii="Segoe UI" w:hAnsi="Segoe UI" w:cs="Segoe UI"/>
                <w:lang w:val="en-IN"/>
              </w:rPr>
              <w:t>Variable</w:t>
            </w:r>
          </w:p>
        </w:tc>
        <w:tc>
          <w:tcPr>
            <w:tcW w:w="0" w:type="auto"/>
            <w:hideMark/>
          </w:tcPr>
          <w:p w14:paraId="637666E1"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F1E30">
              <w:rPr>
                <w:rFonts w:ascii="Segoe UI" w:hAnsi="Segoe UI" w:cs="Segoe UI"/>
                <w:lang w:val="en-IN"/>
              </w:rPr>
              <w:t>Reason for Removal</w:t>
            </w:r>
          </w:p>
        </w:tc>
        <w:tc>
          <w:tcPr>
            <w:tcW w:w="0" w:type="auto"/>
            <w:hideMark/>
          </w:tcPr>
          <w:p w14:paraId="50559F5A" w14:textId="77777777" w:rsidR="00BF1E30" w:rsidRPr="00BF1E30" w:rsidRDefault="00BF1E30" w:rsidP="00BF1E30">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F1E30">
              <w:rPr>
                <w:rFonts w:ascii="Segoe UI" w:hAnsi="Segoe UI" w:cs="Segoe UI"/>
                <w:lang w:val="en-IN"/>
              </w:rPr>
              <w:t>Impact on Modeling</w:t>
            </w:r>
          </w:p>
        </w:tc>
      </w:tr>
      <w:tr w:rsidR="00BF1E30" w:rsidRPr="00BF1E30" w14:paraId="2BC36C15" w14:textId="77777777" w:rsidTr="00BF1E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77DE68" w14:textId="77777777" w:rsidR="00BF1E30" w:rsidRPr="00BF1E30" w:rsidRDefault="00BF1E30" w:rsidP="00BF1E30">
            <w:pPr>
              <w:spacing w:line="276" w:lineRule="auto"/>
              <w:rPr>
                <w:rFonts w:ascii="Segoe UI" w:hAnsi="Segoe UI" w:cs="Segoe UI"/>
                <w:lang w:val="en-IN"/>
              </w:rPr>
            </w:pPr>
            <w:r w:rsidRPr="00BF1E30">
              <w:rPr>
                <w:rFonts w:ascii="Segoe UI" w:hAnsi="Segoe UI" w:cs="Segoe UI"/>
                <w:lang w:val="en-IN"/>
              </w:rPr>
              <w:t>date</w:t>
            </w:r>
          </w:p>
        </w:tc>
        <w:tc>
          <w:tcPr>
            <w:tcW w:w="0" w:type="auto"/>
            <w:hideMark/>
          </w:tcPr>
          <w:p w14:paraId="399C0908"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F1E30">
              <w:rPr>
                <w:rFonts w:ascii="Segoe UI" w:hAnsi="Segoe UI" w:cs="Segoe UI"/>
                <w:lang w:val="en-IN"/>
              </w:rPr>
              <w:t>High Cardinality</w:t>
            </w:r>
          </w:p>
        </w:tc>
        <w:tc>
          <w:tcPr>
            <w:tcW w:w="0" w:type="auto"/>
            <w:hideMark/>
          </w:tcPr>
          <w:p w14:paraId="32135C29" w14:textId="77777777" w:rsidR="00BF1E30" w:rsidRPr="00BF1E30" w:rsidRDefault="00BF1E30" w:rsidP="00BF1E30">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F1E30">
              <w:rPr>
                <w:rFonts w:ascii="Segoe UI" w:hAnsi="Segoe UI" w:cs="Segoe UI"/>
                <w:lang w:val="en-IN"/>
              </w:rPr>
              <w:t>Dropped because using it directly (e.g., as dummy variables) would have created too many unique features for a relatively small dataset (N=1197). While crucial for time-series, it was omitted for the initial cross-sectional regression models.</w:t>
            </w:r>
          </w:p>
        </w:tc>
      </w:tr>
      <w:tr w:rsidR="00BF1E30" w:rsidRPr="00BF1E30" w14:paraId="479F51D1" w14:textId="77777777" w:rsidTr="00BF1E30">
        <w:tc>
          <w:tcPr>
            <w:cnfStyle w:val="001000000000" w:firstRow="0" w:lastRow="0" w:firstColumn="1" w:lastColumn="0" w:oddVBand="0" w:evenVBand="0" w:oddHBand="0" w:evenHBand="0" w:firstRowFirstColumn="0" w:firstRowLastColumn="0" w:lastRowFirstColumn="0" w:lastRowLastColumn="0"/>
            <w:tcW w:w="0" w:type="auto"/>
            <w:hideMark/>
          </w:tcPr>
          <w:p w14:paraId="03163DA5" w14:textId="77777777" w:rsidR="00BF1E30" w:rsidRPr="00BF1E30" w:rsidRDefault="00BF1E30" w:rsidP="00BF1E30">
            <w:pPr>
              <w:spacing w:line="276" w:lineRule="auto"/>
              <w:rPr>
                <w:rFonts w:ascii="Segoe UI" w:hAnsi="Segoe UI" w:cs="Segoe UI"/>
                <w:lang w:val="en-IN"/>
              </w:rPr>
            </w:pPr>
            <w:r w:rsidRPr="00BF1E30">
              <w:rPr>
                <w:rFonts w:ascii="Segoe UI" w:hAnsi="Segoe UI" w:cs="Segoe UI"/>
                <w:lang w:val="en-IN"/>
              </w:rPr>
              <w:t>wip (Work in Progress)</w:t>
            </w:r>
          </w:p>
        </w:tc>
        <w:tc>
          <w:tcPr>
            <w:tcW w:w="0" w:type="auto"/>
            <w:hideMark/>
          </w:tcPr>
          <w:p w14:paraId="07479885" w14:textId="648BFCDA"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F1E30">
              <w:rPr>
                <w:rFonts w:ascii="Segoe UI" w:hAnsi="Segoe UI" w:cs="Segoe UI"/>
                <w:lang w:val="en-IN"/>
              </w:rPr>
              <w:t>High Missing Values (506)</w:t>
            </w:r>
          </w:p>
        </w:tc>
        <w:tc>
          <w:tcPr>
            <w:tcW w:w="0" w:type="auto"/>
            <w:hideMark/>
          </w:tcPr>
          <w:p w14:paraId="60B2D4EC" w14:textId="77777777" w:rsidR="00BF1E30" w:rsidRPr="00BF1E30" w:rsidRDefault="00BF1E30" w:rsidP="00BF1E30">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F1E30">
              <w:rPr>
                <w:rFonts w:ascii="Segoe UI" w:hAnsi="Segoe UI" w:cs="Segoe UI"/>
                <w:lang w:val="en-IN"/>
              </w:rPr>
              <w:t xml:space="preserve">This column had </w:t>
            </w:r>
            <w:r w:rsidRPr="00BF1E30">
              <w:rPr>
                <w:rFonts w:ascii="Segoe UI" w:hAnsi="Segoe UI" w:cs="Segoe UI"/>
                <w:b/>
                <w:bCs/>
                <w:lang w:val="en-IN"/>
              </w:rPr>
              <w:t>506 missing values</w:t>
            </w:r>
            <w:r w:rsidRPr="00BF1E30">
              <w:rPr>
                <w:rFonts w:ascii="Segoe UI" w:hAnsi="Segoe UI" w:cs="Segoe UI"/>
                <w:lang w:val="en-IN"/>
              </w:rPr>
              <w:t xml:space="preserve"> out of 1197 observations. Retaining it would have forced nearly half the dataset to be discarded (using na.omit) or required extensive, uncertain imputation.</w:t>
            </w:r>
          </w:p>
        </w:tc>
      </w:tr>
    </w:tbl>
    <w:p w14:paraId="4612A5A7" w14:textId="5B76A2C2" w:rsidR="00BF1E30" w:rsidRPr="00BF1E30" w:rsidRDefault="00BF1E30" w:rsidP="00BF1E30">
      <w:pPr>
        <w:rPr>
          <w:rFonts w:ascii="Segoe UI" w:hAnsi="Segoe UI" w:cs="Segoe UI"/>
          <w:lang w:val="en-IN"/>
        </w:rPr>
      </w:pPr>
    </w:p>
    <w:p w14:paraId="5469D2A1" w14:textId="77777777" w:rsidR="00BF1E30" w:rsidRPr="00BF1E30" w:rsidRDefault="00BF1E30" w:rsidP="00BF1E30">
      <w:pPr>
        <w:rPr>
          <w:rFonts w:ascii="Segoe UI" w:hAnsi="Segoe UI" w:cs="Segoe UI"/>
          <w:b/>
          <w:bCs/>
          <w:lang w:val="en-IN"/>
        </w:rPr>
      </w:pPr>
      <w:r w:rsidRPr="00BF1E30">
        <w:rPr>
          <w:rFonts w:ascii="Segoe UI" w:hAnsi="Segoe UI" w:cs="Segoe UI"/>
          <w:b/>
          <w:bCs/>
          <w:lang w:val="en-IN"/>
        </w:rPr>
        <w:t>Rationale for Action</w:t>
      </w:r>
    </w:p>
    <w:p w14:paraId="7AC257F5" w14:textId="77777777" w:rsidR="00BF1E30" w:rsidRPr="00BF1E30" w:rsidRDefault="00BF1E30" w:rsidP="00BF1E30">
      <w:pPr>
        <w:numPr>
          <w:ilvl w:val="0"/>
          <w:numId w:val="25"/>
        </w:numPr>
        <w:rPr>
          <w:rFonts w:ascii="Segoe UI" w:hAnsi="Segoe UI" w:cs="Segoe UI"/>
          <w:lang w:val="en-IN"/>
        </w:rPr>
      </w:pPr>
      <w:r w:rsidRPr="00BF1E30">
        <w:rPr>
          <w:rFonts w:ascii="Segoe UI" w:hAnsi="Segoe UI" w:cs="Segoe UI"/>
          <w:b/>
          <w:bCs/>
          <w:lang w:val="en-IN"/>
        </w:rPr>
        <w:t>Preserving Sample Size:</w:t>
      </w:r>
      <w:r w:rsidRPr="00BF1E30">
        <w:rPr>
          <w:rFonts w:ascii="Segoe UI" w:hAnsi="Segoe UI" w:cs="Segoe UI"/>
          <w:lang w:val="en-IN"/>
        </w:rPr>
        <w:t xml:space="preserve"> The primary goal of removing wip was to preserve the maximum number of observations possible for model training. Since the dataset is moderate-sized (N=1197), dropping half the rows is detrimental to model learning.</w:t>
      </w:r>
    </w:p>
    <w:p w14:paraId="0CB53A4F" w14:textId="77777777" w:rsidR="00BF1E30" w:rsidRPr="00BF1E30" w:rsidRDefault="00BF1E30" w:rsidP="00BF1E30">
      <w:pPr>
        <w:numPr>
          <w:ilvl w:val="0"/>
          <w:numId w:val="25"/>
        </w:numPr>
        <w:rPr>
          <w:rFonts w:ascii="Segoe UI" w:hAnsi="Segoe UI" w:cs="Segoe UI"/>
          <w:lang w:val="en-IN"/>
        </w:rPr>
      </w:pPr>
      <w:r w:rsidRPr="00BF1E30">
        <w:rPr>
          <w:rFonts w:ascii="Segoe UI" w:hAnsi="Segoe UI" w:cs="Segoe UI"/>
          <w:b/>
          <w:bCs/>
          <w:lang w:val="en-IN"/>
        </w:rPr>
        <w:t>Focusing on Reliable Features:</w:t>
      </w:r>
      <w:r w:rsidRPr="00BF1E30">
        <w:rPr>
          <w:rFonts w:ascii="Segoe UI" w:hAnsi="Segoe UI" w:cs="Segoe UI"/>
          <w:lang w:val="en-IN"/>
        </w:rPr>
        <w:t xml:space="preserve"> By removing wip, the model focuses on predictors that are fully populated and reliable, ensuring the training set reflects complete operational data.</w:t>
      </w:r>
    </w:p>
    <w:p w14:paraId="1F8A962F" w14:textId="77777777" w:rsidR="00BF1E30" w:rsidRPr="00BF1E30" w:rsidRDefault="00BF1E30" w:rsidP="00BF1E30">
      <w:pPr>
        <w:numPr>
          <w:ilvl w:val="0"/>
          <w:numId w:val="25"/>
        </w:numPr>
        <w:rPr>
          <w:rFonts w:ascii="Segoe UI" w:hAnsi="Segoe UI" w:cs="Segoe UI"/>
          <w:lang w:val="en-IN"/>
        </w:rPr>
      </w:pPr>
      <w:r w:rsidRPr="00BF1E30">
        <w:rPr>
          <w:rFonts w:ascii="Segoe UI" w:hAnsi="Segoe UI" w:cs="Segoe UI"/>
          <w:b/>
          <w:bCs/>
          <w:lang w:val="en-IN"/>
        </w:rPr>
        <w:t>Avoiding Overfitting (date):</w:t>
      </w:r>
      <w:r w:rsidRPr="00BF1E30">
        <w:rPr>
          <w:rFonts w:ascii="Segoe UI" w:hAnsi="Segoe UI" w:cs="Segoe UI"/>
          <w:lang w:val="en-IN"/>
        </w:rPr>
        <w:t xml:space="preserve"> Removing the date column prevented the model from potentially overfitting to specific dates rather than learning general patterns related to team or incentive. The essential time patterns were still captured by the </w:t>
      </w:r>
      <w:r w:rsidRPr="00BF1E30">
        <w:rPr>
          <w:rFonts w:ascii="Segoe UI" w:hAnsi="Segoe UI" w:cs="Segoe UI"/>
          <w:b/>
          <w:bCs/>
          <w:lang w:val="en-IN"/>
        </w:rPr>
        <w:t>day</w:t>
      </w:r>
      <w:r w:rsidRPr="00BF1E30">
        <w:rPr>
          <w:rFonts w:ascii="Segoe UI" w:hAnsi="Segoe UI" w:cs="Segoe UI"/>
          <w:lang w:val="en-IN"/>
        </w:rPr>
        <w:t xml:space="preserve"> and </w:t>
      </w:r>
      <w:r w:rsidRPr="00BF1E30">
        <w:rPr>
          <w:rFonts w:ascii="Segoe UI" w:hAnsi="Segoe UI" w:cs="Segoe UI"/>
          <w:b/>
          <w:bCs/>
          <w:lang w:val="en-IN"/>
        </w:rPr>
        <w:t>quarter</w:t>
      </w:r>
      <w:r w:rsidRPr="00BF1E30">
        <w:rPr>
          <w:rFonts w:ascii="Segoe UI" w:hAnsi="Segoe UI" w:cs="Segoe UI"/>
          <w:lang w:val="en-IN"/>
        </w:rPr>
        <w:t xml:space="preserve"> factor variables.</w:t>
      </w:r>
    </w:p>
    <w:p w14:paraId="22B0465E" w14:textId="77777777" w:rsidR="00BF1E30" w:rsidRPr="00BF1E30" w:rsidRDefault="00BF1E30" w:rsidP="00BF1E30">
      <w:pPr>
        <w:rPr>
          <w:rFonts w:ascii="Segoe UI" w:hAnsi="Segoe UI" w:cs="Segoe UI"/>
          <w:lang w:val="en-IN"/>
        </w:rPr>
      </w:pPr>
      <w:r w:rsidRPr="00BF1E30">
        <w:rPr>
          <w:rFonts w:ascii="Segoe UI" w:hAnsi="Segoe UI" w:cs="Segoe UI"/>
          <w:lang w:val="en-IN"/>
        </w:rPr>
        <w:t xml:space="preserve">In summary, the removal of these variables was a necessary step to ensure a </w:t>
      </w:r>
      <w:r w:rsidRPr="00BF1E30">
        <w:rPr>
          <w:rFonts w:ascii="Segoe UI" w:hAnsi="Segoe UI" w:cs="Segoe UI"/>
          <w:b/>
          <w:bCs/>
          <w:lang w:val="en-IN"/>
        </w:rPr>
        <w:t>clean, stable, and maximally sized training dataset</w:t>
      </w:r>
      <w:r w:rsidRPr="00BF1E30">
        <w:rPr>
          <w:rFonts w:ascii="Segoe UI" w:hAnsi="Segoe UI" w:cs="Segoe UI"/>
          <w:lang w:val="en-IN"/>
        </w:rPr>
        <w:t xml:space="preserve"> for the subsequent diagnostics and model comparison.</w:t>
      </w:r>
    </w:p>
    <w:p w14:paraId="40892601" w14:textId="77777777" w:rsidR="00BF1E30" w:rsidRPr="00BF1E30" w:rsidRDefault="00BF1E30">
      <w:pPr>
        <w:rPr>
          <w:rFonts w:ascii="Segoe UI" w:hAnsi="Segoe UI" w:cs="Segoe UI"/>
        </w:rPr>
      </w:pPr>
      <w:r w:rsidRPr="00BF1E30">
        <w:rPr>
          <w:rFonts w:ascii="Segoe UI" w:hAnsi="Segoe UI" w:cs="Segoe UI"/>
        </w:rPr>
        <w:br w:type="page"/>
      </w:r>
    </w:p>
    <w:p w14:paraId="7DB26807" w14:textId="5CFBBCDC" w:rsidR="009632B9" w:rsidRPr="00BF1E30" w:rsidRDefault="00000000">
      <w:pPr>
        <w:rPr>
          <w:rFonts w:ascii="Segoe UI" w:hAnsi="Segoe UI" w:cs="Segoe UI"/>
        </w:rPr>
      </w:pPr>
      <w:r w:rsidRPr="00BF1E30">
        <w:rPr>
          <w:rFonts w:ascii="Segoe UI" w:hAnsi="Segoe UI" w:cs="Segoe UI"/>
        </w:rPr>
        <w:lastRenderedPageBreak/>
        <w:t># 1. DATA LOADING AND INITIAL CLEANING (Steps 1-3 Equivalent)</w:t>
      </w:r>
    </w:p>
    <w:p w14:paraId="0291900A" w14:textId="77777777" w:rsidR="009632B9" w:rsidRPr="00BF1E30" w:rsidRDefault="009632B9">
      <w:pPr>
        <w:rPr>
          <w:rFonts w:ascii="Segoe UI" w:hAnsi="Segoe UI" w:cs="Segoe UI"/>
        </w:rPr>
      </w:pPr>
    </w:p>
    <w:p w14:paraId="254F7074" w14:textId="77777777" w:rsidR="009632B9" w:rsidRPr="00BF1E30" w:rsidRDefault="00000000">
      <w:pPr>
        <w:rPr>
          <w:rFonts w:ascii="Segoe UI" w:hAnsi="Segoe UI" w:cs="Segoe UI"/>
        </w:rPr>
      </w:pPr>
      <w:r w:rsidRPr="00BF1E30">
        <w:rPr>
          <w:rFonts w:ascii="Segoe UI" w:hAnsi="Segoe UI" w:cs="Segoe UI"/>
        </w:rPr>
        <w:t xml:space="preserve"># 1. Load data </w:t>
      </w:r>
    </w:p>
    <w:p w14:paraId="7399DB0C" w14:textId="77777777" w:rsidR="009632B9" w:rsidRPr="00BF1E30" w:rsidRDefault="00000000">
      <w:pPr>
        <w:rPr>
          <w:rFonts w:ascii="Segoe UI" w:hAnsi="Segoe UI" w:cs="Segoe UI"/>
        </w:rPr>
      </w:pPr>
      <w:r w:rsidRPr="00BF1E30">
        <w:rPr>
          <w:rFonts w:ascii="Segoe UI" w:hAnsi="Segoe UI" w:cs="Segoe UI"/>
        </w:rPr>
        <w:t># Note: Replace path if necessary</w:t>
      </w:r>
    </w:p>
    <w:p w14:paraId="70754215" w14:textId="77777777" w:rsidR="009632B9" w:rsidRPr="00BF1E30" w:rsidRDefault="00000000">
      <w:pPr>
        <w:rPr>
          <w:rFonts w:ascii="Segoe UI" w:hAnsi="Segoe UI" w:cs="Segoe UI"/>
        </w:rPr>
      </w:pPr>
      <w:r w:rsidRPr="00BF1E30">
        <w:rPr>
          <w:rFonts w:ascii="Segoe UI" w:hAnsi="Segoe UI" w:cs="Segoe UI"/>
        </w:rPr>
        <w:t>df &lt;- read_excel("C:/Users/meabh/Downloads/garments_worker_productivity.xlsx", sheet = 1)</w:t>
      </w:r>
    </w:p>
    <w:p w14:paraId="6D7C12BE" w14:textId="77777777" w:rsidR="009632B9" w:rsidRPr="00BF1E30" w:rsidRDefault="009632B9">
      <w:pPr>
        <w:rPr>
          <w:rFonts w:ascii="Segoe UI" w:hAnsi="Segoe UI" w:cs="Segoe UI"/>
        </w:rPr>
      </w:pPr>
    </w:p>
    <w:p w14:paraId="4BE7E840" w14:textId="77777777" w:rsidR="009632B9" w:rsidRPr="00BF1E30" w:rsidRDefault="00000000">
      <w:pPr>
        <w:rPr>
          <w:rFonts w:ascii="Segoe UI" w:hAnsi="Segoe UI" w:cs="Segoe UI"/>
        </w:rPr>
      </w:pPr>
      <w:r w:rsidRPr="00BF1E30">
        <w:rPr>
          <w:rFonts w:ascii="Segoe UI" w:hAnsi="Segoe UI" w:cs="Segoe UI"/>
        </w:rPr>
        <w:t># Convert categorical variables to factors</w:t>
      </w:r>
    </w:p>
    <w:p w14:paraId="5FE22C07" w14:textId="77777777" w:rsidR="009632B9" w:rsidRPr="00BF1E30" w:rsidRDefault="00000000">
      <w:pPr>
        <w:rPr>
          <w:rFonts w:ascii="Segoe UI" w:hAnsi="Segoe UI" w:cs="Segoe UI"/>
        </w:rPr>
      </w:pPr>
      <w:r w:rsidRPr="00BF1E30">
        <w:rPr>
          <w:rFonts w:ascii="Segoe UI" w:hAnsi="Segoe UI" w:cs="Segoe UI"/>
        </w:rPr>
        <w:t># 2. FEATURE ENGINEERING (Step 4 Equivalent)</w:t>
      </w:r>
    </w:p>
    <w:p w14:paraId="4FCAD727" w14:textId="77777777" w:rsidR="009632B9" w:rsidRPr="00BF1E30" w:rsidRDefault="009632B9">
      <w:pPr>
        <w:rPr>
          <w:rFonts w:ascii="Segoe UI" w:hAnsi="Segoe UI" w:cs="Segoe UI"/>
        </w:rPr>
      </w:pPr>
    </w:p>
    <w:p w14:paraId="33ACDAF2" w14:textId="77777777" w:rsidR="009632B9" w:rsidRPr="00BF1E30" w:rsidRDefault="00000000">
      <w:pPr>
        <w:rPr>
          <w:rFonts w:ascii="Segoe UI" w:hAnsi="Segoe UI" w:cs="Segoe UI"/>
        </w:rPr>
      </w:pPr>
      <w:r w:rsidRPr="00BF1E30">
        <w:rPr>
          <w:rFonts w:ascii="Segoe UI" w:hAnsi="Segoe UI" w:cs="Segoe UI"/>
        </w:rPr>
        <w:t># Display first few rows of the processed feature matrix</w:t>
      </w:r>
    </w:p>
    <w:p w14:paraId="09583F59" w14:textId="77777777" w:rsidR="009632B9" w:rsidRPr="00BF1E30" w:rsidRDefault="00000000">
      <w:pPr>
        <w:rPr>
          <w:rFonts w:ascii="Segoe UI" w:hAnsi="Segoe UI" w:cs="Segoe UI"/>
        </w:rPr>
      </w:pPr>
      <w:r w:rsidRPr="00BF1E30">
        <w:rPr>
          <w:rFonts w:ascii="Segoe UI" w:hAnsi="Segoe UI" w:cs="Segoe UI"/>
        </w:rPr>
        <w:t>head(df_model %&gt;% select(1:5, target))</w:t>
      </w:r>
    </w:p>
    <w:p w14:paraId="1982ED1C" w14:textId="77777777" w:rsidR="009632B9" w:rsidRPr="00BF1E30" w:rsidRDefault="009632B9">
      <w:pPr>
        <w:rPr>
          <w:rFonts w:ascii="Segoe UI" w:hAnsi="Segoe UI" w:cs="Segoe UI"/>
        </w:rPr>
      </w:pPr>
    </w:p>
    <w:p w14:paraId="4ECF125A" w14:textId="77777777" w:rsidR="009632B9" w:rsidRPr="00BF1E30" w:rsidRDefault="009632B9">
      <w:pPr>
        <w:rPr>
          <w:rFonts w:ascii="Segoe UI" w:hAnsi="Segoe UI" w:cs="Segoe UI"/>
        </w:rPr>
      </w:pPr>
    </w:p>
    <w:p w14:paraId="78FFF5F6" w14:textId="77777777" w:rsidR="009632B9" w:rsidRPr="00BF1E30" w:rsidRDefault="00000000">
      <w:pPr>
        <w:rPr>
          <w:rFonts w:ascii="Segoe UI" w:hAnsi="Segoe UI" w:cs="Segoe UI"/>
          <w:b/>
          <w:sz w:val="28"/>
          <w:szCs w:val="28"/>
        </w:rPr>
      </w:pPr>
      <w:r w:rsidRPr="00BF1E30">
        <w:rPr>
          <w:rFonts w:ascii="Segoe UI" w:hAnsi="Segoe UI" w:cs="Segoe UI"/>
          <w:b/>
          <w:sz w:val="28"/>
          <w:szCs w:val="28"/>
        </w:rPr>
        <w:t>Inference</w:t>
      </w:r>
    </w:p>
    <w:p w14:paraId="0E8BD475" w14:textId="77777777" w:rsidR="009632B9" w:rsidRPr="00BF1E30" w:rsidRDefault="00000000">
      <w:pPr>
        <w:rPr>
          <w:rFonts w:ascii="Segoe UI" w:hAnsi="Segoe UI" w:cs="Segoe UI"/>
          <w:b/>
        </w:rPr>
      </w:pPr>
      <w:r w:rsidRPr="00BF1E30">
        <w:rPr>
          <w:rFonts w:ascii="Segoe UI" w:hAnsi="Segoe UI" w:cs="Segoe UI"/>
          <w:b/>
        </w:rPr>
        <w:t>Final Model Matrix Dimensions:</w:t>
      </w:r>
    </w:p>
    <w:p w14:paraId="25624A2C" w14:textId="77777777" w:rsidR="009632B9" w:rsidRPr="00BF1E30" w:rsidRDefault="00000000">
      <w:pPr>
        <w:numPr>
          <w:ilvl w:val="0"/>
          <w:numId w:val="20"/>
        </w:numPr>
        <w:spacing w:before="240"/>
        <w:rPr>
          <w:rFonts w:ascii="Segoe UI" w:hAnsi="Segoe UI" w:cs="Segoe UI"/>
        </w:rPr>
      </w:pPr>
      <w:r w:rsidRPr="00BF1E30">
        <w:rPr>
          <w:rFonts w:ascii="Segoe UI" w:hAnsi="Segoe UI" w:cs="Segoe UI"/>
          <w:b/>
        </w:rPr>
        <w:t>1197 rows, 34 columns</w:t>
      </w:r>
    </w:p>
    <w:p w14:paraId="46C44044" w14:textId="77777777" w:rsidR="009632B9" w:rsidRPr="00BF1E30" w:rsidRDefault="00000000">
      <w:pPr>
        <w:numPr>
          <w:ilvl w:val="0"/>
          <w:numId w:val="20"/>
        </w:numPr>
        <w:spacing w:after="240"/>
        <w:rPr>
          <w:rFonts w:ascii="Segoe UI" w:hAnsi="Segoe UI" w:cs="Segoe UI"/>
        </w:rPr>
      </w:pPr>
      <w:r w:rsidRPr="00BF1E30">
        <w:rPr>
          <w:rFonts w:ascii="Segoe UI" w:hAnsi="Segoe UI" w:cs="Segoe UI"/>
        </w:rPr>
        <w:t xml:space="preserve">This confirms that after dropping the </w:t>
      </w:r>
      <w:r w:rsidRPr="00BF1E30">
        <w:rPr>
          <w:rFonts w:ascii="Segoe UI" w:eastAsia="Roboto Mono" w:hAnsi="Segoe UI" w:cs="Segoe UI"/>
          <w:color w:val="188038"/>
        </w:rPr>
        <w:t>date</w:t>
      </w:r>
      <w:r w:rsidRPr="00BF1E30">
        <w:rPr>
          <w:rFonts w:ascii="Segoe UI" w:hAnsi="Segoe UI" w:cs="Segoe UI"/>
        </w:rPr>
        <w:t xml:space="preserve"> and </w:t>
      </w:r>
      <w:r w:rsidRPr="00BF1E30">
        <w:rPr>
          <w:rFonts w:ascii="Segoe UI" w:eastAsia="Roboto Mono" w:hAnsi="Segoe UI" w:cs="Segoe UI"/>
          <w:color w:val="188038"/>
        </w:rPr>
        <w:t>wip</w:t>
      </w:r>
      <w:r w:rsidRPr="00BF1E30">
        <w:rPr>
          <w:rFonts w:ascii="Segoe UI" w:hAnsi="Segoe UI" w:cs="Segoe UI"/>
        </w:rPr>
        <w:t xml:space="preserve"> columns and converting all nominal categorical variables (</w:t>
      </w:r>
      <w:r w:rsidRPr="00BF1E30">
        <w:rPr>
          <w:rFonts w:ascii="Segoe UI" w:eastAsia="Roboto Mono" w:hAnsi="Segoe UI" w:cs="Segoe UI"/>
          <w:color w:val="188038"/>
        </w:rPr>
        <w:t>quarter</w:t>
      </w:r>
      <w:r w:rsidRPr="00BF1E30">
        <w:rPr>
          <w:rFonts w:ascii="Segoe UI" w:hAnsi="Segoe UI" w:cs="Segoe UI"/>
        </w:rPr>
        <w:t xml:space="preserve">, </w:t>
      </w:r>
      <w:r w:rsidRPr="00BF1E30">
        <w:rPr>
          <w:rFonts w:ascii="Segoe UI" w:eastAsia="Roboto Mono" w:hAnsi="Segoe UI" w:cs="Segoe UI"/>
          <w:color w:val="188038"/>
        </w:rPr>
        <w:t>day</w:t>
      </w:r>
      <w:r w:rsidRPr="00BF1E30">
        <w:rPr>
          <w:rFonts w:ascii="Segoe UI" w:hAnsi="Segoe UI" w:cs="Segoe UI"/>
        </w:rPr>
        <w:t xml:space="preserve">, </w:t>
      </w:r>
      <w:r w:rsidRPr="00BF1E30">
        <w:rPr>
          <w:rFonts w:ascii="Segoe UI" w:eastAsia="Roboto Mono" w:hAnsi="Segoe UI" w:cs="Segoe UI"/>
          <w:color w:val="188038"/>
        </w:rPr>
        <w:t>department</w:t>
      </w:r>
      <w:r w:rsidRPr="00BF1E30">
        <w:rPr>
          <w:rFonts w:ascii="Segoe UI" w:hAnsi="Segoe UI" w:cs="Segoe UI"/>
        </w:rPr>
        <w:t xml:space="preserve">, </w:t>
      </w:r>
      <w:r w:rsidRPr="00BF1E30">
        <w:rPr>
          <w:rFonts w:ascii="Segoe UI" w:eastAsia="Roboto Mono" w:hAnsi="Segoe UI" w:cs="Segoe UI"/>
          <w:color w:val="188038"/>
        </w:rPr>
        <w:t>team</w:t>
      </w:r>
      <w:r w:rsidRPr="00BF1E30">
        <w:rPr>
          <w:rFonts w:ascii="Segoe UI" w:hAnsi="Segoe UI" w:cs="Segoe UI"/>
        </w:rPr>
        <w:t xml:space="preserve">) into </w:t>
      </w:r>
      <w:r w:rsidRPr="00BF1E30">
        <w:rPr>
          <w:rFonts w:ascii="Segoe UI" w:hAnsi="Segoe UI" w:cs="Segoe UI"/>
          <w:b/>
        </w:rPr>
        <w:t>dummy variables</w:t>
      </w:r>
      <w:r w:rsidRPr="00BF1E30">
        <w:rPr>
          <w:rFonts w:ascii="Segoe UI" w:hAnsi="Segoe UI" w:cs="Segoe UI"/>
        </w:rPr>
        <w:t xml:space="preserve"> (one-hot encoding), you have 1197 complete observations and a total of 33 predictors plus the </w:t>
      </w:r>
      <w:r w:rsidRPr="00BF1E30">
        <w:rPr>
          <w:rFonts w:ascii="Segoe UI" w:eastAsia="Roboto Mono" w:hAnsi="Segoe UI" w:cs="Segoe UI"/>
          <w:color w:val="188038"/>
        </w:rPr>
        <w:t>target</w:t>
      </w:r>
      <w:r w:rsidRPr="00BF1E30">
        <w:rPr>
          <w:rFonts w:ascii="Segoe UI" w:hAnsi="Segoe UI" w:cs="Segoe UI"/>
        </w:rPr>
        <w:t xml:space="preserve"> column (33 + 1 = 34 columns).</w:t>
      </w:r>
    </w:p>
    <w:p w14:paraId="71E25913" w14:textId="77777777" w:rsidR="009632B9" w:rsidRPr="00BF1E30" w:rsidRDefault="00000000">
      <w:pPr>
        <w:rPr>
          <w:rFonts w:ascii="Segoe UI" w:hAnsi="Segoe UI" w:cs="Segoe UI"/>
          <w:b/>
        </w:rPr>
      </w:pPr>
      <w:r w:rsidRPr="00BF1E30">
        <w:rPr>
          <w:rFonts w:ascii="Segoe UI" w:hAnsi="Segoe UI" w:cs="Segoe UI"/>
          <w:b/>
        </w:rPr>
        <w:t>Display of Processed Feature Matrix:</w:t>
      </w:r>
    </w:p>
    <w:p w14:paraId="13802F15" w14:textId="77777777" w:rsidR="009632B9" w:rsidRPr="00BF1E30" w:rsidRDefault="00000000">
      <w:pPr>
        <w:numPr>
          <w:ilvl w:val="0"/>
          <w:numId w:val="14"/>
        </w:numPr>
        <w:spacing w:before="240"/>
        <w:rPr>
          <w:rFonts w:ascii="Segoe UI" w:hAnsi="Segoe UI" w:cs="Segoe UI"/>
        </w:rPr>
      </w:pPr>
      <w:r w:rsidRPr="00BF1E30">
        <w:rPr>
          <w:rFonts w:ascii="Segoe UI" w:hAnsi="Segoe UI" w:cs="Segoe UI"/>
        </w:rPr>
        <w:t xml:space="preserve">The </w:t>
      </w:r>
      <w:r w:rsidRPr="00BF1E30">
        <w:rPr>
          <w:rFonts w:ascii="Segoe UI" w:eastAsia="Roboto Mono" w:hAnsi="Segoe UI" w:cs="Segoe UI"/>
          <w:color w:val="188038"/>
        </w:rPr>
        <w:t>head()</w:t>
      </w:r>
      <w:r w:rsidRPr="00BF1E30">
        <w:rPr>
          <w:rFonts w:ascii="Segoe UI" w:hAnsi="Segoe UI" w:cs="Segoe UI"/>
        </w:rPr>
        <w:t xml:space="preserve"> output correctly shows the target variable (</w:t>
      </w:r>
      <w:r w:rsidRPr="00BF1E30">
        <w:rPr>
          <w:rFonts w:ascii="Segoe UI" w:eastAsia="Roboto Mono" w:hAnsi="Segoe UI" w:cs="Segoe UI"/>
          <w:color w:val="188038"/>
        </w:rPr>
        <w:t>target</w:t>
      </w:r>
      <w:r w:rsidRPr="00BF1E30">
        <w:rPr>
          <w:rFonts w:ascii="Segoe UI" w:hAnsi="Segoe UI" w:cs="Segoe UI"/>
        </w:rPr>
        <w:t xml:space="preserve">) along with the dummy-coded variables (e.g., </w:t>
      </w:r>
      <w:r w:rsidRPr="00BF1E30">
        <w:rPr>
          <w:rFonts w:ascii="Segoe UI" w:eastAsia="Roboto Mono" w:hAnsi="Segoe UI" w:cs="Segoe UI"/>
          <w:color w:val="188038"/>
        </w:rPr>
        <w:t>quarter.Quarter1</w:t>
      </w:r>
      <w:r w:rsidRPr="00BF1E30">
        <w:rPr>
          <w:rFonts w:ascii="Segoe UI" w:hAnsi="Segoe UI" w:cs="Segoe UI"/>
        </w:rPr>
        <w:t xml:space="preserve">, </w:t>
      </w:r>
      <w:r w:rsidRPr="00BF1E30">
        <w:rPr>
          <w:rFonts w:ascii="Segoe UI" w:eastAsia="Roboto Mono" w:hAnsi="Segoe UI" w:cs="Segoe UI"/>
          <w:color w:val="188038"/>
        </w:rPr>
        <w:t>quarter.Quarter2</w:t>
      </w:r>
      <w:r w:rsidRPr="00BF1E30">
        <w:rPr>
          <w:rFonts w:ascii="Segoe UI" w:hAnsi="Segoe UI" w:cs="Segoe UI"/>
        </w:rPr>
        <w:t>, etc.).</w:t>
      </w:r>
    </w:p>
    <w:p w14:paraId="379AF1CD" w14:textId="77777777" w:rsidR="009632B9" w:rsidRPr="00BF1E30" w:rsidRDefault="00000000">
      <w:pPr>
        <w:numPr>
          <w:ilvl w:val="0"/>
          <w:numId w:val="14"/>
        </w:numPr>
        <w:spacing w:after="240"/>
        <w:rPr>
          <w:rFonts w:ascii="Segoe UI" w:hAnsi="Segoe UI" w:cs="Segoe UI"/>
        </w:rPr>
      </w:pPr>
      <w:r w:rsidRPr="00BF1E30">
        <w:rPr>
          <w:rFonts w:ascii="Segoe UI" w:hAnsi="Segoe UI" w:cs="Segoe UI"/>
        </w:rPr>
        <w:t xml:space="preserve">The values </w:t>
      </w:r>
      <w:r w:rsidRPr="00BF1E30">
        <w:rPr>
          <w:rFonts w:ascii="Segoe UI" w:hAnsi="Segoe UI" w:cs="Segoe UI"/>
          <w:b/>
        </w:rPr>
        <w:t>1</w:t>
      </w:r>
      <w:r w:rsidRPr="00BF1E30">
        <w:rPr>
          <w:rFonts w:ascii="Segoe UI" w:hAnsi="Segoe UI" w:cs="Segoe UI"/>
        </w:rPr>
        <w:t xml:space="preserve"> and </w:t>
      </w:r>
      <w:r w:rsidRPr="00BF1E30">
        <w:rPr>
          <w:rFonts w:ascii="Segoe UI" w:hAnsi="Segoe UI" w:cs="Segoe UI"/>
          <w:b/>
        </w:rPr>
        <w:t>0</w:t>
      </w:r>
      <w:r w:rsidRPr="00BF1E30">
        <w:rPr>
          <w:rFonts w:ascii="Segoe UI" w:hAnsi="Segoe UI" w:cs="Segoe UI"/>
        </w:rPr>
        <w:t xml:space="preserve"> in the </w:t>
      </w:r>
      <w:r w:rsidRPr="00BF1E30">
        <w:rPr>
          <w:rFonts w:ascii="Segoe UI" w:eastAsia="Roboto Mono" w:hAnsi="Segoe UI" w:cs="Segoe UI"/>
          <w:color w:val="188038"/>
        </w:rPr>
        <w:t>quarter</w:t>
      </w:r>
      <w:r w:rsidRPr="00BF1E30">
        <w:rPr>
          <w:rFonts w:ascii="Segoe UI" w:hAnsi="Segoe UI" w:cs="Segoe UI"/>
        </w:rPr>
        <w:t xml:space="preserve"> columns confirm that </w:t>
      </w:r>
      <w:r w:rsidRPr="00BF1E30">
        <w:rPr>
          <w:rFonts w:ascii="Segoe UI" w:hAnsi="Segoe UI" w:cs="Segoe UI"/>
          <w:b/>
        </w:rPr>
        <w:t>dummy variable creation</w:t>
      </w:r>
      <w:r w:rsidRPr="00BF1E30">
        <w:rPr>
          <w:rFonts w:ascii="Segoe UI" w:hAnsi="Segoe UI" w:cs="Segoe UI"/>
        </w:rPr>
        <w:t xml:space="preserve"> was successful. For instance, the first observation belongs to </w:t>
      </w:r>
      <w:r w:rsidRPr="00BF1E30">
        <w:rPr>
          <w:rFonts w:ascii="Segoe UI" w:eastAsia="Roboto Mono" w:hAnsi="Segoe UI" w:cs="Segoe UI"/>
          <w:color w:val="188038"/>
        </w:rPr>
        <w:t>quarter.Quarter1</w:t>
      </w:r>
      <w:r w:rsidRPr="00BF1E30">
        <w:rPr>
          <w:rFonts w:ascii="Segoe UI" w:hAnsi="Segoe UI" w:cs="Segoe UI"/>
        </w:rPr>
        <w:t xml:space="preserve"> (value 1) and not to the others (values 0).</w:t>
      </w:r>
    </w:p>
    <w:p w14:paraId="4E3B0FA7" w14:textId="77777777" w:rsidR="009632B9" w:rsidRPr="00BF1E30" w:rsidRDefault="009632B9">
      <w:pPr>
        <w:spacing w:before="240" w:after="240"/>
        <w:rPr>
          <w:rFonts w:ascii="Segoe UI" w:hAnsi="Segoe UI" w:cs="Segoe UI"/>
        </w:rPr>
      </w:pPr>
    </w:p>
    <w:p w14:paraId="4AD44CC3" w14:textId="77777777" w:rsidR="009632B9" w:rsidRPr="00BF1E30" w:rsidRDefault="00000000">
      <w:pPr>
        <w:spacing w:before="240" w:after="240"/>
        <w:rPr>
          <w:rFonts w:ascii="Segoe UI" w:hAnsi="Segoe UI" w:cs="Segoe UI"/>
        </w:rPr>
      </w:pPr>
      <w:r w:rsidRPr="00BF1E30">
        <w:rPr>
          <w:rFonts w:ascii="Segoe UI" w:hAnsi="Segoe UI" w:cs="Segoe UI"/>
        </w:rPr>
        <w:t xml:space="preserve">The process was completed—converting categorical variables like </w:t>
      </w:r>
      <w:r w:rsidRPr="00BF1E30">
        <w:rPr>
          <w:rFonts w:ascii="Segoe UI" w:eastAsia="Roboto Mono" w:hAnsi="Segoe UI" w:cs="Segoe UI"/>
          <w:color w:val="188038"/>
        </w:rPr>
        <w:t>quarter</w:t>
      </w:r>
      <w:r w:rsidRPr="00BF1E30">
        <w:rPr>
          <w:rFonts w:ascii="Segoe UI" w:hAnsi="Segoe UI" w:cs="Segoe UI"/>
        </w:rPr>
        <w:t xml:space="preserve">, </w:t>
      </w:r>
      <w:r w:rsidRPr="00BF1E30">
        <w:rPr>
          <w:rFonts w:ascii="Segoe UI" w:eastAsia="Roboto Mono" w:hAnsi="Segoe UI" w:cs="Segoe UI"/>
          <w:color w:val="188038"/>
        </w:rPr>
        <w:t>department</w:t>
      </w:r>
      <w:r w:rsidRPr="00BF1E30">
        <w:rPr>
          <w:rFonts w:ascii="Segoe UI" w:hAnsi="Segoe UI" w:cs="Segoe UI"/>
        </w:rPr>
        <w:t xml:space="preserve">, </w:t>
      </w:r>
      <w:r w:rsidRPr="00BF1E30">
        <w:rPr>
          <w:rFonts w:ascii="Segoe UI" w:eastAsia="Roboto Mono" w:hAnsi="Segoe UI" w:cs="Segoe UI"/>
          <w:color w:val="188038"/>
        </w:rPr>
        <w:t>day</w:t>
      </w:r>
      <w:r w:rsidRPr="00BF1E30">
        <w:rPr>
          <w:rFonts w:ascii="Segoe UI" w:hAnsi="Segoe UI" w:cs="Segoe UI"/>
        </w:rPr>
        <w:t xml:space="preserve">, and </w:t>
      </w:r>
      <w:r w:rsidRPr="00BF1E30">
        <w:rPr>
          <w:rFonts w:ascii="Segoe UI" w:eastAsia="Roboto Mono" w:hAnsi="Segoe UI" w:cs="Segoe UI"/>
          <w:color w:val="188038"/>
        </w:rPr>
        <w:t>team</w:t>
      </w:r>
      <w:r w:rsidRPr="00BF1E30">
        <w:rPr>
          <w:rFonts w:ascii="Segoe UI" w:hAnsi="Segoe UI" w:cs="Segoe UI"/>
        </w:rPr>
        <w:t xml:space="preserve"> into numerical columns filled with 1s and 0s—is called </w:t>
      </w:r>
      <w:r w:rsidRPr="00BF1E30">
        <w:rPr>
          <w:rFonts w:ascii="Segoe UI" w:hAnsi="Segoe UI" w:cs="Segoe UI"/>
          <w:b/>
        </w:rPr>
        <w:t>One-Hot Encoding</w:t>
      </w:r>
      <w:r w:rsidRPr="00BF1E30">
        <w:rPr>
          <w:rFonts w:ascii="Segoe UI" w:hAnsi="Segoe UI" w:cs="Segoe UI"/>
        </w:rPr>
        <w:t xml:space="preserve"> or </w:t>
      </w:r>
      <w:r w:rsidRPr="00BF1E30">
        <w:rPr>
          <w:rFonts w:ascii="Segoe UI" w:hAnsi="Segoe UI" w:cs="Segoe UI"/>
          <w:b/>
        </w:rPr>
        <w:t>Dummy Variable Creation</w:t>
      </w:r>
      <w:r w:rsidRPr="00BF1E30">
        <w:rPr>
          <w:rFonts w:ascii="Segoe UI" w:hAnsi="Segoe UI" w:cs="Segoe UI"/>
        </w:rPr>
        <w:t>.</w:t>
      </w:r>
    </w:p>
    <w:p w14:paraId="4D91BF8A" w14:textId="77777777" w:rsidR="009632B9" w:rsidRPr="00BF1E30" w:rsidRDefault="00000000">
      <w:pPr>
        <w:spacing w:before="240" w:after="240"/>
        <w:rPr>
          <w:rFonts w:ascii="Segoe UI" w:hAnsi="Segoe UI" w:cs="Segoe UI"/>
          <w:b/>
        </w:rPr>
      </w:pPr>
      <w:r w:rsidRPr="00BF1E30">
        <w:rPr>
          <w:rFonts w:ascii="Segoe UI" w:hAnsi="Segoe UI" w:cs="Segoe UI"/>
        </w:rPr>
        <w:t xml:space="preserve">This transformation was done because </w:t>
      </w:r>
      <w:r w:rsidRPr="00BF1E30">
        <w:rPr>
          <w:rFonts w:ascii="Segoe UI" w:hAnsi="Segoe UI" w:cs="Segoe UI"/>
          <w:b/>
        </w:rPr>
        <w:t>most machine learning algorithms, especially linear models like Linear Regression or GLMNET (Regularized Regression), cannot directly process nominal (unordered) categorical text data.</w:t>
      </w:r>
    </w:p>
    <w:p w14:paraId="6B6DDDC8" w14:textId="77777777" w:rsidR="009632B9" w:rsidRPr="00BF1E30" w:rsidRDefault="00000000">
      <w:pPr>
        <w:spacing w:before="240" w:after="240"/>
        <w:rPr>
          <w:rFonts w:ascii="Segoe UI" w:hAnsi="Segoe UI" w:cs="Segoe UI"/>
        </w:rPr>
      </w:pPr>
      <w:r w:rsidRPr="00BF1E30">
        <w:rPr>
          <w:rFonts w:ascii="Segoe UI" w:hAnsi="Segoe UI" w:cs="Segoe UI"/>
        </w:rPr>
        <w:lastRenderedPageBreak/>
        <w:t>Here's why this step is necessary:</w:t>
      </w:r>
    </w:p>
    <w:p w14:paraId="70E23AE3" w14:textId="77777777" w:rsidR="009632B9" w:rsidRPr="00BF1E30" w:rsidRDefault="00000000">
      <w:pPr>
        <w:numPr>
          <w:ilvl w:val="0"/>
          <w:numId w:val="19"/>
        </w:numPr>
        <w:spacing w:before="240"/>
        <w:rPr>
          <w:rFonts w:ascii="Segoe UI" w:hAnsi="Segoe UI" w:cs="Segoe UI"/>
        </w:rPr>
      </w:pPr>
      <w:r w:rsidRPr="00BF1E30">
        <w:rPr>
          <w:rFonts w:ascii="Segoe UI" w:hAnsi="Segoe UI" w:cs="Segoe UI"/>
          <w:b/>
        </w:rPr>
        <w:t>Numerical Requirement:</w:t>
      </w:r>
      <w:r w:rsidRPr="00BF1E30">
        <w:rPr>
          <w:rFonts w:ascii="Segoe UI" w:hAnsi="Segoe UI" w:cs="Segoe UI"/>
        </w:rPr>
        <w:t xml:space="preserve"> Regression models work by calculating coefficients (β) and multiplying them by numerical input features (X). If the input is a text string ("Monday" or "Quarter1"), the math simply fails.</w:t>
      </w:r>
    </w:p>
    <w:p w14:paraId="31FA12C6" w14:textId="77777777" w:rsidR="009632B9" w:rsidRPr="00BF1E30" w:rsidRDefault="00000000">
      <w:pPr>
        <w:numPr>
          <w:ilvl w:val="0"/>
          <w:numId w:val="19"/>
        </w:numPr>
        <w:rPr>
          <w:rFonts w:ascii="Segoe UI" w:hAnsi="Segoe UI" w:cs="Segoe UI"/>
        </w:rPr>
      </w:pPr>
      <w:r w:rsidRPr="00BF1E30">
        <w:rPr>
          <w:rFonts w:ascii="Segoe UI" w:hAnsi="Segoe UI" w:cs="Segoe UI"/>
          <w:b/>
        </w:rPr>
        <w:t>Avoid Misinterpretation:</w:t>
      </w:r>
      <w:r w:rsidRPr="00BF1E30">
        <w:rPr>
          <w:rFonts w:ascii="Segoe UI" w:hAnsi="Segoe UI" w:cs="Segoe UI"/>
        </w:rPr>
        <w:t xml:space="preserve"> Assigning arbitrary numbers to categories (e.g., Quarter1 = 1, Quarter2 = 2) would imply an </w:t>
      </w:r>
      <w:r w:rsidRPr="00BF1E30">
        <w:rPr>
          <w:rFonts w:ascii="Segoe UI" w:hAnsi="Segoe UI" w:cs="Segoe UI"/>
          <w:b/>
        </w:rPr>
        <w:t>ordinal relationship</w:t>
      </w:r>
      <w:r w:rsidRPr="00BF1E30">
        <w:rPr>
          <w:rFonts w:ascii="Segoe UI" w:hAnsi="Segoe UI" w:cs="Segoe UI"/>
        </w:rPr>
        <w:t xml:space="preserve"> (Quarter2 &gt; Quarter1). This is incorrect for unordered categories like </w:t>
      </w:r>
      <w:r w:rsidRPr="00BF1E30">
        <w:rPr>
          <w:rFonts w:ascii="Segoe UI" w:eastAsia="Roboto Mono" w:hAnsi="Segoe UI" w:cs="Segoe UI"/>
          <w:color w:val="188038"/>
        </w:rPr>
        <w:t>department</w:t>
      </w:r>
      <w:r w:rsidRPr="00BF1E30">
        <w:rPr>
          <w:rFonts w:ascii="Segoe UI" w:hAnsi="Segoe UI" w:cs="Segoe UI"/>
        </w:rPr>
        <w:t xml:space="preserve"> or </w:t>
      </w:r>
      <w:r w:rsidRPr="00BF1E30">
        <w:rPr>
          <w:rFonts w:ascii="Segoe UI" w:eastAsia="Roboto Mono" w:hAnsi="Segoe UI" w:cs="Segoe UI"/>
          <w:color w:val="188038"/>
        </w:rPr>
        <w:t>day</w:t>
      </w:r>
      <w:r w:rsidRPr="00BF1E30">
        <w:rPr>
          <w:rFonts w:ascii="Segoe UI" w:hAnsi="Segoe UI" w:cs="Segoe UI"/>
        </w:rPr>
        <w:t>. One-Hot Encoding prevents this.</w:t>
      </w:r>
    </w:p>
    <w:p w14:paraId="61AEF697" w14:textId="77777777" w:rsidR="009632B9" w:rsidRPr="00BF1E30" w:rsidRDefault="00000000">
      <w:pPr>
        <w:numPr>
          <w:ilvl w:val="0"/>
          <w:numId w:val="19"/>
        </w:numPr>
        <w:spacing w:after="240"/>
        <w:rPr>
          <w:rFonts w:ascii="Segoe UI" w:hAnsi="Segoe UI" w:cs="Segoe UI"/>
        </w:rPr>
      </w:pPr>
      <w:r w:rsidRPr="00BF1E30">
        <w:rPr>
          <w:rFonts w:ascii="Segoe UI" w:hAnsi="Segoe UI" w:cs="Segoe UI"/>
          <w:b/>
        </w:rPr>
        <w:t>Model Integration:</w:t>
      </w:r>
      <w:r w:rsidRPr="00BF1E30">
        <w:rPr>
          <w:rFonts w:ascii="Segoe UI" w:hAnsi="Segoe UI" w:cs="Segoe UI"/>
        </w:rPr>
        <w:t xml:space="preserve"> By creating a separate binary column for each unique category (e.g., </w:t>
      </w:r>
      <w:r w:rsidRPr="00BF1E30">
        <w:rPr>
          <w:rFonts w:ascii="Segoe UI" w:eastAsia="Roboto Mono" w:hAnsi="Segoe UI" w:cs="Segoe UI"/>
          <w:color w:val="188038"/>
        </w:rPr>
        <w:t>quarter.Quarter1</w:t>
      </w:r>
      <w:r w:rsidRPr="00BF1E30">
        <w:rPr>
          <w:rFonts w:ascii="Segoe UI" w:hAnsi="Segoe UI" w:cs="Segoe UI"/>
        </w:rPr>
        <w:t xml:space="preserve">, </w:t>
      </w:r>
      <w:r w:rsidRPr="00BF1E30">
        <w:rPr>
          <w:rFonts w:ascii="Segoe UI" w:eastAsia="Roboto Mono" w:hAnsi="Segoe UI" w:cs="Segoe UI"/>
          <w:color w:val="188038"/>
        </w:rPr>
        <w:t>quarter.Quarter2</w:t>
      </w:r>
      <w:r w:rsidRPr="00BF1E30">
        <w:rPr>
          <w:rFonts w:ascii="Segoe UI" w:hAnsi="Segoe UI" w:cs="Segoe UI"/>
        </w:rPr>
        <w:t xml:space="preserve">), you allow the model to learn a </w:t>
      </w:r>
      <w:r w:rsidRPr="00BF1E30">
        <w:rPr>
          <w:rFonts w:ascii="Segoe UI" w:hAnsi="Segoe UI" w:cs="Segoe UI"/>
          <w:b/>
        </w:rPr>
        <w:t>separate coefficient</w:t>
      </w:r>
      <w:r w:rsidRPr="00BF1E30">
        <w:rPr>
          <w:rFonts w:ascii="Segoe UI" w:hAnsi="Segoe UI" w:cs="Segoe UI"/>
        </w:rPr>
        <w:t xml:space="preserve"> for the effect of being in that specific category.</w:t>
      </w:r>
    </w:p>
    <w:p w14:paraId="1036F5B2" w14:textId="77777777" w:rsidR="009632B9" w:rsidRPr="00BF1E30" w:rsidRDefault="00000000">
      <w:pPr>
        <w:spacing w:before="240" w:after="240"/>
        <w:rPr>
          <w:rFonts w:ascii="Segoe UI" w:hAnsi="Segoe UI" w:cs="Segoe UI"/>
        </w:rPr>
      </w:pPr>
      <w:r w:rsidRPr="00BF1E30">
        <w:rPr>
          <w:rFonts w:ascii="Segoe UI" w:hAnsi="Segoe UI" w:cs="Segoe UI"/>
        </w:rPr>
        <w:t>In summary, we converted the categorical data into a numerical format that your subsequent models can legally and logically process.</w:t>
      </w:r>
    </w:p>
    <w:p w14:paraId="277C644A" w14:textId="77777777" w:rsidR="009632B9" w:rsidRPr="00BF1E30" w:rsidRDefault="009632B9">
      <w:pPr>
        <w:spacing w:before="240" w:after="240"/>
        <w:rPr>
          <w:rFonts w:ascii="Segoe UI" w:hAnsi="Segoe UI" w:cs="Segoe UI"/>
        </w:rPr>
      </w:pPr>
    </w:p>
    <w:p w14:paraId="6A202E51" w14:textId="77777777" w:rsidR="009632B9" w:rsidRPr="00BF1E30" w:rsidRDefault="009632B9">
      <w:pPr>
        <w:spacing w:before="240" w:after="240"/>
        <w:rPr>
          <w:rFonts w:ascii="Segoe UI" w:hAnsi="Segoe UI" w:cs="Segoe UI"/>
        </w:rPr>
      </w:pPr>
    </w:p>
    <w:p w14:paraId="4B8E1F08" w14:textId="37EB1F55" w:rsidR="009632B9" w:rsidRPr="00BF1E30" w:rsidRDefault="00000000">
      <w:pPr>
        <w:spacing w:before="240" w:after="240"/>
        <w:rPr>
          <w:rFonts w:ascii="Segoe UI" w:hAnsi="Segoe UI" w:cs="Segoe UI"/>
          <w:b/>
          <w:bCs/>
          <w:sz w:val="28"/>
          <w:szCs w:val="28"/>
        </w:rPr>
      </w:pPr>
      <w:r w:rsidRPr="00BF1E30">
        <w:rPr>
          <w:rFonts w:ascii="Segoe UI" w:hAnsi="Segoe UI" w:cs="Segoe UI"/>
          <w:b/>
          <w:bCs/>
          <w:sz w:val="28"/>
          <w:szCs w:val="28"/>
        </w:rPr>
        <w:t># 1. EDA: CORRELATION AND VISUALS</w:t>
      </w:r>
    </w:p>
    <w:p w14:paraId="4D322322" w14:textId="77777777" w:rsidR="009632B9" w:rsidRPr="00BF1E30" w:rsidRDefault="00000000">
      <w:pPr>
        <w:spacing w:before="240" w:after="240"/>
        <w:rPr>
          <w:rFonts w:ascii="Segoe UI" w:hAnsi="Segoe UI" w:cs="Segoe UI"/>
        </w:rPr>
      </w:pPr>
      <w:r w:rsidRPr="00BF1E30">
        <w:rPr>
          <w:rFonts w:ascii="Segoe UI" w:hAnsi="Segoe UI" w:cs="Segoe UI"/>
          <w:noProof/>
        </w:rPr>
        <w:drawing>
          <wp:inline distT="114300" distB="114300" distL="114300" distR="114300" wp14:anchorId="1DD4A3D8" wp14:editId="019E6725">
            <wp:extent cx="5943600" cy="32893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5943600" cy="3289300"/>
                    </a:xfrm>
                    <a:prstGeom prst="rect">
                      <a:avLst/>
                    </a:prstGeom>
                    <a:ln/>
                  </pic:spPr>
                </pic:pic>
              </a:graphicData>
            </a:graphic>
          </wp:inline>
        </w:drawing>
      </w:r>
    </w:p>
    <w:p w14:paraId="177ABFAC" w14:textId="77777777" w:rsidR="009632B9" w:rsidRPr="00BF1E30" w:rsidRDefault="009632B9">
      <w:pPr>
        <w:spacing w:before="240" w:after="240"/>
        <w:rPr>
          <w:rFonts w:ascii="Segoe UI" w:hAnsi="Segoe UI" w:cs="Segoe UI"/>
        </w:rPr>
      </w:pPr>
    </w:p>
    <w:p w14:paraId="5B17E7AC" w14:textId="77777777" w:rsidR="009632B9" w:rsidRPr="00BF1E30" w:rsidRDefault="009632B9">
      <w:pPr>
        <w:spacing w:before="240" w:after="240"/>
        <w:rPr>
          <w:rFonts w:ascii="Segoe UI" w:hAnsi="Segoe UI" w:cs="Segoe UI"/>
        </w:rPr>
      </w:pPr>
    </w:p>
    <w:p w14:paraId="3F1FA88C" w14:textId="77777777" w:rsidR="009632B9" w:rsidRPr="00BF1E30" w:rsidRDefault="00000000">
      <w:pPr>
        <w:spacing w:before="240" w:after="240"/>
        <w:rPr>
          <w:rFonts w:ascii="Segoe UI" w:hAnsi="Segoe UI" w:cs="Segoe UI"/>
        </w:rPr>
      </w:pPr>
      <w:r w:rsidRPr="00BF1E30">
        <w:rPr>
          <w:rFonts w:ascii="Segoe UI" w:hAnsi="Segoe UI" w:cs="Segoe UI"/>
        </w:rPr>
        <w:t xml:space="preserve">Interpretation for the two Exploratory Data Analysis (EDA) visualizations: the </w:t>
      </w:r>
      <w:r w:rsidRPr="00BF1E30">
        <w:rPr>
          <w:rFonts w:ascii="Segoe UI" w:hAnsi="Segoe UI" w:cs="Segoe UI"/>
          <w:b/>
        </w:rPr>
        <w:t>Correlation Heatmap of Numeric Predictors</w:t>
      </w:r>
      <w:r w:rsidRPr="00BF1E30">
        <w:rPr>
          <w:rFonts w:ascii="Segoe UI" w:hAnsi="Segoe UI" w:cs="Segoe UI"/>
        </w:rPr>
        <w:t xml:space="preserve"> and the </w:t>
      </w:r>
      <w:r w:rsidRPr="00BF1E30">
        <w:rPr>
          <w:rFonts w:ascii="Segoe UI" w:hAnsi="Segoe UI" w:cs="Segoe UI"/>
          <w:b/>
        </w:rPr>
        <w:t>Boxplots for Productivity by Department and Day of Week</w:t>
      </w:r>
      <w:r w:rsidRPr="00BF1E30">
        <w:rPr>
          <w:rFonts w:ascii="Segoe UI" w:hAnsi="Segoe UI" w:cs="Segoe UI"/>
        </w:rPr>
        <w:t>.</w:t>
      </w:r>
    </w:p>
    <w:p w14:paraId="3C91CE63" w14:textId="77777777" w:rsidR="009632B9" w:rsidRPr="00BF1E30" w:rsidRDefault="00000000">
      <w:pPr>
        <w:pStyle w:val="Heading2"/>
        <w:keepNext w:val="0"/>
        <w:keepLines w:val="0"/>
        <w:spacing w:after="80"/>
        <w:rPr>
          <w:rFonts w:ascii="Segoe UI" w:hAnsi="Segoe UI" w:cs="Segoe UI"/>
          <w:b/>
          <w:sz w:val="34"/>
          <w:szCs w:val="34"/>
        </w:rPr>
      </w:pPr>
      <w:bookmarkStart w:id="0" w:name="_usgobtf0h4z" w:colFirst="0" w:colLast="0"/>
      <w:bookmarkEnd w:id="0"/>
      <w:r w:rsidRPr="00BF1E30">
        <w:rPr>
          <w:rFonts w:ascii="Segoe UI" w:hAnsi="Segoe UI" w:cs="Segoe UI"/>
          <w:b/>
          <w:sz w:val="34"/>
          <w:szCs w:val="34"/>
        </w:rPr>
        <w:t>1. Correlation Heatmap of Numeric Predictors</w:t>
      </w:r>
    </w:p>
    <w:p w14:paraId="40A78967" w14:textId="77777777" w:rsidR="009632B9" w:rsidRPr="00BF1E30" w:rsidRDefault="00000000">
      <w:pPr>
        <w:spacing w:before="240" w:after="240"/>
        <w:rPr>
          <w:rFonts w:ascii="Segoe UI" w:hAnsi="Segoe UI" w:cs="Segoe UI"/>
        </w:rPr>
      </w:pPr>
      <w:r w:rsidRPr="00BF1E30">
        <w:rPr>
          <w:rFonts w:ascii="Segoe UI" w:hAnsi="Segoe UI" w:cs="Segoe UI"/>
        </w:rPr>
        <w:t>This plot shows the linear relationships between the key numerical variables. Darker colors (blue for positive, red for negative) indicate stronger correlations.</w:t>
      </w:r>
    </w:p>
    <w:p w14:paraId="764EFB4C"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 w:name="_kq1yr83108l" w:colFirst="0" w:colLast="0"/>
      <w:bookmarkEnd w:id="1"/>
      <w:r w:rsidRPr="00BF1E30">
        <w:rPr>
          <w:rFonts w:ascii="Segoe UI" w:hAnsi="Segoe UI" w:cs="Segoe UI"/>
          <w:b/>
          <w:color w:val="000000"/>
          <w:sz w:val="26"/>
          <w:szCs w:val="26"/>
        </w:rPr>
        <w:t>Key Insights:</w:t>
      </w:r>
    </w:p>
    <w:p w14:paraId="4F0B8C5E" w14:textId="77777777" w:rsidR="009632B9" w:rsidRPr="00BF1E30" w:rsidRDefault="00000000">
      <w:pPr>
        <w:numPr>
          <w:ilvl w:val="0"/>
          <w:numId w:val="10"/>
        </w:numPr>
        <w:spacing w:before="240"/>
        <w:rPr>
          <w:rFonts w:ascii="Segoe UI" w:hAnsi="Segoe UI" w:cs="Segoe UI"/>
        </w:rPr>
      </w:pPr>
      <w:r w:rsidRPr="00BF1E30">
        <w:rPr>
          <w:rFonts w:ascii="Segoe UI" w:hAnsi="Segoe UI" w:cs="Segoe UI"/>
          <w:b/>
        </w:rPr>
        <w:t>Relationship with Target (target):</w:t>
      </w:r>
    </w:p>
    <w:p w14:paraId="0914D26F" w14:textId="77777777" w:rsidR="009632B9" w:rsidRPr="00BF1E30" w:rsidRDefault="00000000">
      <w:pPr>
        <w:numPr>
          <w:ilvl w:val="1"/>
          <w:numId w:val="10"/>
        </w:numPr>
        <w:rPr>
          <w:rFonts w:ascii="Segoe UI" w:hAnsi="Segoe UI" w:cs="Segoe UI"/>
        </w:rPr>
      </w:pPr>
      <w:r w:rsidRPr="00BF1E30">
        <w:rPr>
          <w:rFonts w:ascii="Segoe UI" w:hAnsi="Segoe UI" w:cs="Segoe UI"/>
          <w:b/>
        </w:rPr>
        <w:t>Negative Correlation:</w:t>
      </w:r>
      <w:r w:rsidRPr="00BF1E30">
        <w:rPr>
          <w:rFonts w:ascii="Segoe UI" w:hAnsi="Segoe UI" w:cs="Segoe UI"/>
        </w:rPr>
        <w:t xml:space="preserve"> </w:t>
      </w:r>
      <w:r w:rsidRPr="00BF1E30">
        <w:rPr>
          <w:rFonts w:ascii="Segoe UI" w:eastAsia="Roboto Mono" w:hAnsi="Segoe UI" w:cs="Segoe UI"/>
          <w:color w:val="188038"/>
        </w:rPr>
        <w:t>smv</w:t>
      </w:r>
      <w:r w:rsidRPr="00BF1E30">
        <w:rPr>
          <w:rFonts w:ascii="Segoe UI" w:hAnsi="Segoe UI" w:cs="Segoe UI"/>
        </w:rPr>
        <w:t xml:space="preserve"> (Standard Minute Value) has a visible negative correlation with the </w:t>
      </w:r>
      <w:r w:rsidRPr="00BF1E30">
        <w:rPr>
          <w:rFonts w:ascii="Segoe UI" w:eastAsia="Roboto Mono" w:hAnsi="Segoe UI" w:cs="Segoe UI"/>
          <w:color w:val="188038"/>
        </w:rPr>
        <w:t>target</w:t>
      </w:r>
      <w:r w:rsidRPr="00BF1E30">
        <w:rPr>
          <w:rFonts w:ascii="Segoe UI" w:hAnsi="Segoe UI" w:cs="Segoe UI"/>
        </w:rPr>
        <w:t>. This is logical: if a garment requires more time/effort (</w:t>
      </w:r>
      <w:r w:rsidRPr="00BF1E30">
        <w:rPr>
          <w:rFonts w:ascii="Segoe UI" w:eastAsia="Roboto Mono" w:hAnsi="Segoe UI" w:cs="Segoe UI"/>
          <w:color w:val="188038"/>
        </w:rPr>
        <w:t>smv</w:t>
      </w:r>
      <w:r w:rsidRPr="00BF1E30">
        <w:rPr>
          <w:rFonts w:ascii="Segoe UI" w:hAnsi="Segoe UI" w:cs="Segoe UI"/>
        </w:rPr>
        <w:t xml:space="preserve"> is high), actual worker productivity tends to be lower.</w:t>
      </w:r>
    </w:p>
    <w:p w14:paraId="7ED9AF75" w14:textId="77777777" w:rsidR="009632B9" w:rsidRPr="00BF1E30" w:rsidRDefault="00000000">
      <w:pPr>
        <w:numPr>
          <w:ilvl w:val="1"/>
          <w:numId w:val="10"/>
        </w:numPr>
        <w:rPr>
          <w:rFonts w:ascii="Segoe UI" w:hAnsi="Segoe UI" w:cs="Segoe UI"/>
        </w:rPr>
      </w:pPr>
      <w:r w:rsidRPr="00BF1E30">
        <w:rPr>
          <w:rFonts w:ascii="Segoe UI" w:hAnsi="Segoe UI" w:cs="Segoe UI"/>
          <w:b/>
        </w:rPr>
        <w:t>Positive Correlation:</w:t>
      </w:r>
      <w:r w:rsidRPr="00BF1E30">
        <w:rPr>
          <w:rFonts w:ascii="Segoe UI" w:hAnsi="Segoe UI" w:cs="Segoe UI"/>
        </w:rPr>
        <w:t xml:space="preserve"> </w:t>
      </w:r>
      <w:r w:rsidRPr="00BF1E30">
        <w:rPr>
          <w:rFonts w:ascii="Segoe UI" w:eastAsia="Roboto Mono" w:hAnsi="Segoe UI" w:cs="Segoe UI"/>
          <w:color w:val="188038"/>
        </w:rPr>
        <w:t>no_of_workers</w:t>
      </w:r>
      <w:r w:rsidRPr="00BF1E30">
        <w:rPr>
          <w:rFonts w:ascii="Segoe UI" w:hAnsi="Segoe UI" w:cs="Segoe UI"/>
        </w:rPr>
        <w:t xml:space="preserve"> shows a positive correlation, suggesting more workers are often associated with higher overall team productivity. </w:t>
      </w:r>
      <w:r w:rsidRPr="00BF1E30">
        <w:rPr>
          <w:rFonts w:ascii="Segoe UI" w:eastAsia="Roboto Mono" w:hAnsi="Segoe UI" w:cs="Segoe UI"/>
          <w:color w:val="188038"/>
        </w:rPr>
        <w:t>targeted_productivity</w:t>
      </w:r>
      <w:r w:rsidRPr="00BF1E30">
        <w:rPr>
          <w:rFonts w:ascii="Segoe UI" w:hAnsi="Segoe UI" w:cs="Segoe UI"/>
        </w:rPr>
        <w:t xml:space="preserve"> also shows a positive correlation, meaning higher targets generally correspond to higher achieved productivity (though the relationship is not perfect).</w:t>
      </w:r>
    </w:p>
    <w:p w14:paraId="002D121F" w14:textId="77777777" w:rsidR="009632B9" w:rsidRPr="00BF1E30" w:rsidRDefault="00000000">
      <w:pPr>
        <w:numPr>
          <w:ilvl w:val="1"/>
          <w:numId w:val="10"/>
        </w:numPr>
        <w:rPr>
          <w:rFonts w:ascii="Segoe UI" w:hAnsi="Segoe UI" w:cs="Segoe UI"/>
        </w:rPr>
      </w:pPr>
      <w:r w:rsidRPr="00BF1E30">
        <w:rPr>
          <w:rFonts w:ascii="Segoe UI" w:hAnsi="Segoe UI" w:cs="Segoe UI"/>
          <w:b/>
        </w:rPr>
        <w:t>Weak/Mixed Correlation:</w:t>
      </w:r>
      <w:r w:rsidRPr="00BF1E30">
        <w:rPr>
          <w:rFonts w:ascii="Segoe UI" w:hAnsi="Segoe UI" w:cs="Segoe UI"/>
        </w:rPr>
        <w:t xml:space="preserve"> Variables like </w:t>
      </w:r>
      <w:r w:rsidRPr="00BF1E30">
        <w:rPr>
          <w:rFonts w:ascii="Segoe UI" w:eastAsia="Roboto Mono" w:hAnsi="Segoe UI" w:cs="Segoe UI"/>
          <w:color w:val="188038"/>
        </w:rPr>
        <w:t>over_time</w:t>
      </w:r>
      <w:r w:rsidRPr="00BF1E30">
        <w:rPr>
          <w:rFonts w:ascii="Segoe UI" w:hAnsi="Segoe UI" w:cs="Segoe UI"/>
        </w:rPr>
        <w:t xml:space="preserve">, </w:t>
      </w:r>
      <w:r w:rsidRPr="00BF1E30">
        <w:rPr>
          <w:rFonts w:ascii="Segoe UI" w:eastAsia="Roboto Mono" w:hAnsi="Segoe UI" w:cs="Segoe UI"/>
          <w:color w:val="188038"/>
        </w:rPr>
        <w:t>incentive</w:t>
      </w:r>
      <w:r w:rsidRPr="00BF1E30">
        <w:rPr>
          <w:rFonts w:ascii="Segoe UI" w:hAnsi="Segoe UI" w:cs="Segoe UI"/>
        </w:rPr>
        <w:t xml:space="preserve">, </w:t>
      </w:r>
      <w:r w:rsidRPr="00BF1E30">
        <w:rPr>
          <w:rFonts w:ascii="Segoe UI" w:eastAsia="Roboto Mono" w:hAnsi="Segoe UI" w:cs="Segoe UI"/>
          <w:color w:val="188038"/>
        </w:rPr>
        <w:t>idle_time</w:t>
      </w:r>
      <w:r w:rsidRPr="00BF1E30">
        <w:rPr>
          <w:rFonts w:ascii="Segoe UI" w:hAnsi="Segoe UI" w:cs="Segoe UI"/>
        </w:rPr>
        <w:t xml:space="preserve">, and </w:t>
      </w:r>
      <w:r w:rsidRPr="00BF1E30">
        <w:rPr>
          <w:rFonts w:ascii="Segoe UI" w:eastAsia="Roboto Mono" w:hAnsi="Segoe UI" w:cs="Segoe UI"/>
          <w:color w:val="188038"/>
        </w:rPr>
        <w:t>idle_men</w:t>
      </w:r>
      <w:r w:rsidRPr="00BF1E30">
        <w:rPr>
          <w:rFonts w:ascii="Segoe UI" w:hAnsi="Segoe UI" w:cs="Segoe UI"/>
        </w:rPr>
        <w:t xml:space="preserve"> have weaker or mixed correlations with the target.</w:t>
      </w:r>
    </w:p>
    <w:p w14:paraId="5C1CD10E" w14:textId="77777777" w:rsidR="009632B9" w:rsidRPr="00BF1E30" w:rsidRDefault="00000000">
      <w:pPr>
        <w:numPr>
          <w:ilvl w:val="0"/>
          <w:numId w:val="10"/>
        </w:numPr>
        <w:rPr>
          <w:rFonts w:ascii="Segoe UI" w:hAnsi="Segoe UI" w:cs="Segoe UI"/>
        </w:rPr>
      </w:pPr>
      <w:r w:rsidRPr="00BF1E30">
        <w:rPr>
          <w:rFonts w:ascii="Segoe UI" w:hAnsi="Segoe UI" w:cs="Segoe UI"/>
          <w:b/>
        </w:rPr>
        <w:t>Multicollinearity Among Predictors:</w:t>
      </w:r>
    </w:p>
    <w:p w14:paraId="588CDCDA" w14:textId="77777777" w:rsidR="009632B9" w:rsidRPr="00BF1E30" w:rsidRDefault="00000000">
      <w:pPr>
        <w:numPr>
          <w:ilvl w:val="1"/>
          <w:numId w:val="10"/>
        </w:numPr>
        <w:rPr>
          <w:rFonts w:ascii="Segoe UI" w:hAnsi="Segoe UI" w:cs="Segoe UI"/>
        </w:rPr>
      </w:pPr>
      <w:r w:rsidRPr="00BF1E30">
        <w:rPr>
          <w:rFonts w:ascii="Segoe UI" w:hAnsi="Segoe UI" w:cs="Segoe UI"/>
          <w:b/>
        </w:rPr>
        <w:t>Strong Positive:</w:t>
      </w:r>
      <w:r w:rsidRPr="00BF1E30">
        <w:rPr>
          <w:rFonts w:ascii="Segoe UI" w:hAnsi="Segoe UI" w:cs="Segoe UI"/>
        </w:rPr>
        <w:t xml:space="preserve"> There's a strong positive correlation between </w:t>
      </w:r>
      <w:r w:rsidRPr="00BF1E30">
        <w:rPr>
          <w:rFonts w:ascii="Segoe UI" w:eastAsia="Roboto Mono" w:hAnsi="Segoe UI" w:cs="Segoe UI"/>
          <w:color w:val="188038"/>
        </w:rPr>
        <w:t>idle_time</w:t>
      </w:r>
      <w:r w:rsidRPr="00BF1E30">
        <w:rPr>
          <w:rFonts w:ascii="Segoe UI" w:hAnsi="Segoe UI" w:cs="Segoe UI"/>
        </w:rPr>
        <w:t xml:space="preserve"> and </w:t>
      </w:r>
      <w:r w:rsidRPr="00BF1E30">
        <w:rPr>
          <w:rFonts w:ascii="Segoe UI" w:eastAsia="Roboto Mono" w:hAnsi="Segoe UI" w:cs="Segoe UI"/>
          <w:color w:val="188038"/>
        </w:rPr>
        <w:t>idle_men</w:t>
      </w:r>
      <w:r w:rsidRPr="00BF1E30">
        <w:rPr>
          <w:rFonts w:ascii="Segoe UI" w:hAnsi="Segoe UI" w:cs="Segoe UI"/>
        </w:rPr>
        <w:t>. This is expected, as idle time is caused by idle men.</w:t>
      </w:r>
    </w:p>
    <w:p w14:paraId="2F018C76" w14:textId="77777777" w:rsidR="009632B9" w:rsidRPr="00BF1E30" w:rsidRDefault="00000000">
      <w:pPr>
        <w:numPr>
          <w:ilvl w:val="1"/>
          <w:numId w:val="10"/>
        </w:numPr>
        <w:spacing w:after="240"/>
        <w:rPr>
          <w:rFonts w:ascii="Segoe UI" w:hAnsi="Segoe UI" w:cs="Segoe UI"/>
        </w:rPr>
      </w:pPr>
      <w:r w:rsidRPr="00BF1E30">
        <w:rPr>
          <w:rFonts w:ascii="Segoe UI" w:hAnsi="Segoe UI" w:cs="Segoe UI"/>
          <w:b/>
        </w:rPr>
        <w:t>Strong Negative:</w:t>
      </w:r>
      <w:r w:rsidRPr="00BF1E30">
        <w:rPr>
          <w:rFonts w:ascii="Segoe UI" w:hAnsi="Segoe UI" w:cs="Segoe UI"/>
        </w:rPr>
        <w:t xml:space="preserve"> </w:t>
      </w:r>
      <w:r w:rsidRPr="00BF1E30">
        <w:rPr>
          <w:rFonts w:ascii="Segoe UI" w:eastAsia="Roboto Mono" w:hAnsi="Segoe UI" w:cs="Segoe UI"/>
          <w:color w:val="188038"/>
        </w:rPr>
        <w:t>targeted_productivity</w:t>
      </w:r>
      <w:r w:rsidRPr="00BF1E30">
        <w:rPr>
          <w:rFonts w:ascii="Segoe UI" w:hAnsi="Segoe UI" w:cs="Segoe UI"/>
        </w:rPr>
        <w:t xml:space="preserve"> shows a negative correlation with </w:t>
      </w:r>
      <w:r w:rsidRPr="00BF1E30">
        <w:rPr>
          <w:rFonts w:ascii="Segoe UI" w:eastAsia="Roboto Mono" w:hAnsi="Segoe UI" w:cs="Segoe UI"/>
          <w:color w:val="188038"/>
        </w:rPr>
        <w:t>incentive</w:t>
      </w:r>
      <w:r w:rsidRPr="00BF1E30">
        <w:rPr>
          <w:rFonts w:ascii="Segoe UI" w:hAnsi="Segoe UI" w:cs="Segoe UI"/>
        </w:rPr>
        <w:t xml:space="preserve"> (though not extremely strong), which could imply that high incentives are used to push productivity when the base target is low, or vice-versa.</w:t>
      </w:r>
    </w:p>
    <w:p w14:paraId="6976489B" w14:textId="77777777" w:rsidR="009632B9" w:rsidRPr="00BF1E30" w:rsidRDefault="00000000">
      <w:pPr>
        <w:pStyle w:val="Heading2"/>
        <w:keepNext w:val="0"/>
        <w:keepLines w:val="0"/>
        <w:spacing w:after="80"/>
        <w:rPr>
          <w:rFonts w:ascii="Segoe UI" w:hAnsi="Segoe UI" w:cs="Segoe UI"/>
          <w:b/>
          <w:sz w:val="34"/>
          <w:szCs w:val="34"/>
        </w:rPr>
      </w:pPr>
      <w:bookmarkStart w:id="2" w:name="_wigsedy40fgx" w:colFirst="0" w:colLast="0"/>
      <w:bookmarkEnd w:id="2"/>
      <w:r w:rsidRPr="00BF1E30">
        <w:rPr>
          <w:rFonts w:ascii="Segoe UI" w:hAnsi="Segoe UI" w:cs="Segoe UI"/>
          <w:noProof/>
          <w:sz w:val="22"/>
          <w:szCs w:val="22"/>
        </w:rPr>
        <w:lastRenderedPageBreak/>
        <w:drawing>
          <wp:inline distT="114300" distB="114300" distL="114300" distR="114300" wp14:anchorId="34E7B4F8" wp14:editId="38166AF8">
            <wp:extent cx="5943600" cy="43307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4330700"/>
                    </a:xfrm>
                    <a:prstGeom prst="rect">
                      <a:avLst/>
                    </a:prstGeom>
                    <a:ln/>
                  </pic:spPr>
                </pic:pic>
              </a:graphicData>
            </a:graphic>
          </wp:inline>
        </w:drawing>
      </w:r>
      <w:r w:rsidRPr="00BF1E30">
        <w:rPr>
          <w:rFonts w:ascii="Segoe UI" w:hAnsi="Segoe UI" w:cs="Segoe UI"/>
          <w:b/>
          <w:sz w:val="34"/>
          <w:szCs w:val="34"/>
        </w:rPr>
        <w:t>Interpretation of Correlation Heatmap with Values</w:t>
      </w:r>
    </w:p>
    <w:p w14:paraId="79CC55EB" w14:textId="77777777" w:rsidR="009632B9" w:rsidRPr="00BF1E30" w:rsidRDefault="00000000">
      <w:pPr>
        <w:spacing w:before="240" w:after="240"/>
        <w:rPr>
          <w:rFonts w:ascii="Segoe UI" w:hAnsi="Segoe UI" w:cs="Segoe UI"/>
        </w:rPr>
      </w:pPr>
      <w:r w:rsidRPr="00BF1E30">
        <w:rPr>
          <w:rFonts w:ascii="Segoe UI" w:eastAsia="Arial Unicode MS" w:hAnsi="Segoe UI" w:cs="Segoe UI"/>
        </w:rPr>
        <w:t>The heatmap shows the correlation matrix (r value) for each pair of variables. Values close to 1.00 (dark blue) indicate a strong positive relationship, values close to −1.00 (dark red) indicate a strong negative relationship, and values close to 0.00 (light or white) indicate a weak relationship.</w:t>
      </w:r>
    </w:p>
    <w:p w14:paraId="2F0922FD" w14:textId="77777777" w:rsidR="009632B9" w:rsidRPr="00BF1E30" w:rsidRDefault="00000000">
      <w:pPr>
        <w:spacing w:before="240" w:after="240"/>
        <w:rPr>
          <w:rFonts w:ascii="Segoe UI" w:hAnsi="Segoe UI" w:cs="Segoe UI"/>
        </w:rPr>
      </w:pPr>
      <w:r>
        <w:rPr>
          <w:rFonts w:ascii="Segoe UI" w:hAnsi="Segoe UI" w:cs="Segoe UI"/>
        </w:rPr>
        <w:pict w14:anchorId="4F1283C2">
          <v:rect id="_x0000_i1028" style="width:0;height:1.5pt" o:hralign="center" o:hrstd="t" o:hr="t" fillcolor="#a0a0a0" stroked="f"/>
        </w:pict>
      </w:r>
    </w:p>
    <w:p w14:paraId="0C901F40"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3" w:name="_9mfvj9gj0lz7" w:colFirst="0" w:colLast="0"/>
      <w:bookmarkEnd w:id="3"/>
      <w:r w:rsidRPr="00BF1E30">
        <w:rPr>
          <w:rFonts w:ascii="Segoe UI" w:hAnsi="Segoe UI" w:cs="Segoe UI"/>
          <w:b/>
          <w:color w:val="000000"/>
          <w:sz w:val="26"/>
          <w:szCs w:val="26"/>
        </w:rPr>
        <w:t>1. Target Variable Relationships (target)</w:t>
      </w:r>
    </w:p>
    <w:p w14:paraId="100B9DD7" w14:textId="77777777" w:rsidR="009632B9" w:rsidRPr="00BF1E30" w:rsidRDefault="00000000">
      <w:pPr>
        <w:spacing w:before="240" w:after="240"/>
        <w:rPr>
          <w:rFonts w:ascii="Segoe UI" w:hAnsi="Segoe UI" w:cs="Segoe UI"/>
        </w:rPr>
      </w:pPr>
      <w:r w:rsidRPr="00BF1E30">
        <w:rPr>
          <w:rFonts w:ascii="Segoe UI" w:hAnsi="Segoe UI" w:cs="Segoe UI"/>
        </w:rPr>
        <w:t>The row labeled target shows the predictive power of each numeric variable:</w:t>
      </w:r>
    </w:p>
    <w:p w14:paraId="28B2EE70" w14:textId="77777777" w:rsidR="009632B9" w:rsidRPr="00BF1E30" w:rsidRDefault="00000000">
      <w:pPr>
        <w:numPr>
          <w:ilvl w:val="0"/>
          <w:numId w:val="7"/>
        </w:numPr>
        <w:spacing w:before="240"/>
        <w:rPr>
          <w:rFonts w:ascii="Segoe UI" w:hAnsi="Segoe UI" w:cs="Segoe UI"/>
        </w:rPr>
      </w:pPr>
      <w:r w:rsidRPr="00BF1E30">
        <w:rPr>
          <w:rFonts w:ascii="Segoe UI" w:hAnsi="Segoe UI" w:cs="Segoe UI"/>
          <w:b/>
        </w:rPr>
        <w:t>Strongest Positive Predictor:</w:t>
      </w:r>
      <w:r w:rsidRPr="00BF1E30">
        <w:rPr>
          <w:rFonts w:ascii="Segoe UI" w:hAnsi="Segoe UI" w:cs="Segoe UI"/>
        </w:rPr>
        <w:t xml:space="preserve"> </w:t>
      </w:r>
      <w:r w:rsidRPr="00BF1E30">
        <w:rPr>
          <w:rFonts w:ascii="Segoe UI" w:hAnsi="Segoe UI" w:cs="Segoe UI"/>
          <w:b/>
        </w:rPr>
        <w:t>incentive (r=0.42):</w:t>
      </w:r>
      <w:r w:rsidRPr="00BF1E30">
        <w:rPr>
          <w:rFonts w:ascii="Segoe UI" w:hAnsi="Segoe UI" w:cs="Segoe UI"/>
        </w:rPr>
        <w:t xml:space="preserve"> This is the strongest linear relationship. Higher incentives are associated with higher actual productivity.</w:t>
      </w:r>
    </w:p>
    <w:p w14:paraId="73721467" w14:textId="77777777" w:rsidR="009632B9" w:rsidRPr="00BF1E30" w:rsidRDefault="00000000">
      <w:pPr>
        <w:numPr>
          <w:ilvl w:val="0"/>
          <w:numId w:val="7"/>
        </w:numPr>
        <w:rPr>
          <w:rFonts w:ascii="Segoe UI" w:hAnsi="Segoe UI" w:cs="Segoe UI"/>
        </w:rPr>
      </w:pPr>
      <w:r w:rsidRPr="00BF1E30">
        <w:rPr>
          <w:rFonts w:ascii="Segoe UI" w:hAnsi="Segoe UI" w:cs="Segoe UI"/>
          <w:b/>
        </w:rPr>
        <w:t>Strongest Negative Predictor:</w:t>
      </w:r>
      <w:r w:rsidRPr="00BF1E30">
        <w:rPr>
          <w:rFonts w:ascii="Segoe UI" w:hAnsi="Segoe UI" w:cs="Segoe UI"/>
        </w:rPr>
        <w:t xml:space="preserve"> </w:t>
      </w:r>
      <w:r w:rsidRPr="00BF1E30">
        <w:rPr>
          <w:rFonts w:ascii="Segoe UI" w:eastAsia="Arial Unicode MS" w:hAnsi="Segoe UI" w:cs="Segoe UI"/>
          <w:b/>
        </w:rPr>
        <w:t>no_of_style_change (r=−0.21):</w:t>
      </w:r>
      <w:r w:rsidRPr="00BF1E30">
        <w:rPr>
          <w:rFonts w:ascii="Segoe UI" w:hAnsi="Segoe UI" w:cs="Segoe UI"/>
        </w:rPr>
        <w:t xml:space="preserve"> Increasing the number of style changes is linearly associated with a reduction in actual productivity.</w:t>
      </w:r>
    </w:p>
    <w:p w14:paraId="7A85ABD3" w14:textId="77777777" w:rsidR="009632B9" w:rsidRPr="00BF1E30" w:rsidRDefault="00000000">
      <w:pPr>
        <w:numPr>
          <w:ilvl w:val="0"/>
          <w:numId w:val="7"/>
        </w:numPr>
        <w:rPr>
          <w:rFonts w:ascii="Segoe UI" w:hAnsi="Segoe UI" w:cs="Segoe UI"/>
        </w:rPr>
      </w:pPr>
      <w:r w:rsidRPr="00BF1E30">
        <w:rPr>
          <w:rFonts w:ascii="Segoe UI" w:hAnsi="Segoe UI" w:cs="Segoe UI"/>
          <w:b/>
        </w:rPr>
        <w:t>Other Noteworthy Predictors:</w:t>
      </w:r>
    </w:p>
    <w:p w14:paraId="751DB9F5" w14:textId="77777777" w:rsidR="009632B9" w:rsidRPr="00BF1E30" w:rsidRDefault="00000000">
      <w:pPr>
        <w:numPr>
          <w:ilvl w:val="1"/>
          <w:numId w:val="7"/>
        </w:numPr>
        <w:rPr>
          <w:rFonts w:ascii="Segoe UI" w:hAnsi="Segoe UI" w:cs="Segoe UI"/>
        </w:rPr>
      </w:pPr>
      <w:r w:rsidRPr="00BF1E30">
        <w:rPr>
          <w:rFonts w:ascii="Segoe UI" w:hAnsi="Segoe UI" w:cs="Segoe UI"/>
        </w:rPr>
        <w:lastRenderedPageBreak/>
        <w:t>targeted_productivity (r=0.06): A surprisingly weak linear correlation, suggesting that while the target itself is set, meeting it depends heavily on other factors.</w:t>
      </w:r>
    </w:p>
    <w:p w14:paraId="1073D309" w14:textId="77777777" w:rsidR="009632B9" w:rsidRPr="00BF1E30" w:rsidRDefault="00000000">
      <w:pPr>
        <w:numPr>
          <w:ilvl w:val="1"/>
          <w:numId w:val="7"/>
        </w:numPr>
        <w:rPr>
          <w:rFonts w:ascii="Segoe UI" w:hAnsi="Segoe UI" w:cs="Segoe UI"/>
        </w:rPr>
      </w:pPr>
      <w:r w:rsidRPr="00BF1E30">
        <w:rPr>
          <w:rFonts w:ascii="Segoe UI" w:eastAsia="Arial Unicode MS" w:hAnsi="Segoe UI" w:cs="Segoe UI"/>
        </w:rPr>
        <w:t>idle_men (r=−0.18): As the number of idle men increases, productivity decreases.</w:t>
      </w:r>
    </w:p>
    <w:p w14:paraId="4673AA74" w14:textId="77777777" w:rsidR="009632B9" w:rsidRPr="00BF1E30" w:rsidRDefault="00000000">
      <w:pPr>
        <w:numPr>
          <w:ilvl w:val="1"/>
          <w:numId w:val="7"/>
        </w:numPr>
        <w:spacing w:after="240"/>
        <w:rPr>
          <w:rFonts w:ascii="Segoe UI" w:hAnsi="Segoe UI" w:cs="Segoe UI"/>
        </w:rPr>
      </w:pPr>
      <w:r w:rsidRPr="00BF1E30">
        <w:rPr>
          <w:rFonts w:ascii="Segoe UI" w:eastAsia="Arial Unicode MS" w:hAnsi="Segoe UI" w:cs="Segoe UI"/>
        </w:rPr>
        <w:t>smv (r=−0.12): Higher effort required is associated with a decrease in productivity.</w:t>
      </w:r>
    </w:p>
    <w:p w14:paraId="5E5F0818" w14:textId="77777777" w:rsidR="009632B9" w:rsidRPr="00BF1E30" w:rsidRDefault="00000000">
      <w:pPr>
        <w:spacing w:before="240" w:after="240"/>
        <w:rPr>
          <w:rFonts w:ascii="Segoe UI" w:hAnsi="Segoe UI" w:cs="Segoe UI"/>
        </w:rPr>
      </w:pPr>
      <w:r>
        <w:rPr>
          <w:rFonts w:ascii="Segoe UI" w:hAnsi="Segoe UI" w:cs="Segoe UI"/>
        </w:rPr>
        <w:pict w14:anchorId="14559740">
          <v:rect id="_x0000_i1029" style="width:0;height:1.5pt" o:hralign="center" o:hrstd="t" o:hr="t" fillcolor="#a0a0a0" stroked="f"/>
        </w:pict>
      </w:r>
    </w:p>
    <w:p w14:paraId="7EC66665"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4" w:name="_lpwrxo2p2nz9" w:colFirst="0" w:colLast="0"/>
      <w:bookmarkEnd w:id="4"/>
      <w:r w:rsidRPr="00BF1E30">
        <w:rPr>
          <w:rFonts w:ascii="Segoe UI" w:hAnsi="Segoe UI" w:cs="Segoe UI"/>
          <w:b/>
          <w:color w:val="000000"/>
          <w:sz w:val="26"/>
          <w:szCs w:val="26"/>
        </w:rPr>
        <w:t>2. Multicollinearity and Redundancy</w:t>
      </w:r>
    </w:p>
    <w:p w14:paraId="1C531D31" w14:textId="77777777" w:rsidR="009632B9" w:rsidRPr="00BF1E30" w:rsidRDefault="00000000">
      <w:pPr>
        <w:spacing w:before="240" w:after="240"/>
        <w:rPr>
          <w:rFonts w:ascii="Segoe UI" w:hAnsi="Segoe UI" w:cs="Segoe UI"/>
        </w:rPr>
      </w:pPr>
      <w:r w:rsidRPr="00BF1E30">
        <w:rPr>
          <w:rFonts w:ascii="Segoe UI" w:hAnsi="Segoe UI" w:cs="Segoe UI"/>
        </w:rPr>
        <w:t>The strongest internal correlations among the predictors are crucial for explaining the high VIF scores observed earlier:</w:t>
      </w:r>
    </w:p>
    <w:p w14:paraId="3B9394E0" w14:textId="77777777" w:rsidR="009632B9" w:rsidRPr="00BF1E30" w:rsidRDefault="00000000">
      <w:pPr>
        <w:numPr>
          <w:ilvl w:val="0"/>
          <w:numId w:val="3"/>
        </w:numPr>
        <w:spacing w:before="240"/>
        <w:rPr>
          <w:rFonts w:ascii="Segoe UI" w:hAnsi="Segoe UI" w:cs="Segoe UI"/>
        </w:rPr>
      </w:pPr>
      <w:r w:rsidRPr="00BF1E30">
        <w:rPr>
          <w:rFonts w:ascii="Segoe UI" w:hAnsi="Segoe UI" w:cs="Segoe UI"/>
          <w:b/>
        </w:rPr>
        <w:t>Extreme Redundancy:</w:t>
      </w:r>
      <w:r w:rsidRPr="00BF1E30">
        <w:rPr>
          <w:rFonts w:ascii="Segoe UI" w:hAnsi="Segoe UI" w:cs="Segoe UI"/>
        </w:rPr>
        <w:t xml:space="preserve"> </w:t>
      </w:r>
      <w:r w:rsidRPr="00BF1E30">
        <w:rPr>
          <w:rFonts w:ascii="Segoe UI" w:hAnsi="Segoe UI" w:cs="Segoe UI"/>
          <w:b/>
        </w:rPr>
        <w:t>over_time</w:t>
      </w:r>
      <w:r w:rsidRPr="00BF1E30">
        <w:rPr>
          <w:rFonts w:ascii="Segoe UI" w:hAnsi="Segoe UI" w:cs="Segoe UI"/>
        </w:rPr>
        <w:t xml:space="preserve"> and </w:t>
      </w:r>
      <w:r w:rsidRPr="00BF1E30">
        <w:rPr>
          <w:rFonts w:ascii="Segoe UI" w:hAnsi="Segoe UI" w:cs="Segoe UI"/>
          <w:b/>
        </w:rPr>
        <w:t>smv</w:t>
      </w:r>
      <w:r w:rsidRPr="00BF1E30">
        <w:rPr>
          <w:rFonts w:ascii="Segoe UI" w:hAnsi="Segoe UI" w:cs="Segoe UI"/>
        </w:rPr>
        <w:t xml:space="preserve"> have a very high positive correlation (r=0.91). This indicates that a high standard minute value (smv) for a style is strongly linked to higher required overtime. This is a primary source of the VIF problem in your linear models.</w:t>
      </w:r>
    </w:p>
    <w:p w14:paraId="27C3386F" w14:textId="77777777" w:rsidR="009632B9" w:rsidRPr="00BF1E30" w:rsidRDefault="00000000">
      <w:pPr>
        <w:numPr>
          <w:ilvl w:val="0"/>
          <w:numId w:val="3"/>
        </w:numPr>
        <w:rPr>
          <w:rFonts w:ascii="Segoe UI" w:hAnsi="Segoe UI" w:cs="Segoe UI"/>
        </w:rPr>
      </w:pPr>
      <w:r w:rsidRPr="00BF1E30">
        <w:rPr>
          <w:rFonts w:ascii="Segoe UI" w:hAnsi="Segoe UI" w:cs="Segoe UI"/>
          <w:b/>
        </w:rPr>
        <w:t>Expected Redundancy:</w:t>
      </w:r>
      <w:r w:rsidRPr="00BF1E30">
        <w:rPr>
          <w:rFonts w:ascii="Segoe UI" w:hAnsi="Segoe UI" w:cs="Segoe UI"/>
        </w:rPr>
        <w:t xml:space="preserve"> </w:t>
      </w:r>
      <w:r w:rsidRPr="00BF1E30">
        <w:rPr>
          <w:rFonts w:ascii="Segoe UI" w:hAnsi="Segoe UI" w:cs="Segoe UI"/>
          <w:b/>
        </w:rPr>
        <w:t>idle_time</w:t>
      </w:r>
      <w:r w:rsidRPr="00BF1E30">
        <w:rPr>
          <w:rFonts w:ascii="Segoe UI" w:hAnsi="Segoe UI" w:cs="Segoe UI"/>
        </w:rPr>
        <w:t xml:space="preserve"> and </w:t>
      </w:r>
      <w:r w:rsidRPr="00BF1E30">
        <w:rPr>
          <w:rFonts w:ascii="Segoe UI" w:hAnsi="Segoe UI" w:cs="Segoe UI"/>
          <w:b/>
        </w:rPr>
        <w:t>idle_men</w:t>
      </w:r>
      <w:r w:rsidRPr="00BF1E30">
        <w:rPr>
          <w:rFonts w:ascii="Segoe UI" w:hAnsi="Segoe UI" w:cs="Segoe UI"/>
        </w:rPr>
        <w:t xml:space="preserve"> are strongly correlated (r=0.56), which is logical as one causes the other.</w:t>
      </w:r>
    </w:p>
    <w:p w14:paraId="0758B2C0" w14:textId="77777777" w:rsidR="009632B9" w:rsidRPr="00BF1E30" w:rsidRDefault="00000000">
      <w:pPr>
        <w:numPr>
          <w:ilvl w:val="0"/>
          <w:numId w:val="3"/>
        </w:numPr>
        <w:spacing w:after="240"/>
        <w:rPr>
          <w:rFonts w:ascii="Segoe UI" w:hAnsi="Segoe UI" w:cs="Segoe UI"/>
        </w:rPr>
      </w:pPr>
      <w:r w:rsidRPr="00BF1E30">
        <w:rPr>
          <w:rFonts w:ascii="Segoe UI" w:hAnsi="Segoe UI" w:cs="Segoe UI"/>
          <w:b/>
        </w:rPr>
        <w:t>Moderate Correlation:</w:t>
      </w:r>
      <w:r w:rsidRPr="00BF1E30">
        <w:rPr>
          <w:rFonts w:ascii="Segoe UI" w:hAnsi="Segoe UI" w:cs="Segoe UI"/>
        </w:rPr>
        <w:t xml:space="preserve"> over_time is also highly correlated with no_of_workers (r=0.73), suggesting larger teams tend to work more overtime.</w:t>
      </w:r>
    </w:p>
    <w:p w14:paraId="70CE1A9B" w14:textId="77777777" w:rsidR="009632B9" w:rsidRPr="00BF1E30" w:rsidRDefault="00000000">
      <w:pPr>
        <w:spacing w:before="240" w:after="240"/>
        <w:rPr>
          <w:rFonts w:ascii="Segoe UI" w:hAnsi="Segoe UI" w:cs="Segoe UI"/>
        </w:rPr>
      </w:pPr>
      <w:r w:rsidRPr="00BF1E30">
        <w:rPr>
          <w:rFonts w:ascii="Segoe UI" w:hAnsi="Segoe UI" w:cs="Segoe UI"/>
          <w:b/>
        </w:rPr>
        <w:t>Conclusion for Modeling:</w:t>
      </w:r>
      <w:r w:rsidRPr="00BF1E30">
        <w:rPr>
          <w:rFonts w:ascii="Segoe UI" w:hAnsi="Segoe UI" w:cs="Segoe UI"/>
        </w:rPr>
        <w:t xml:space="preserve"> The coefficients confirm that incentive is the most promising single numeric driver. The high correlations between over_time, smv, and no_of_workers justify the use of </w:t>
      </w:r>
      <w:r w:rsidRPr="00BF1E30">
        <w:rPr>
          <w:rFonts w:ascii="Segoe UI" w:hAnsi="Segoe UI" w:cs="Segoe UI"/>
          <w:b/>
        </w:rPr>
        <w:t>GLMNET</w:t>
      </w:r>
      <w:r w:rsidRPr="00BF1E30">
        <w:rPr>
          <w:rFonts w:ascii="Segoe UI" w:hAnsi="Segoe UI" w:cs="Segoe UI"/>
        </w:rPr>
        <w:t xml:space="preserve"> to stabilize the model and prevent unstable coefficients for these redundant features.</w:t>
      </w:r>
    </w:p>
    <w:p w14:paraId="2DDFA89E" w14:textId="2923298C" w:rsidR="009C1C47" w:rsidRPr="00BF1E30" w:rsidRDefault="009C1C47">
      <w:pPr>
        <w:rPr>
          <w:rFonts w:ascii="Segoe UI" w:hAnsi="Segoe UI" w:cs="Segoe UI"/>
        </w:rPr>
      </w:pPr>
      <w:r w:rsidRPr="00BF1E30">
        <w:rPr>
          <w:rFonts w:ascii="Segoe UI" w:hAnsi="Segoe UI" w:cs="Segoe UI"/>
        </w:rPr>
        <w:br w:type="page"/>
      </w:r>
    </w:p>
    <w:p w14:paraId="44FDA2EC" w14:textId="77777777" w:rsidR="009632B9" w:rsidRPr="00BF1E30" w:rsidRDefault="009632B9">
      <w:pPr>
        <w:spacing w:before="240" w:after="240"/>
        <w:rPr>
          <w:rFonts w:ascii="Segoe UI" w:hAnsi="Segoe UI" w:cs="Segoe UI"/>
        </w:rPr>
      </w:pPr>
    </w:p>
    <w:p w14:paraId="7854760F" w14:textId="2503D43C" w:rsidR="009632B9" w:rsidRPr="00BF1E30" w:rsidRDefault="00000000">
      <w:pPr>
        <w:pStyle w:val="Heading2"/>
        <w:keepNext w:val="0"/>
        <w:keepLines w:val="0"/>
        <w:spacing w:after="80"/>
        <w:rPr>
          <w:rFonts w:ascii="Segoe UI" w:hAnsi="Segoe UI" w:cs="Segoe UI"/>
          <w:b/>
          <w:sz w:val="34"/>
          <w:szCs w:val="34"/>
        </w:rPr>
      </w:pPr>
      <w:bookmarkStart w:id="5" w:name="_4052isnhz6f0" w:colFirst="0" w:colLast="0"/>
      <w:bookmarkEnd w:id="5"/>
      <w:r w:rsidRPr="00BF1E30">
        <w:rPr>
          <w:rFonts w:ascii="Segoe UI" w:hAnsi="Segoe UI" w:cs="Segoe UI"/>
          <w:b/>
          <w:sz w:val="34"/>
          <w:szCs w:val="34"/>
        </w:rPr>
        <w:t>Productivity Distribution Boxplots</w:t>
      </w:r>
    </w:p>
    <w:p w14:paraId="5B421449" w14:textId="77777777" w:rsidR="009632B9" w:rsidRPr="00BF1E30" w:rsidRDefault="00000000">
      <w:pPr>
        <w:spacing w:before="240" w:after="240"/>
        <w:rPr>
          <w:rFonts w:ascii="Segoe UI" w:hAnsi="Segoe UI" w:cs="Segoe UI"/>
        </w:rPr>
      </w:pPr>
      <w:r w:rsidRPr="00BF1E30">
        <w:rPr>
          <w:rFonts w:ascii="Segoe UI" w:hAnsi="Segoe UI" w:cs="Segoe UI"/>
          <w:noProof/>
        </w:rPr>
        <w:drawing>
          <wp:inline distT="114300" distB="114300" distL="114300" distR="114300" wp14:anchorId="329829B3" wp14:editId="12847B64">
            <wp:extent cx="5943600" cy="31115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3111500"/>
                    </a:xfrm>
                    <a:prstGeom prst="rect">
                      <a:avLst/>
                    </a:prstGeom>
                    <a:ln/>
                  </pic:spPr>
                </pic:pic>
              </a:graphicData>
            </a:graphic>
          </wp:inline>
        </w:drawing>
      </w:r>
    </w:p>
    <w:p w14:paraId="111111A9" w14:textId="77777777" w:rsidR="009632B9" w:rsidRPr="00BF1E30" w:rsidRDefault="00000000">
      <w:pPr>
        <w:spacing w:before="240" w:after="240"/>
        <w:rPr>
          <w:rFonts w:ascii="Segoe UI" w:hAnsi="Segoe UI" w:cs="Segoe UI"/>
        </w:rPr>
      </w:pPr>
      <w:r w:rsidRPr="00BF1E30">
        <w:rPr>
          <w:rFonts w:ascii="Segoe UI" w:hAnsi="Segoe UI" w:cs="Segoe UI"/>
        </w:rPr>
        <w:t xml:space="preserve">These boxplots display how the distribution of </w:t>
      </w:r>
      <w:r w:rsidRPr="00BF1E30">
        <w:rPr>
          <w:rFonts w:ascii="Segoe UI" w:hAnsi="Segoe UI" w:cs="Segoe UI"/>
          <w:b/>
        </w:rPr>
        <w:t>Actual Productivity (target)</w:t>
      </w:r>
      <w:r w:rsidRPr="00BF1E30">
        <w:rPr>
          <w:rFonts w:ascii="Segoe UI" w:hAnsi="Segoe UI" w:cs="Segoe UI"/>
        </w:rPr>
        <w:t xml:space="preserve"> varies across different departments and days of the week.</w:t>
      </w:r>
    </w:p>
    <w:p w14:paraId="56DF2B67"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6" w:name="_ktgcws1ctbsg" w:colFirst="0" w:colLast="0"/>
      <w:bookmarkEnd w:id="6"/>
      <w:r w:rsidRPr="00BF1E30">
        <w:rPr>
          <w:rFonts w:ascii="Segoe UI" w:hAnsi="Segoe UI" w:cs="Segoe UI"/>
          <w:b/>
          <w:color w:val="000000"/>
          <w:sz w:val="26"/>
          <w:szCs w:val="26"/>
        </w:rPr>
        <w:t>A. Productivity by Department</w:t>
      </w:r>
    </w:p>
    <w:p w14:paraId="4A90F24C" w14:textId="77777777" w:rsidR="009632B9" w:rsidRPr="00BF1E30" w:rsidRDefault="00000000">
      <w:pPr>
        <w:numPr>
          <w:ilvl w:val="0"/>
          <w:numId w:val="1"/>
        </w:numPr>
        <w:spacing w:before="240"/>
        <w:rPr>
          <w:rFonts w:ascii="Segoe UI" w:hAnsi="Segoe UI" w:cs="Segoe UI"/>
        </w:rPr>
      </w:pPr>
      <w:r w:rsidRPr="00BF1E30">
        <w:rPr>
          <w:rFonts w:ascii="Segoe UI" w:hAnsi="Segoe UI" w:cs="Segoe UI"/>
          <w:b/>
        </w:rPr>
        <w:t>Median:</w:t>
      </w:r>
      <w:r w:rsidRPr="00BF1E30">
        <w:rPr>
          <w:rFonts w:ascii="Segoe UI" w:hAnsi="Segoe UI" w:cs="Segoe UI"/>
        </w:rPr>
        <w:t xml:space="preserve"> The </w:t>
      </w:r>
      <w:r w:rsidRPr="00BF1E30">
        <w:rPr>
          <w:rFonts w:ascii="Segoe UI" w:hAnsi="Segoe UI" w:cs="Segoe UI"/>
          <w:b/>
        </w:rPr>
        <w:t>Finishing</w:t>
      </w:r>
      <w:r w:rsidRPr="00BF1E30">
        <w:rPr>
          <w:rFonts w:ascii="Segoe UI" w:hAnsi="Segoe UI" w:cs="Segoe UI"/>
        </w:rPr>
        <w:t xml:space="preserve"> department has a noticeably </w:t>
      </w:r>
      <w:r w:rsidRPr="00BF1E30">
        <w:rPr>
          <w:rFonts w:ascii="Segoe UI" w:hAnsi="Segoe UI" w:cs="Segoe UI"/>
          <w:b/>
        </w:rPr>
        <w:t>higher median productivity</w:t>
      </w:r>
      <w:r w:rsidRPr="00BF1E30">
        <w:rPr>
          <w:rFonts w:ascii="Segoe UI" w:hAnsi="Segoe UI" w:cs="Segoe UI"/>
        </w:rPr>
        <w:t xml:space="preserve"> (around 0.8) compared to the </w:t>
      </w:r>
      <w:r w:rsidRPr="00BF1E30">
        <w:rPr>
          <w:rFonts w:ascii="Segoe UI" w:hAnsi="Segoe UI" w:cs="Segoe UI"/>
          <w:b/>
        </w:rPr>
        <w:t>Sweing</w:t>
      </w:r>
      <w:r w:rsidRPr="00BF1E30">
        <w:rPr>
          <w:rFonts w:ascii="Segoe UI" w:hAnsi="Segoe UI" w:cs="Segoe UI"/>
        </w:rPr>
        <w:t xml:space="preserve"> department (around 0.75).</w:t>
      </w:r>
    </w:p>
    <w:p w14:paraId="35AC2C52" w14:textId="77777777" w:rsidR="009632B9" w:rsidRPr="00BF1E30" w:rsidRDefault="00000000">
      <w:pPr>
        <w:numPr>
          <w:ilvl w:val="0"/>
          <w:numId w:val="1"/>
        </w:numPr>
        <w:rPr>
          <w:rFonts w:ascii="Segoe UI" w:hAnsi="Segoe UI" w:cs="Segoe UI"/>
        </w:rPr>
      </w:pPr>
      <w:r w:rsidRPr="00BF1E30">
        <w:rPr>
          <w:rFonts w:ascii="Segoe UI" w:hAnsi="Segoe UI" w:cs="Segoe UI"/>
          <w:b/>
        </w:rPr>
        <w:t>Interquartile Range (IQR):</w:t>
      </w:r>
      <w:r w:rsidRPr="00BF1E30">
        <w:rPr>
          <w:rFonts w:ascii="Segoe UI" w:hAnsi="Segoe UI" w:cs="Segoe UI"/>
        </w:rPr>
        <w:t xml:space="preserve"> The spread of productivity (the height of the box) is similar between the two departments.</w:t>
      </w:r>
    </w:p>
    <w:p w14:paraId="292D100B" w14:textId="77777777" w:rsidR="009632B9" w:rsidRPr="00BF1E30" w:rsidRDefault="00000000">
      <w:pPr>
        <w:numPr>
          <w:ilvl w:val="0"/>
          <w:numId w:val="1"/>
        </w:numPr>
        <w:rPr>
          <w:rFonts w:ascii="Segoe UI" w:hAnsi="Segoe UI" w:cs="Segoe UI"/>
        </w:rPr>
      </w:pPr>
      <w:r w:rsidRPr="00BF1E30">
        <w:rPr>
          <w:rFonts w:ascii="Segoe UI" w:hAnsi="Segoe UI" w:cs="Segoe UI"/>
          <w:b/>
        </w:rPr>
        <w:t>Outliers:</w:t>
      </w:r>
      <w:r w:rsidRPr="00BF1E30">
        <w:rPr>
          <w:rFonts w:ascii="Segoe UI" w:hAnsi="Segoe UI" w:cs="Segoe UI"/>
        </w:rPr>
        <w:t xml:space="preserve"> Both departments show significant </w:t>
      </w:r>
      <w:r w:rsidRPr="00BF1E30">
        <w:rPr>
          <w:rFonts w:ascii="Segoe UI" w:hAnsi="Segoe UI" w:cs="Segoe UI"/>
          <w:b/>
        </w:rPr>
        <w:t>low outliers</w:t>
      </w:r>
      <w:r w:rsidRPr="00BF1E30">
        <w:rPr>
          <w:rFonts w:ascii="Segoe UI" w:hAnsi="Segoe UI" w:cs="Segoe UI"/>
        </w:rPr>
        <w:t xml:space="preserve"> (data points below 0.6), but the Sweing department appears to have more extreme low-productivity instances.</w:t>
      </w:r>
    </w:p>
    <w:p w14:paraId="40CD500F" w14:textId="77777777" w:rsidR="009632B9" w:rsidRPr="00BF1E30" w:rsidRDefault="00000000">
      <w:pPr>
        <w:numPr>
          <w:ilvl w:val="0"/>
          <w:numId w:val="1"/>
        </w:numPr>
        <w:spacing w:after="240"/>
        <w:rPr>
          <w:rFonts w:ascii="Segoe UI" w:hAnsi="Segoe UI" w:cs="Segoe UI"/>
        </w:rPr>
      </w:pPr>
      <w:r w:rsidRPr="00BF1E30">
        <w:rPr>
          <w:rFonts w:ascii="Segoe UI" w:hAnsi="Segoe UI" w:cs="Segoe UI"/>
          <w:b/>
        </w:rPr>
        <w:t>Conclusion:</w:t>
      </w:r>
      <w:r w:rsidRPr="00BF1E30">
        <w:rPr>
          <w:rFonts w:ascii="Segoe UI" w:hAnsi="Segoe UI" w:cs="Segoe UI"/>
        </w:rPr>
        <w:t xml:space="preserve"> Workers in the </w:t>
      </w:r>
      <w:r w:rsidRPr="00BF1E30">
        <w:rPr>
          <w:rFonts w:ascii="Segoe UI" w:hAnsi="Segoe UI" w:cs="Segoe UI"/>
          <w:b/>
        </w:rPr>
        <w:t>Finishing department generally achieve higher productivity</w:t>
      </w:r>
      <w:r w:rsidRPr="00BF1E30">
        <w:rPr>
          <w:rFonts w:ascii="Segoe UI" w:hAnsi="Segoe UI" w:cs="Segoe UI"/>
        </w:rPr>
        <w:t xml:space="preserve"> than those in the Sweing department.</w:t>
      </w:r>
    </w:p>
    <w:p w14:paraId="1F853607"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7" w:name="_4invfmxmgz5n" w:colFirst="0" w:colLast="0"/>
      <w:bookmarkEnd w:id="7"/>
      <w:r w:rsidRPr="00BF1E30">
        <w:rPr>
          <w:rFonts w:ascii="Segoe UI" w:hAnsi="Segoe UI" w:cs="Segoe UI"/>
          <w:b/>
          <w:color w:val="000000"/>
          <w:sz w:val="26"/>
          <w:szCs w:val="26"/>
        </w:rPr>
        <w:t>B. Productivity by Day of Week</w:t>
      </w:r>
    </w:p>
    <w:p w14:paraId="54767791" w14:textId="77777777" w:rsidR="009632B9" w:rsidRPr="00BF1E30" w:rsidRDefault="00000000">
      <w:pPr>
        <w:numPr>
          <w:ilvl w:val="0"/>
          <w:numId w:val="16"/>
        </w:numPr>
        <w:spacing w:before="240"/>
        <w:rPr>
          <w:rFonts w:ascii="Segoe UI" w:hAnsi="Segoe UI" w:cs="Segoe UI"/>
        </w:rPr>
      </w:pPr>
      <w:r w:rsidRPr="00BF1E30">
        <w:rPr>
          <w:rFonts w:ascii="Segoe UI" w:hAnsi="Segoe UI" w:cs="Segoe UI"/>
          <w:b/>
        </w:rPr>
        <w:t>Consistency:</w:t>
      </w:r>
      <w:r w:rsidRPr="00BF1E30">
        <w:rPr>
          <w:rFonts w:ascii="Segoe UI" w:hAnsi="Segoe UI" w:cs="Segoe UI"/>
        </w:rPr>
        <w:t xml:space="preserve"> The median productivity is remarkably </w:t>
      </w:r>
      <w:r w:rsidRPr="00BF1E30">
        <w:rPr>
          <w:rFonts w:ascii="Segoe UI" w:hAnsi="Segoe UI" w:cs="Segoe UI"/>
          <w:b/>
        </w:rPr>
        <w:t>consistent</w:t>
      </w:r>
      <w:r w:rsidRPr="00BF1E30">
        <w:rPr>
          <w:rFonts w:ascii="Segoe UI" w:hAnsi="Segoe UI" w:cs="Segoe UI"/>
        </w:rPr>
        <w:t xml:space="preserve"> across all days (Monday through Wednesday, Saturday, Sunday, Thursday, Tuesday). Most medians cluster around 0.75 to 0.8.</w:t>
      </w:r>
    </w:p>
    <w:p w14:paraId="5FD5EB63" w14:textId="77777777" w:rsidR="009632B9" w:rsidRPr="00BF1E30" w:rsidRDefault="00000000">
      <w:pPr>
        <w:numPr>
          <w:ilvl w:val="0"/>
          <w:numId w:val="16"/>
        </w:numPr>
        <w:rPr>
          <w:rFonts w:ascii="Segoe UI" w:hAnsi="Segoe UI" w:cs="Segoe UI"/>
        </w:rPr>
      </w:pPr>
      <w:r w:rsidRPr="00BF1E30">
        <w:rPr>
          <w:rFonts w:ascii="Segoe UI" w:hAnsi="Segoe UI" w:cs="Segoe UI"/>
          <w:b/>
        </w:rPr>
        <w:lastRenderedPageBreak/>
        <w:t>Highest Median:</w:t>
      </w:r>
      <w:r w:rsidRPr="00BF1E30">
        <w:rPr>
          <w:rFonts w:ascii="Segoe UI" w:hAnsi="Segoe UI" w:cs="Segoe UI"/>
        </w:rPr>
        <w:t xml:space="preserve"> </w:t>
      </w:r>
      <w:r w:rsidRPr="00BF1E30">
        <w:rPr>
          <w:rFonts w:ascii="Segoe UI" w:hAnsi="Segoe UI" w:cs="Segoe UI"/>
          <w:b/>
        </w:rPr>
        <w:t>Saturday</w:t>
      </w:r>
      <w:r w:rsidRPr="00BF1E30">
        <w:rPr>
          <w:rFonts w:ascii="Segoe UI" w:hAnsi="Segoe UI" w:cs="Segoe UI"/>
        </w:rPr>
        <w:t xml:space="preserve"> and </w:t>
      </w:r>
      <w:r w:rsidRPr="00BF1E30">
        <w:rPr>
          <w:rFonts w:ascii="Segoe UI" w:hAnsi="Segoe UI" w:cs="Segoe UI"/>
          <w:b/>
        </w:rPr>
        <w:t>Tuesday</w:t>
      </w:r>
      <w:r w:rsidRPr="00BF1E30">
        <w:rPr>
          <w:rFonts w:ascii="Segoe UI" w:hAnsi="Segoe UI" w:cs="Segoe UI"/>
        </w:rPr>
        <w:t xml:space="preserve"> appear to have the highest median productivity, though the difference is marginal.</w:t>
      </w:r>
    </w:p>
    <w:p w14:paraId="2CB41C84" w14:textId="77777777" w:rsidR="009632B9" w:rsidRPr="00BF1E30" w:rsidRDefault="00000000">
      <w:pPr>
        <w:numPr>
          <w:ilvl w:val="0"/>
          <w:numId w:val="16"/>
        </w:numPr>
        <w:rPr>
          <w:rFonts w:ascii="Segoe UI" w:hAnsi="Segoe UI" w:cs="Segoe UI"/>
        </w:rPr>
      </w:pPr>
      <w:r w:rsidRPr="00BF1E30">
        <w:rPr>
          <w:rFonts w:ascii="Segoe UI" w:hAnsi="Segoe UI" w:cs="Segoe UI"/>
          <w:b/>
        </w:rPr>
        <w:t>Variability:</w:t>
      </w:r>
      <w:r w:rsidRPr="00BF1E30">
        <w:rPr>
          <w:rFonts w:ascii="Segoe UI" w:hAnsi="Segoe UI" w:cs="Segoe UI"/>
        </w:rPr>
        <w:t xml:space="preserve"> Monday shows the widest distribution (largest IQR), while the other days are relatively tightly grouped.</w:t>
      </w:r>
    </w:p>
    <w:p w14:paraId="14B6CED8" w14:textId="77777777" w:rsidR="009632B9" w:rsidRPr="00BF1E30" w:rsidRDefault="00000000">
      <w:pPr>
        <w:numPr>
          <w:ilvl w:val="0"/>
          <w:numId w:val="16"/>
        </w:numPr>
        <w:rPr>
          <w:rFonts w:ascii="Segoe UI" w:hAnsi="Segoe UI" w:cs="Segoe UI"/>
        </w:rPr>
      </w:pPr>
      <w:r w:rsidRPr="00BF1E30">
        <w:rPr>
          <w:rFonts w:ascii="Segoe UI" w:hAnsi="Segoe UI" w:cs="Segoe UI"/>
          <w:b/>
        </w:rPr>
        <w:t>Outliers:</w:t>
      </w:r>
      <w:r w:rsidRPr="00BF1E30">
        <w:rPr>
          <w:rFonts w:ascii="Segoe UI" w:hAnsi="Segoe UI" w:cs="Segoe UI"/>
        </w:rPr>
        <w:t xml:space="preserve"> All days show a large cluster of </w:t>
      </w:r>
      <w:r w:rsidRPr="00BF1E30">
        <w:rPr>
          <w:rFonts w:ascii="Segoe UI" w:hAnsi="Segoe UI" w:cs="Segoe UI"/>
          <w:b/>
        </w:rPr>
        <w:t>low outliers</w:t>
      </w:r>
      <w:r w:rsidRPr="00BF1E30">
        <w:rPr>
          <w:rFonts w:ascii="Segoe UI" w:hAnsi="Segoe UI" w:cs="Segoe UI"/>
        </w:rPr>
        <w:t xml:space="preserve"> (below 0.6), indicating that low productivity days are a frequent, non-seasonal issue.</w:t>
      </w:r>
    </w:p>
    <w:p w14:paraId="4429F49C" w14:textId="77777777" w:rsidR="009632B9" w:rsidRPr="00BF1E30" w:rsidRDefault="00000000">
      <w:pPr>
        <w:numPr>
          <w:ilvl w:val="0"/>
          <w:numId w:val="16"/>
        </w:numPr>
        <w:spacing w:after="240"/>
        <w:rPr>
          <w:rFonts w:ascii="Segoe UI" w:hAnsi="Segoe UI" w:cs="Segoe UI"/>
        </w:rPr>
      </w:pPr>
      <w:r w:rsidRPr="00BF1E30">
        <w:rPr>
          <w:rFonts w:ascii="Segoe UI" w:hAnsi="Segoe UI" w:cs="Segoe UI"/>
          <w:b/>
        </w:rPr>
        <w:t>Conclusion:</w:t>
      </w:r>
      <w:r w:rsidRPr="00BF1E30">
        <w:rPr>
          <w:rFonts w:ascii="Segoe UI" w:hAnsi="Segoe UI" w:cs="Segoe UI"/>
        </w:rPr>
        <w:t xml:space="preserve"> There is </w:t>
      </w:r>
      <w:r w:rsidRPr="00BF1E30">
        <w:rPr>
          <w:rFonts w:ascii="Segoe UI" w:hAnsi="Segoe UI" w:cs="Segoe UI"/>
          <w:b/>
        </w:rPr>
        <w:t>no strong day-of-week effect</w:t>
      </w:r>
      <w:r w:rsidRPr="00BF1E30">
        <w:rPr>
          <w:rFonts w:ascii="Segoe UI" w:hAnsi="Segoe UI" w:cs="Segoe UI"/>
        </w:rPr>
        <w:t xml:space="preserve"> on actual productivity; the daily cycles (Monday, Tuesday, etc.) are generally uniform in their impact on performance.</w:t>
      </w:r>
    </w:p>
    <w:p w14:paraId="1899CABC" w14:textId="77777777" w:rsidR="009632B9" w:rsidRPr="00BF1E30" w:rsidRDefault="00000000">
      <w:pPr>
        <w:rPr>
          <w:rFonts w:ascii="Segoe UI" w:hAnsi="Segoe UI" w:cs="Segoe UI"/>
        </w:rPr>
      </w:pPr>
      <w:r w:rsidRPr="00BF1E30">
        <w:rPr>
          <w:rFonts w:ascii="Segoe UI" w:hAnsi="Segoe UI" w:cs="Segoe UI"/>
        </w:rPr>
        <w:t xml:space="preserve">The structural assignment (Department) is a </w:t>
      </w:r>
      <w:r w:rsidRPr="00BF1E30">
        <w:rPr>
          <w:rFonts w:ascii="Segoe UI" w:hAnsi="Segoe UI" w:cs="Segoe UI"/>
          <w:b/>
        </w:rPr>
        <w:t>stronger initial determinant</w:t>
      </w:r>
      <w:r w:rsidRPr="00BF1E30">
        <w:rPr>
          <w:rFonts w:ascii="Segoe UI" w:hAnsi="Segoe UI" w:cs="Segoe UI"/>
        </w:rPr>
        <w:t xml:space="preserve"> of baseline productivity than the weekly schedule (Day). This suggests that intervention efforts should primarily focus on </w:t>
      </w:r>
      <w:r w:rsidRPr="00BF1E30">
        <w:rPr>
          <w:rFonts w:ascii="Segoe UI" w:hAnsi="Segoe UI" w:cs="Segoe UI"/>
          <w:b/>
        </w:rPr>
        <w:t>operational processes within the sweing department</w:t>
      </w:r>
      <w:r w:rsidRPr="00BF1E30">
        <w:rPr>
          <w:rFonts w:ascii="Segoe UI" w:hAnsi="Segoe UI" w:cs="Segoe UI"/>
        </w:rPr>
        <w:t xml:space="preserve"> and address the common cause of the recurring, severe low-productivity outliers across all working days.</w:t>
      </w:r>
    </w:p>
    <w:p w14:paraId="5F033B67" w14:textId="77777777" w:rsidR="009632B9" w:rsidRPr="00BF1E30" w:rsidRDefault="009632B9">
      <w:pPr>
        <w:rPr>
          <w:rFonts w:ascii="Segoe UI" w:hAnsi="Segoe UI" w:cs="Segoe UI"/>
        </w:rPr>
      </w:pPr>
    </w:p>
    <w:p w14:paraId="1A0AC599" w14:textId="77777777" w:rsidR="009632B9" w:rsidRPr="00BF1E30" w:rsidRDefault="00000000">
      <w:pPr>
        <w:pStyle w:val="Heading2"/>
        <w:keepNext w:val="0"/>
        <w:keepLines w:val="0"/>
        <w:spacing w:after="80"/>
        <w:rPr>
          <w:rFonts w:ascii="Segoe UI" w:hAnsi="Segoe UI" w:cs="Segoe UI"/>
          <w:b/>
          <w:sz w:val="34"/>
          <w:szCs w:val="34"/>
        </w:rPr>
      </w:pPr>
      <w:bookmarkStart w:id="8" w:name="_kikleefwwp3m" w:colFirst="0" w:colLast="0"/>
      <w:bookmarkEnd w:id="8"/>
      <w:r w:rsidRPr="00BF1E30">
        <w:rPr>
          <w:rFonts w:ascii="Segoe UI" w:hAnsi="Segoe UI" w:cs="Segoe UI"/>
          <w:b/>
          <w:sz w:val="34"/>
          <w:szCs w:val="34"/>
        </w:rPr>
        <w:t>Analysis of Actual_Productivity&gt;1</w:t>
      </w:r>
    </w:p>
    <w:p w14:paraId="2A4B36A1"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9" w:name="_lg21qcr27dha" w:colFirst="0" w:colLast="0"/>
      <w:bookmarkEnd w:id="9"/>
      <w:r w:rsidRPr="00BF1E30">
        <w:rPr>
          <w:rFonts w:ascii="Segoe UI" w:hAnsi="Segoe UI" w:cs="Segoe UI"/>
          <w:b/>
          <w:color w:val="000000"/>
          <w:sz w:val="26"/>
          <w:szCs w:val="26"/>
        </w:rPr>
        <w:t>1. Rationale for Exclusion (Domain Knowledge)</w:t>
      </w:r>
    </w:p>
    <w:p w14:paraId="227B933C" w14:textId="77777777" w:rsidR="009632B9" w:rsidRPr="00BF1E30" w:rsidRDefault="00000000">
      <w:pPr>
        <w:spacing w:before="240" w:after="240"/>
        <w:rPr>
          <w:rFonts w:ascii="Segoe UI" w:hAnsi="Segoe UI" w:cs="Segoe UI"/>
        </w:rPr>
      </w:pPr>
      <w:r w:rsidRPr="00BF1E30">
        <w:rPr>
          <w:rFonts w:ascii="Segoe UI" w:hAnsi="Segoe UI" w:cs="Segoe UI"/>
        </w:rPr>
        <w:t>The actual_productivity variable is defined as a ratio, likely representing efficiency:</w:t>
      </w:r>
    </w:p>
    <w:p w14:paraId="79CC28FA" w14:textId="77777777" w:rsidR="009632B9" w:rsidRPr="00BF1E30" w:rsidRDefault="00000000">
      <w:pPr>
        <w:rPr>
          <w:rFonts w:ascii="Segoe UI" w:hAnsi="Segoe UI" w:cs="Segoe UI"/>
        </w:rPr>
      </w:pPr>
      <w:r w:rsidRPr="00BF1E30">
        <w:rPr>
          <w:rFonts w:ascii="Segoe UI" w:hAnsi="Segoe UI" w:cs="Segoe UI"/>
        </w:rPr>
        <w:t>Actual Productivity=Targeted OutputActual Output​</w:t>
      </w:r>
    </w:p>
    <w:p w14:paraId="284D0A43" w14:textId="77777777" w:rsidR="009632B9" w:rsidRPr="00BF1E30" w:rsidRDefault="00000000">
      <w:pPr>
        <w:numPr>
          <w:ilvl w:val="0"/>
          <w:numId w:val="13"/>
        </w:numPr>
        <w:spacing w:before="240"/>
        <w:rPr>
          <w:rFonts w:ascii="Segoe UI" w:hAnsi="Segoe UI" w:cs="Segoe UI"/>
        </w:rPr>
      </w:pPr>
      <w:r w:rsidRPr="00BF1E30">
        <w:rPr>
          <w:rFonts w:ascii="Segoe UI" w:hAnsi="Segoe UI" w:cs="Segoe UI"/>
        </w:rPr>
        <w:t xml:space="preserve">A value of </w:t>
      </w:r>
      <w:r w:rsidRPr="00BF1E30">
        <w:rPr>
          <w:rFonts w:ascii="Segoe UI" w:hAnsi="Segoe UI" w:cs="Segoe UI"/>
          <w:b/>
        </w:rPr>
        <w:t>1.00</w:t>
      </w:r>
      <w:r w:rsidRPr="00BF1E30">
        <w:rPr>
          <w:rFonts w:ascii="Segoe UI" w:hAnsi="Segoe UI" w:cs="Segoe UI"/>
        </w:rPr>
        <w:t xml:space="preserve"> means 100% efficiency (meeting the target exactly).</w:t>
      </w:r>
    </w:p>
    <w:p w14:paraId="2E8F8787" w14:textId="77777777" w:rsidR="009632B9" w:rsidRPr="00BF1E30" w:rsidRDefault="00000000">
      <w:pPr>
        <w:numPr>
          <w:ilvl w:val="0"/>
          <w:numId w:val="13"/>
        </w:numPr>
        <w:spacing w:after="240"/>
        <w:rPr>
          <w:rFonts w:ascii="Segoe UI" w:hAnsi="Segoe UI" w:cs="Segoe UI"/>
        </w:rPr>
      </w:pPr>
      <w:r w:rsidRPr="00BF1E30">
        <w:rPr>
          <w:rFonts w:ascii="Segoe UI" w:hAnsi="Segoe UI" w:cs="Segoe UI"/>
        </w:rPr>
        <w:t xml:space="preserve">A value </w:t>
      </w:r>
      <w:r w:rsidRPr="00BF1E30">
        <w:rPr>
          <w:rFonts w:ascii="Segoe UI" w:hAnsi="Segoe UI" w:cs="Segoe UI"/>
          <w:b/>
        </w:rPr>
        <w:t>above 1.00</w:t>
      </w:r>
      <w:r w:rsidRPr="00BF1E30">
        <w:rPr>
          <w:rFonts w:ascii="Segoe UI" w:hAnsi="Segoe UI" w:cs="Segoe UI"/>
        </w:rPr>
        <w:t xml:space="preserve"> means the team exceeded 100% efficiency.</w:t>
      </w:r>
    </w:p>
    <w:p w14:paraId="534F220E" w14:textId="1DF96A45" w:rsidR="00505D6A" w:rsidRPr="00BF1E30" w:rsidRDefault="00000000">
      <w:pPr>
        <w:spacing w:before="240" w:after="240"/>
        <w:rPr>
          <w:rFonts w:ascii="Segoe UI" w:hAnsi="Segoe UI" w:cs="Segoe UI"/>
        </w:rPr>
      </w:pPr>
      <w:r w:rsidRPr="00BF1E30">
        <w:rPr>
          <w:rFonts w:ascii="Segoe UI" w:hAnsi="Segoe UI" w:cs="Segoe UI"/>
        </w:rPr>
        <w:t xml:space="preserve">While achieving slightly over 100% (e.g., 1.05) is theoretically possible in some manufacturing contexts, excessively high values are usually considered </w:t>
      </w:r>
      <w:r w:rsidRPr="00BF1E30">
        <w:rPr>
          <w:rFonts w:ascii="Segoe UI" w:hAnsi="Segoe UI" w:cs="Segoe UI"/>
          <w:b/>
        </w:rPr>
        <w:t>outliers, errors, or domain-specific anomalies</w:t>
      </w:r>
      <w:r w:rsidRPr="00BF1E30">
        <w:rPr>
          <w:rFonts w:ascii="Segoe UI" w:hAnsi="Segoe UI" w:cs="Segoe UI"/>
        </w:rPr>
        <w:t>. Given that your primary goal is accurate forecasting, these extreme points can heavily skew your model.</w:t>
      </w:r>
    </w:p>
    <w:p w14:paraId="046E9F94" w14:textId="77777777" w:rsidR="00505D6A" w:rsidRPr="00BF1E30" w:rsidRDefault="00505D6A">
      <w:pPr>
        <w:rPr>
          <w:rFonts w:ascii="Segoe UI" w:hAnsi="Segoe UI" w:cs="Segoe UI"/>
        </w:rPr>
      </w:pPr>
      <w:r w:rsidRPr="00BF1E30">
        <w:rPr>
          <w:rFonts w:ascii="Segoe UI" w:hAnsi="Segoe UI" w:cs="Segoe UI"/>
        </w:rPr>
        <w:br w:type="page"/>
      </w:r>
    </w:p>
    <w:p w14:paraId="2859F42F" w14:textId="77777777" w:rsidR="009632B9" w:rsidRPr="00BF1E30" w:rsidRDefault="009632B9">
      <w:pPr>
        <w:spacing w:before="240" w:after="240"/>
        <w:rPr>
          <w:rFonts w:ascii="Segoe UI" w:hAnsi="Segoe UI" w:cs="Segoe UI"/>
        </w:rPr>
      </w:pPr>
    </w:p>
    <w:p w14:paraId="1DDA4F06"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0" w:name="_ytmcwmeqz1db" w:colFirst="0" w:colLast="0"/>
      <w:bookmarkEnd w:id="10"/>
      <w:r w:rsidRPr="00BF1E30">
        <w:rPr>
          <w:rFonts w:ascii="Segoe UI" w:hAnsi="Segoe UI" w:cs="Segoe UI"/>
          <w:b/>
          <w:color w:val="000000"/>
          <w:sz w:val="26"/>
          <w:szCs w:val="26"/>
        </w:rPr>
        <w:t>2. Action Plan for the Data</w:t>
      </w:r>
    </w:p>
    <w:p w14:paraId="5B166E26" w14:textId="4B0D9BB7" w:rsidR="009632B9" w:rsidRPr="00BF1E30" w:rsidRDefault="00201508">
      <w:pPr>
        <w:spacing w:before="240" w:after="240"/>
        <w:rPr>
          <w:rFonts w:ascii="Segoe UI" w:hAnsi="Segoe UI" w:cs="Segoe UI"/>
        </w:rPr>
      </w:pPr>
      <w:r w:rsidRPr="00BF1E30">
        <w:rPr>
          <w:rFonts w:ascii="Segoe UI" w:hAnsi="Segoe UI" w:cs="Segoe UI"/>
        </w:rPr>
        <w:t>Should isolate and decide how to treat these specific observations before final model training:</w:t>
      </w:r>
    </w:p>
    <w:tbl>
      <w:tblPr>
        <w:tblStyle w:val="GridTable5Dark-Accent5"/>
        <w:tblW w:w="9360" w:type="dxa"/>
        <w:tblLayout w:type="fixed"/>
        <w:tblLook w:val="0600" w:firstRow="0" w:lastRow="0" w:firstColumn="0" w:lastColumn="0" w:noHBand="1" w:noVBand="1"/>
      </w:tblPr>
      <w:tblGrid>
        <w:gridCol w:w="2099"/>
        <w:gridCol w:w="4191"/>
        <w:gridCol w:w="3070"/>
      </w:tblGrid>
      <w:tr w:rsidR="009632B9" w:rsidRPr="00BF1E30" w14:paraId="323889CC" w14:textId="77777777" w:rsidTr="00201508">
        <w:trPr>
          <w:trHeight w:val="500"/>
        </w:trPr>
        <w:tc>
          <w:tcPr>
            <w:tcW w:w="2098" w:type="dxa"/>
          </w:tcPr>
          <w:p w14:paraId="068C80E6" w14:textId="77777777" w:rsidR="009632B9" w:rsidRPr="00BF1E30" w:rsidRDefault="00000000">
            <w:pPr>
              <w:rPr>
                <w:rFonts w:ascii="Segoe UI" w:hAnsi="Segoe UI" w:cs="Segoe UI"/>
              </w:rPr>
            </w:pPr>
            <w:r w:rsidRPr="00BF1E30">
              <w:rPr>
                <w:rFonts w:ascii="Segoe UI" w:hAnsi="Segoe UI" w:cs="Segoe UI"/>
              </w:rPr>
              <w:t>Option</w:t>
            </w:r>
          </w:p>
        </w:tc>
        <w:tc>
          <w:tcPr>
            <w:tcW w:w="4191" w:type="dxa"/>
          </w:tcPr>
          <w:p w14:paraId="5739A9E8" w14:textId="77777777" w:rsidR="009632B9" w:rsidRPr="00BF1E30" w:rsidRDefault="00000000">
            <w:pPr>
              <w:rPr>
                <w:rFonts w:ascii="Segoe UI" w:hAnsi="Segoe UI" w:cs="Segoe UI"/>
              </w:rPr>
            </w:pPr>
            <w:r w:rsidRPr="00BF1E30">
              <w:rPr>
                <w:rFonts w:ascii="Segoe UI" w:hAnsi="Segoe UI" w:cs="Segoe UI"/>
              </w:rPr>
              <w:t>Action</w:t>
            </w:r>
          </w:p>
        </w:tc>
        <w:tc>
          <w:tcPr>
            <w:tcW w:w="3070" w:type="dxa"/>
          </w:tcPr>
          <w:p w14:paraId="5A380584" w14:textId="77777777" w:rsidR="009632B9" w:rsidRPr="00BF1E30" w:rsidRDefault="00000000">
            <w:pPr>
              <w:rPr>
                <w:rFonts w:ascii="Segoe UI" w:hAnsi="Segoe UI" w:cs="Segoe UI"/>
              </w:rPr>
            </w:pPr>
            <w:r w:rsidRPr="00BF1E30">
              <w:rPr>
                <w:rFonts w:ascii="Segoe UI" w:hAnsi="Segoe UI" w:cs="Segoe UI"/>
              </w:rPr>
              <w:t>Pros &amp; Cons</w:t>
            </w:r>
          </w:p>
        </w:tc>
      </w:tr>
      <w:tr w:rsidR="009632B9" w:rsidRPr="00BF1E30" w14:paraId="105BF9B7" w14:textId="77777777" w:rsidTr="00201508">
        <w:trPr>
          <w:trHeight w:val="1580"/>
        </w:trPr>
        <w:tc>
          <w:tcPr>
            <w:tcW w:w="2098" w:type="dxa"/>
          </w:tcPr>
          <w:p w14:paraId="3E0B1FB7" w14:textId="77777777" w:rsidR="009632B9" w:rsidRPr="00BF1E30" w:rsidRDefault="00000000">
            <w:pPr>
              <w:rPr>
                <w:rFonts w:ascii="Segoe UI" w:hAnsi="Segoe UI" w:cs="Segoe UI"/>
              </w:rPr>
            </w:pPr>
            <w:r w:rsidRPr="00BF1E30">
              <w:rPr>
                <w:rFonts w:ascii="Segoe UI" w:hAnsi="Segoe UI" w:cs="Segoe UI"/>
                <w:b/>
              </w:rPr>
              <w:t>A. Exclusion (Recommended)</w:t>
            </w:r>
          </w:p>
        </w:tc>
        <w:tc>
          <w:tcPr>
            <w:tcW w:w="4191" w:type="dxa"/>
          </w:tcPr>
          <w:p w14:paraId="4BCC89B2" w14:textId="77777777" w:rsidR="009632B9" w:rsidRPr="00BF1E30" w:rsidRDefault="00000000">
            <w:pPr>
              <w:rPr>
                <w:rFonts w:ascii="Segoe UI" w:hAnsi="Segoe UI" w:cs="Segoe UI"/>
              </w:rPr>
            </w:pPr>
            <w:r w:rsidRPr="00BF1E30">
              <w:rPr>
                <w:rFonts w:ascii="Segoe UI" w:hAnsi="Segoe UI" w:cs="Segoe UI"/>
              </w:rPr>
              <w:t>Remove all rows where actual_productivity&gt;1.</w:t>
            </w:r>
          </w:p>
        </w:tc>
        <w:tc>
          <w:tcPr>
            <w:tcW w:w="3070" w:type="dxa"/>
          </w:tcPr>
          <w:p w14:paraId="00CB3FD2" w14:textId="77777777" w:rsidR="009632B9" w:rsidRPr="00BF1E30" w:rsidRDefault="00000000">
            <w:pPr>
              <w:rPr>
                <w:rFonts w:ascii="Segoe UI" w:hAnsi="Segoe UI" w:cs="Segoe UI"/>
              </w:rPr>
            </w:pPr>
            <w:r w:rsidRPr="00BF1E30">
              <w:rPr>
                <w:rFonts w:ascii="Segoe UI" w:hAnsi="Segoe UI" w:cs="Segoe UI"/>
                <w:b/>
              </w:rPr>
              <w:t>Pros:</w:t>
            </w:r>
            <w:r w:rsidRPr="00BF1E30">
              <w:rPr>
                <w:rFonts w:ascii="Segoe UI" w:hAnsi="Segoe UI" w:cs="Segoe UI"/>
              </w:rPr>
              <w:t xml:space="preserve"> Simplifies the model, reduces noise, and forces the model to learn within the realistic range (0 to 1). </w:t>
            </w:r>
            <w:r w:rsidRPr="00BF1E30">
              <w:rPr>
                <w:rFonts w:ascii="Segoe UI" w:hAnsi="Segoe UI" w:cs="Segoe UI"/>
                <w:b/>
              </w:rPr>
              <w:t>Cons:</w:t>
            </w:r>
            <w:r w:rsidRPr="00BF1E30">
              <w:rPr>
                <w:rFonts w:ascii="Segoe UI" w:hAnsi="Segoe UI" w:cs="Segoe UI"/>
              </w:rPr>
              <w:t xml:space="preserve"> Reduces sample size slightly.</w:t>
            </w:r>
          </w:p>
        </w:tc>
      </w:tr>
      <w:tr w:rsidR="009632B9" w:rsidRPr="00BF1E30" w14:paraId="7899505A" w14:textId="77777777" w:rsidTr="00201508">
        <w:trPr>
          <w:trHeight w:val="1580"/>
        </w:trPr>
        <w:tc>
          <w:tcPr>
            <w:tcW w:w="2098" w:type="dxa"/>
          </w:tcPr>
          <w:p w14:paraId="33878B38" w14:textId="77777777" w:rsidR="009632B9" w:rsidRPr="00BF1E30" w:rsidRDefault="00000000">
            <w:pPr>
              <w:rPr>
                <w:rFonts w:ascii="Segoe UI" w:hAnsi="Segoe UI" w:cs="Segoe UI"/>
              </w:rPr>
            </w:pPr>
            <w:r w:rsidRPr="00BF1E30">
              <w:rPr>
                <w:rFonts w:ascii="Segoe UI" w:hAnsi="Segoe UI" w:cs="Segoe UI"/>
                <w:b/>
              </w:rPr>
              <w:t>B. Capping</w:t>
            </w:r>
          </w:p>
        </w:tc>
        <w:tc>
          <w:tcPr>
            <w:tcW w:w="4191" w:type="dxa"/>
          </w:tcPr>
          <w:p w14:paraId="71F4A8FD" w14:textId="77777777" w:rsidR="009632B9" w:rsidRPr="00BF1E30" w:rsidRDefault="00000000">
            <w:pPr>
              <w:rPr>
                <w:rFonts w:ascii="Segoe UI" w:hAnsi="Segoe UI" w:cs="Segoe UI"/>
              </w:rPr>
            </w:pPr>
            <w:r w:rsidRPr="00BF1E30">
              <w:rPr>
                <w:rFonts w:ascii="Segoe UI" w:hAnsi="Segoe UI" w:cs="Segoe UI"/>
              </w:rPr>
              <w:t>Set all values where actual_productivity&gt;1 equal to 1.0.</w:t>
            </w:r>
          </w:p>
        </w:tc>
        <w:tc>
          <w:tcPr>
            <w:tcW w:w="3070" w:type="dxa"/>
          </w:tcPr>
          <w:p w14:paraId="5203D899" w14:textId="77777777" w:rsidR="009632B9" w:rsidRPr="00BF1E30" w:rsidRDefault="00000000">
            <w:pPr>
              <w:rPr>
                <w:rFonts w:ascii="Segoe UI" w:hAnsi="Segoe UI" w:cs="Segoe UI"/>
              </w:rPr>
            </w:pPr>
            <w:r w:rsidRPr="00BF1E30">
              <w:rPr>
                <w:rFonts w:ascii="Segoe UI" w:hAnsi="Segoe UI" w:cs="Segoe UI"/>
                <w:b/>
              </w:rPr>
              <w:t>Pros:</w:t>
            </w:r>
            <w:r w:rsidRPr="00BF1E30">
              <w:rPr>
                <w:rFonts w:ascii="Segoe UI" w:hAnsi="Segoe UI" w:cs="Segoe UI"/>
              </w:rPr>
              <w:t xml:space="preserve"> Preserves the rest of the feature data (the inputs) while correcting the target boundary. </w:t>
            </w:r>
            <w:r w:rsidRPr="00BF1E30">
              <w:rPr>
                <w:rFonts w:ascii="Segoe UI" w:hAnsi="Segoe UI" w:cs="Segoe UI"/>
                <w:b/>
              </w:rPr>
              <w:t>Cons:</w:t>
            </w:r>
            <w:r w:rsidRPr="00BF1E30">
              <w:rPr>
                <w:rFonts w:ascii="Segoe UI" w:hAnsi="Segoe UI" w:cs="Segoe UI"/>
              </w:rPr>
              <w:t xml:space="preserve"> Introduces a ceiling bias.</w:t>
            </w:r>
          </w:p>
        </w:tc>
      </w:tr>
      <w:tr w:rsidR="009632B9" w:rsidRPr="00BF1E30" w14:paraId="5B73AB69" w14:textId="77777777" w:rsidTr="00201508">
        <w:trPr>
          <w:trHeight w:val="1310"/>
        </w:trPr>
        <w:tc>
          <w:tcPr>
            <w:tcW w:w="2098" w:type="dxa"/>
          </w:tcPr>
          <w:p w14:paraId="2CAC86AE" w14:textId="77777777" w:rsidR="009632B9" w:rsidRPr="00BF1E30" w:rsidRDefault="00000000">
            <w:pPr>
              <w:rPr>
                <w:rFonts w:ascii="Segoe UI" w:hAnsi="Segoe UI" w:cs="Segoe UI"/>
              </w:rPr>
            </w:pPr>
            <w:r w:rsidRPr="00BF1E30">
              <w:rPr>
                <w:rFonts w:ascii="Segoe UI" w:hAnsi="Segoe UI" w:cs="Segoe UI"/>
                <w:b/>
              </w:rPr>
              <w:t>C. Investigation</w:t>
            </w:r>
          </w:p>
        </w:tc>
        <w:tc>
          <w:tcPr>
            <w:tcW w:w="4191" w:type="dxa"/>
          </w:tcPr>
          <w:p w14:paraId="71B78FF5" w14:textId="77777777" w:rsidR="009632B9" w:rsidRPr="00BF1E30" w:rsidRDefault="00000000">
            <w:pPr>
              <w:rPr>
                <w:rFonts w:ascii="Segoe UI" w:hAnsi="Segoe UI" w:cs="Segoe UI"/>
              </w:rPr>
            </w:pPr>
            <w:r w:rsidRPr="00BF1E30">
              <w:rPr>
                <w:rFonts w:ascii="Segoe UI" w:hAnsi="Segoe UI" w:cs="Segoe UI"/>
              </w:rPr>
              <w:t>If possible, check with domain experts to see if exceeding 100% efficiency is a valid, measurable phenomenon in this specific garment factory.</w:t>
            </w:r>
          </w:p>
        </w:tc>
        <w:tc>
          <w:tcPr>
            <w:tcW w:w="3070" w:type="dxa"/>
          </w:tcPr>
          <w:p w14:paraId="2A1AA689" w14:textId="77777777" w:rsidR="009632B9" w:rsidRPr="00BF1E30" w:rsidRDefault="00000000">
            <w:pPr>
              <w:rPr>
                <w:rFonts w:ascii="Segoe UI" w:hAnsi="Segoe UI" w:cs="Segoe UI"/>
              </w:rPr>
            </w:pPr>
            <w:r w:rsidRPr="00BF1E30">
              <w:rPr>
                <w:rFonts w:ascii="Segoe UI" w:hAnsi="Segoe UI" w:cs="Segoe UI"/>
                <w:b/>
              </w:rPr>
              <w:t>Pros:</w:t>
            </w:r>
            <w:r w:rsidRPr="00BF1E30">
              <w:rPr>
                <w:rFonts w:ascii="Segoe UI" w:hAnsi="Segoe UI" w:cs="Segoe UI"/>
              </w:rPr>
              <w:t xml:space="preserve"> If valid, provides better ground truth. </w:t>
            </w:r>
            <w:r w:rsidRPr="00BF1E30">
              <w:rPr>
                <w:rFonts w:ascii="Segoe UI" w:hAnsi="Segoe UI" w:cs="Segoe UI"/>
                <w:b/>
              </w:rPr>
              <w:t>Cons:</w:t>
            </w:r>
            <w:r w:rsidRPr="00BF1E30">
              <w:rPr>
                <w:rFonts w:ascii="Segoe UI" w:hAnsi="Segoe UI" w:cs="Segoe UI"/>
              </w:rPr>
              <w:t xml:space="preserve"> Not usually feasible in a typical ML analysis scenario.</w:t>
            </w:r>
          </w:p>
        </w:tc>
      </w:tr>
    </w:tbl>
    <w:p w14:paraId="7E4C707A"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1" w:name="_bu3u9nai7mpk" w:colFirst="0" w:colLast="0"/>
      <w:bookmarkEnd w:id="11"/>
      <w:r w:rsidRPr="00BF1E30">
        <w:rPr>
          <w:rFonts w:ascii="Segoe UI" w:hAnsi="Segoe UI" w:cs="Segoe UI"/>
          <w:b/>
          <w:color w:val="000000"/>
          <w:sz w:val="26"/>
          <w:szCs w:val="26"/>
        </w:rPr>
        <w:t>Conclusion</w:t>
      </w:r>
    </w:p>
    <w:p w14:paraId="5583FE5E" w14:textId="29CC7E31" w:rsidR="009632B9" w:rsidRPr="00BF1E30" w:rsidRDefault="00201508">
      <w:pPr>
        <w:spacing w:before="240" w:after="240"/>
        <w:rPr>
          <w:rFonts w:ascii="Segoe UI" w:hAnsi="Segoe UI" w:cs="Segoe UI"/>
        </w:rPr>
      </w:pPr>
      <w:r w:rsidRPr="00BF1E30">
        <w:rPr>
          <w:rFonts w:ascii="Segoe UI" w:hAnsi="Segoe UI" w:cs="Segoe UI"/>
        </w:rPr>
        <w:t xml:space="preserve">Proceed with </w:t>
      </w:r>
      <w:r w:rsidRPr="00BF1E30">
        <w:rPr>
          <w:rFonts w:ascii="Segoe UI" w:hAnsi="Segoe UI" w:cs="Segoe UI"/>
          <w:b/>
        </w:rPr>
        <w:t>Option A: Exclusion</w:t>
      </w:r>
      <w:r w:rsidRPr="00BF1E30">
        <w:rPr>
          <w:rFonts w:ascii="Segoe UI" w:hAnsi="Segoe UI" w:cs="Segoe UI"/>
        </w:rPr>
        <w:t xml:space="preserve">. Removing these data points will result in a cleaner dataset that better reflects the realistic operational constraints of the factory, ultimately leading to a </w:t>
      </w:r>
      <w:r w:rsidRPr="00BF1E30">
        <w:rPr>
          <w:rFonts w:ascii="Segoe UI" w:hAnsi="Segoe UI" w:cs="Segoe UI"/>
          <w:b/>
        </w:rPr>
        <w:t>more robust and interpretable prediction model</w:t>
      </w:r>
      <w:r w:rsidRPr="00BF1E30">
        <w:rPr>
          <w:rFonts w:ascii="Segoe UI" w:hAnsi="Segoe UI" w:cs="Segoe UI"/>
        </w:rPr>
        <w:t>.</w:t>
      </w:r>
    </w:p>
    <w:p w14:paraId="43C23457" w14:textId="77777777" w:rsidR="009632B9" w:rsidRPr="00BF1E30" w:rsidRDefault="00000000">
      <w:pPr>
        <w:pStyle w:val="Heading2"/>
        <w:keepNext w:val="0"/>
        <w:keepLines w:val="0"/>
        <w:spacing w:after="80"/>
        <w:rPr>
          <w:rFonts w:ascii="Segoe UI" w:hAnsi="Segoe UI" w:cs="Segoe UI"/>
          <w:b/>
          <w:sz w:val="34"/>
          <w:szCs w:val="34"/>
        </w:rPr>
      </w:pPr>
      <w:bookmarkStart w:id="12" w:name="_2w3mvjdn52y" w:colFirst="0" w:colLast="0"/>
      <w:bookmarkEnd w:id="12"/>
      <w:r w:rsidRPr="00BF1E30">
        <w:rPr>
          <w:rFonts w:ascii="Segoe UI" w:hAnsi="Segoe UI" w:cs="Segoe UI"/>
          <w:b/>
          <w:sz w:val="34"/>
          <w:szCs w:val="34"/>
        </w:rPr>
        <w:t>Why Removal is Necessary (The Rationale)</w:t>
      </w:r>
    </w:p>
    <w:p w14:paraId="0C5EBF6E" w14:textId="77777777" w:rsidR="009632B9" w:rsidRPr="00BF1E30" w:rsidRDefault="00000000">
      <w:pPr>
        <w:spacing w:before="240" w:after="240"/>
        <w:rPr>
          <w:rFonts w:ascii="Segoe UI" w:hAnsi="Segoe UI" w:cs="Segoe UI"/>
        </w:rPr>
      </w:pPr>
      <w:r w:rsidRPr="00BF1E30">
        <w:rPr>
          <w:rFonts w:ascii="Segoe UI" w:hAnsi="Segoe UI" w:cs="Segoe UI"/>
        </w:rPr>
        <w:t>Even if you lost a few dozen observations, the benefit of cleaning the data outweighs the cost:</w:t>
      </w:r>
    </w:p>
    <w:p w14:paraId="29E29FED" w14:textId="77777777" w:rsidR="009632B9" w:rsidRPr="00BF1E30" w:rsidRDefault="00000000">
      <w:pPr>
        <w:numPr>
          <w:ilvl w:val="0"/>
          <w:numId w:val="4"/>
        </w:numPr>
        <w:spacing w:before="240"/>
        <w:rPr>
          <w:rFonts w:ascii="Segoe UI" w:hAnsi="Segoe UI" w:cs="Segoe UI"/>
        </w:rPr>
      </w:pPr>
      <w:r w:rsidRPr="00BF1E30">
        <w:rPr>
          <w:rFonts w:ascii="Segoe UI" w:hAnsi="Segoe UI" w:cs="Segoe UI"/>
          <w:b/>
        </w:rPr>
        <w:t>Preserving Validity:</w:t>
      </w:r>
      <w:r w:rsidRPr="00BF1E30">
        <w:rPr>
          <w:rFonts w:ascii="Segoe UI" w:hAnsi="Segoe UI" w:cs="Segoe UI"/>
        </w:rPr>
        <w:t xml:space="preserve"> In a ratio capped at 100% (1.0), values over 1.0 are invalid or represent extreme, rare anomalies. Keeping them forces the model to learn from "noise," which harms generalization.</w:t>
      </w:r>
    </w:p>
    <w:p w14:paraId="761E0D14" w14:textId="77777777" w:rsidR="009632B9" w:rsidRPr="00BF1E30" w:rsidRDefault="00000000">
      <w:pPr>
        <w:numPr>
          <w:ilvl w:val="0"/>
          <w:numId w:val="4"/>
        </w:numPr>
        <w:rPr>
          <w:rFonts w:ascii="Segoe UI" w:hAnsi="Segoe UI" w:cs="Segoe UI"/>
        </w:rPr>
      </w:pPr>
      <w:r w:rsidRPr="00BF1E30">
        <w:rPr>
          <w:rFonts w:ascii="Segoe UI" w:hAnsi="Segoe UI" w:cs="Segoe UI"/>
          <w:b/>
        </w:rPr>
        <w:t>Preventing Skew:</w:t>
      </w:r>
      <w:r w:rsidRPr="00BF1E30">
        <w:rPr>
          <w:rFonts w:ascii="Segoe UI" w:hAnsi="Segoe UI" w:cs="Segoe UI"/>
        </w:rPr>
        <w:t xml:space="preserve"> High outliers heavily inflate the </w:t>
      </w:r>
      <w:r w:rsidRPr="00BF1E30">
        <w:rPr>
          <w:rFonts w:ascii="Segoe UI" w:hAnsi="Segoe UI" w:cs="Segoe UI"/>
          <w:b/>
        </w:rPr>
        <w:t>mean</w:t>
      </w:r>
      <w:r w:rsidRPr="00BF1E30">
        <w:rPr>
          <w:rFonts w:ascii="Segoe UI" w:hAnsi="Segoe UI" w:cs="Segoe UI"/>
        </w:rPr>
        <w:t xml:space="preserve"> and artificially increase the </w:t>
      </w:r>
      <w:r w:rsidRPr="00BF1E30">
        <w:rPr>
          <w:rFonts w:ascii="Segoe UI" w:hAnsi="Segoe UI" w:cs="Segoe UI"/>
          <w:b/>
        </w:rPr>
        <w:t>variance</w:t>
      </w:r>
      <w:r w:rsidRPr="00BF1E30">
        <w:rPr>
          <w:rFonts w:ascii="Segoe UI" w:hAnsi="Segoe UI" w:cs="Segoe UI"/>
        </w:rPr>
        <w:t xml:space="preserve"> of the target variable. This makes the error term (RMSE) higher and pushes the regression line (for GLMNET) away from the majority of the data points.</w:t>
      </w:r>
    </w:p>
    <w:p w14:paraId="79E8AB21" w14:textId="77777777" w:rsidR="009632B9" w:rsidRPr="00BF1E30" w:rsidRDefault="00000000">
      <w:pPr>
        <w:numPr>
          <w:ilvl w:val="0"/>
          <w:numId w:val="4"/>
        </w:numPr>
        <w:spacing w:after="240"/>
        <w:rPr>
          <w:rFonts w:ascii="Segoe UI" w:hAnsi="Segoe UI" w:cs="Segoe UI"/>
        </w:rPr>
      </w:pPr>
      <w:r w:rsidRPr="00BF1E30">
        <w:rPr>
          <w:rFonts w:ascii="Segoe UI" w:hAnsi="Segoe UI" w:cs="Segoe UI"/>
          <w:b/>
        </w:rPr>
        <w:lastRenderedPageBreak/>
        <w:t>Improving R2:</w:t>
      </w:r>
      <w:r w:rsidRPr="00BF1E30">
        <w:rPr>
          <w:rFonts w:ascii="Segoe UI" w:hAnsi="Segoe UI" w:cs="Segoe UI"/>
        </w:rPr>
        <w:t xml:space="preserve"> Removing invalid outliers often stabilizes the variance, leading to a more realistic and often higher </w:t>
      </w:r>
      <w:r w:rsidRPr="00BF1E30">
        <w:rPr>
          <w:rFonts w:ascii="Segoe UI" w:hAnsi="Segoe UI" w:cs="Segoe UI"/>
          <w:b/>
        </w:rPr>
        <w:t>R2</w:t>
      </w:r>
      <w:r w:rsidRPr="00BF1E30">
        <w:rPr>
          <w:rFonts w:ascii="Segoe UI" w:hAnsi="Segoe UI" w:cs="Segoe UI"/>
        </w:rPr>
        <w:t xml:space="preserve"> for your final models.</w:t>
      </w:r>
    </w:p>
    <w:p w14:paraId="6DF9FC5C" w14:textId="77777777" w:rsidR="009632B9" w:rsidRPr="00BF1E30" w:rsidRDefault="00000000">
      <w:pPr>
        <w:spacing w:before="240" w:after="240"/>
        <w:rPr>
          <w:rFonts w:ascii="Segoe UI" w:hAnsi="Segoe UI" w:cs="Segoe UI"/>
        </w:rPr>
      </w:pPr>
      <w:r w:rsidRPr="00BF1E30">
        <w:rPr>
          <w:rFonts w:ascii="Segoe UI" w:hAnsi="Segoe UI" w:cs="Segoe UI"/>
          <w:b/>
        </w:rPr>
        <w:t>Conclusion:</w:t>
      </w:r>
      <w:r w:rsidRPr="00BF1E30">
        <w:rPr>
          <w:rFonts w:ascii="Segoe UI" w:hAnsi="Segoe UI" w:cs="Segoe UI"/>
        </w:rPr>
        <w:t xml:space="preserve"> Given the visual evidence that these are isolated outliers, you should proceed with filtering the data by removing observations where actual_productivity&gt;1.0.</w:t>
      </w:r>
    </w:p>
    <w:p w14:paraId="2A533A80" w14:textId="77777777" w:rsidR="009632B9" w:rsidRPr="00BF1E30" w:rsidRDefault="00000000">
      <w:pPr>
        <w:spacing w:before="240" w:after="240"/>
        <w:rPr>
          <w:rFonts w:ascii="Segoe UI" w:hAnsi="Segoe UI" w:cs="Segoe UI"/>
        </w:rPr>
      </w:pPr>
      <w:r w:rsidRPr="00BF1E30">
        <w:rPr>
          <w:rFonts w:ascii="Segoe UI" w:hAnsi="Segoe UI" w:cs="Segoe UI"/>
          <w:noProof/>
        </w:rPr>
        <w:drawing>
          <wp:inline distT="114300" distB="114300" distL="114300" distR="114300" wp14:anchorId="7F7E6A1D" wp14:editId="2FB9E2FB">
            <wp:extent cx="5943600" cy="38735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3873500"/>
                    </a:xfrm>
                    <a:prstGeom prst="rect">
                      <a:avLst/>
                    </a:prstGeom>
                    <a:ln/>
                  </pic:spPr>
                </pic:pic>
              </a:graphicData>
            </a:graphic>
          </wp:inline>
        </w:drawing>
      </w:r>
    </w:p>
    <w:p w14:paraId="55F81BB0" w14:textId="77777777" w:rsidR="009632B9" w:rsidRPr="00BF1E30" w:rsidRDefault="009632B9">
      <w:pPr>
        <w:rPr>
          <w:rFonts w:ascii="Segoe UI" w:hAnsi="Segoe UI" w:cs="Segoe UI"/>
        </w:rPr>
      </w:pPr>
    </w:p>
    <w:p w14:paraId="2A4B0AF3" w14:textId="77777777" w:rsidR="009632B9" w:rsidRPr="00BF1E30" w:rsidRDefault="009632B9">
      <w:pPr>
        <w:rPr>
          <w:rFonts w:ascii="Segoe UI" w:hAnsi="Segoe UI" w:cs="Segoe UI"/>
        </w:rPr>
      </w:pPr>
    </w:p>
    <w:p w14:paraId="1BEFE838" w14:textId="77777777" w:rsidR="009632B9" w:rsidRPr="00BF1E30" w:rsidRDefault="009632B9">
      <w:pPr>
        <w:rPr>
          <w:rFonts w:ascii="Segoe UI" w:hAnsi="Segoe UI" w:cs="Segoe UI"/>
        </w:rPr>
      </w:pPr>
    </w:p>
    <w:p w14:paraId="5DAC5AF3" w14:textId="77777777" w:rsidR="009632B9" w:rsidRPr="00BF1E30" w:rsidRDefault="00000000">
      <w:pPr>
        <w:spacing w:before="240" w:after="240"/>
        <w:rPr>
          <w:rFonts w:ascii="Segoe UI" w:hAnsi="Segoe UI" w:cs="Segoe UI"/>
        </w:rPr>
      </w:pPr>
      <w:r w:rsidRPr="00BF1E30">
        <w:rPr>
          <w:rFonts w:ascii="Segoe UI" w:hAnsi="Segoe UI" w:cs="Segoe UI"/>
        </w:rPr>
        <w:t xml:space="preserve">image shows the </w:t>
      </w:r>
      <w:r w:rsidRPr="00BF1E30">
        <w:rPr>
          <w:rFonts w:ascii="Segoe UI" w:hAnsi="Segoe UI" w:cs="Segoe UI"/>
          <w:b/>
        </w:rPr>
        <w:t>Productivity Distribution Boxplots</w:t>
      </w:r>
      <w:r w:rsidRPr="00BF1E30">
        <w:rPr>
          <w:rFonts w:ascii="Segoe UI" w:eastAsia="Arial Unicode MS" w:hAnsi="Segoe UI" w:cs="Segoe UI"/>
        </w:rPr>
        <w:t xml:space="preserve"> for the filtered data (Actual Productivity≤1.0). This visualization is critical because it removes the invalid data points, giving a clearer picture of true operational performance.</w:t>
      </w:r>
    </w:p>
    <w:p w14:paraId="3CB6EFDD" w14:textId="77777777" w:rsidR="009632B9" w:rsidRPr="00BF1E30" w:rsidRDefault="00000000">
      <w:pPr>
        <w:pStyle w:val="Heading2"/>
        <w:keepNext w:val="0"/>
        <w:keepLines w:val="0"/>
        <w:spacing w:after="80"/>
        <w:rPr>
          <w:rFonts w:ascii="Segoe UI" w:hAnsi="Segoe UI" w:cs="Segoe UI"/>
          <w:b/>
          <w:sz w:val="34"/>
          <w:szCs w:val="34"/>
        </w:rPr>
      </w:pPr>
      <w:bookmarkStart w:id="13" w:name="_8uxjttpwo3ro" w:colFirst="0" w:colLast="0"/>
      <w:bookmarkEnd w:id="13"/>
      <w:r w:rsidRPr="00BF1E30">
        <w:rPr>
          <w:rFonts w:ascii="Segoe UI" w:hAnsi="Segoe UI" w:cs="Segoe UI"/>
          <w:b/>
          <w:sz w:val="34"/>
          <w:szCs w:val="34"/>
        </w:rPr>
        <w:t>Filtered Productivity Distribution Boxplots Interpretation</w:t>
      </w:r>
    </w:p>
    <w:p w14:paraId="511CCD85"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4" w:name="_vpij4ugsnc5d" w:colFirst="0" w:colLast="0"/>
      <w:bookmarkEnd w:id="14"/>
      <w:r w:rsidRPr="00BF1E30">
        <w:rPr>
          <w:rFonts w:ascii="Segoe UI" w:hAnsi="Segoe UI" w:cs="Segoe UI"/>
          <w:b/>
          <w:color w:val="000000"/>
          <w:sz w:val="26"/>
          <w:szCs w:val="26"/>
        </w:rPr>
        <w:t>1. Productivity by Department (Filtered)</w:t>
      </w:r>
    </w:p>
    <w:p w14:paraId="59055828" w14:textId="77777777" w:rsidR="009632B9" w:rsidRPr="00BF1E30" w:rsidRDefault="00000000">
      <w:pPr>
        <w:numPr>
          <w:ilvl w:val="0"/>
          <w:numId w:val="21"/>
        </w:numPr>
        <w:spacing w:before="240"/>
        <w:rPr>
          <w:rFonts w:ascii="Segoe UI" w:hAnsi="Segoe UI" w:cs="Segoe UI"/>
        </w:rPr>
      </w:pPr>
      <w:r w:rsidRPr="00BF1E30">
        <w:rPr>
          <w:rFonts w:ascii="Segoe UI" w:hAnsi="Segoe UI" w:cs="Segoe UI"/>
          <w:b/>
        </w:rPr>
        <w:lastRenderedPageBreak/>
        <w:t>Median Difference:</w:t>
      </w:r>
      <w:r w:rsidRPr="00BF1E30">
        <w:rPr>
          <w:rFonts w:ascii="Segoe UI" w:hAnsi="Segoe UI" w:cs="Segoe UI"/>
        </w:rPr>
        <w:t xml:space="preserve"> The </w:t>
      </w:r>
      <w:r w:rsidRPr="00BF1E30">
        <w:rPr>
          <w:rFonts w:ascii="Segoe UI" w:hAnsi="Segoe UI" w:cs="Segoe UI"/>
          <w:b/>
        </w:rPr>
        <w:t>finishing</w:t>
      </w:r>
      <w:r w:rsidRPr="00BF1E30">
        <w:rPr>
          <w:rFonts w:ascii="Segoe UI" w:hAnsi="Segoe UI" w:cs="Segoe UI"/>
        </w:rPr>
        <w:t xml:space="preserve"> department continues to show a </w:t>
      </w:r>
      <w:r w:rsidRPr="00BF1E30">
        <w:rPr>
          <w:rFonts w:ascii="Segoe UI" w:hAnsi="Segoe UI" w:cs="Segoe UI"/>
          <w:b/>
        </w:rPr>
        <w:t>higher median productivity</w:t>
      </w:r>
      <w:r w:rsidRPr="00BF1E30">
        <w:rPr>
          <w:rFonts w:ascii="Segoe UI" w:hAnsi="Segoe UI" w:cs="Segoe UI"/>
        </w:rPr>
        <w:t xml:space="preserve"> (the line inside the box) compared to the sweing department. This confirms a structural difference in efficiency that the models must capture.</w:t>
      </w:r>
    </w:p>
    <w:p w14:paraId="3D13E580" w14:textId="77777777" w:rsidR="009632B9" w:rsidRPr="00BF1E30" w:rsidRDefault="00000000">
      <w:pPr>
        <w:numPr>
          <w:ilvl w:val="0"/>
          <w:numId w:val="21"/>
        </w:numPr>
        <w:rPr>
          <w:rFonts w:ascii="Segoe UI" w:hAnsi="Segoe UI" w:cs="Segoe UI"/>
        </w:rPr>
      </w:pPr>
      <w:r w:rsidRPr="00BF1E30">
        <w:rPr>
          <w:rFonts w:ascii="Segoe UI" w:hAnsi="Segoe UI" w:cs="Segoe UI"/>
          <w:b/>
        </w:rPr>
        <w:t>Reduced Range:</w:t>
      </w:r>
      <w:r w:rsidRPr="00BF1E30">
        <w:rPr>
          <w:rFonts w:ascii="Segoe UI" w:hAnsi="Segoe UI" w:cs="Segoe UI"/>
        </w:rPr>
        <w:t xml:space="preserve"> By filtering the data, the maximum value is now capped at 1.0, making the top whisker of both boxplots accurately reflect the realistic ceiling of performance.</w:t>
      </w:r>
    </w:p>
    <w:p w14:paraId="3F5839B7" w14:textId="77777777" w:rsidR="009632B9" w:rsidRPr="00BF1E30" w:rsidRDefault="00000000">
      <w:pPr>
        <w:numPr>
          <w:ilvl w:val="0"/>
          <w:numId w:val="21"/>
        </w:numPr>
        <w:spacing w:after="240"/>
        <w:rPr>
          <w:rFonts w:ascii="Segoe UI" w:hAnsi="Segoe UI" w:cs="Segoe UI"/>
        </w:rPr>
      </w:pPr>
      <w:r w:rsidRPr="00BF1E30">
        <w:rPr>
          <w:rFonts w:ascii="Segoe UI" w:hAnsi="Segoe UI" w:cs="Segoe UI"/>
          <w:b/>
        </w:rPr>
        <w:t>Operational Focus:</w:t>
      </w:r>
      <w:r w:rsidRPr="00BF1E30">
        <w:rPr>
          <w:rFonts w:ascii="Segoe UI" w:hAnsi="Segoe UI" w:cs="Segoe UI"/>
        </w:rPr>
        <w:t xml:space="preserve"> The difference in medians reinforces the need for management to investigate the operational processes in the </w:t>
      </w:r>
      <w:r w:rsidRPr="00BF1E30">
        <w:rPr>
          <w:rFonts w:ascii="Segoe UI" w:hAnsi="Segoe UI" w:cs="Segoe UI"/>
          <w:b/>
        </w:rPr>
        <w:t>sweing department</w:t>
      </w:r>
      <w:r w:rsidRPr="00BF1E30">
        <w:rPr>
          <w:rFonts w:ascii="Segoe UI" w:hAnsi="Segoe UI" w:cs="Segoe UI"/>
        </w:rPr>
        <w:t xml:space="preserve"> to bring its efficiency up to par with finishing.</w:t>
      </w:r>
    </w:p>
    <w:p w14:paraId="36AAEFA2"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5" w:name="_db4blpkudspu" w:colFirst="0" w:colLast="0"/>
      <w:bookmarkEnd w:id="15"/>
      <w:r w:rsidRPr="00BF1E30">
        <w:rPr>
          <w:rFonts w:ascii="Segoe UI" w:hAnsi="Segoe UI" w:cs="Segoe UI"/>
          <w:b/>
          <w:color w:val="000000"/>
          <w:sz w:val="26"/>
          <w:szCs w:val="26"/>
        </w:rPr>
        <w:t>2. Productivity by Day of Week (Filtered)</w:t>
      </w:r>
    </w:p>
    <w:p w14:paraId="56B7DEA2" w14:textId="77777777" w:rsidR="009632B9" w:rsidRPr="00BF1E30" w:rsidRDefault="00000000">
      <w:pPr>
        <w:numPr>
          <w:ilvl w:val="0"/>
          <w:numId w:val="22"/>
        </w:numPr>
        <w:spacing w:before="240"/>
        <w:rPr>
          <w:rFonts w:ascii="Segoe UI" w:hAnsi="Segoe UI" w:cs="Segoe UI"/>
        </w:rPr>
      </w:pPr>
      <w:r w:rsidRPr="00BF1E30">
        <w:rPr>
          <w:rFonts w:ascii="Segoe UI" w:hAnsi="Segoe UI" w:cs="Segoe UI"/>
          <w:b/>
        </w:rPr>
        <w:t>Consistency:</w:t>
      </w:r>
      <w:r w:rsidRPr="00BF1E30">
        <w:rPr>
          <w:rFonts w:ascii="Segoe UI" w:hAnsi="Segoe UI" w:cs="Segoe UI"/>
        </w:rPr>
        <w:t xml:space="preserve"> The median productivity scores are </w:t>
      </w:r>
      <w:r w:rsidRPr="00BF1E30">
        <w:rPr>
          <w:rFonts w:ascii="Segoe UI" w:hAnsi="Segoe UI" w:cs="Segoe UI"/>
          <w:b/>
        </w:rPr>
        <w:t>highly consistent</w:t>
      </w:r>
      <w:r w:rsidRPr="00BF1E30">
        <w:rPr>
          <w:rFonts w:ascii="Segoe UI" w:hAnsi="Segoe UI" w:cs="Segoe UI"/>
        </w:rPr>
        <w:t xml:space="preserve"> across all days of the week, with all medians clustering tightly.</w:t>
      </w:r>
    </w:p>
    <w:p w14:paraId="66E4E350" w14:textId="77777777" w:rsidR="009632B9" w:rsidRPr="00BF1E30" w:rsidRDefault="00000000">
      <w:pPr>
        <w:numPr>
          <w:ilvl w:val="0"/>
          <w:numId w:val="22"/>
        </w:numPr>
        <w:rPr>
          <w:rFonts w:ascii="Segoe UI" w:hAnsi="Segoe UI" w:cs="Segoe UI"/>
        </w:rPr>
      </w:pPr>
      <w:r w:rsidRPr="00BF1E30">
        <w:rPr>
          <w:rFonts w:ascii="Segoe UI" w:hAnsi="Segoe UI" w:cs="Segoe UI"/>
          <w:b/>
        </w:rPr>
        <w:t>No Time Effect:</w:t>
      </w:r>
      <w:r w:rsidRPr="00BF1E30">
        <w:rPr>
          <w:rFonts w:ascii="Segoe UI" w:hAnsi="Segoe UI" w:cs="Segoe UI"/>
        </w:rPr>
        <w:t xml:space="preserve"> The filtering confirms that the schedule (which day it is) is </w:t>
      </w:r>
      <w:r w:rsidRPr="00BF1E30">
        <w:rPr>
          <w:rFonts w:ascii="Segoe UI" w:hAnsi="Segoe UI" w:cs="Segoe UI"/>
          <w:b/>
        </w:rPr>
        <w:t>not a primary driver of performance variability</w:t>
      </w:r>
      <w:r w:rsidRPr="00BF1E30">
        <w:rPr>
          <w:rFonts w:ascii="Segoe UI" w:hAnsi="Segoe UI" w:cs="Segoe UI"/>
        </w:rPr>
        <w:t xml:space="preserve"> in this factory.</w:t>
      </w:r>
    </w:p>
    <w:p w14:paraId="75F15491" w14:textId="77777777" w:rsidR="009632B9" w:rsidRPr="00BF1E30" w:rsidRDefault="00000000">
      <w:pPr>
        <w:numPr>
          <w:ilvl w:val="0"/>
          <w:numId w:val="22"/>
        </w:numPr>
        <w:spacing w:after="240"/>
        <w:rPr>
          <w:rFonts w:ascii="Segoe UI" w:hAnsi="Segoe UI" w:cs="Segoe UI"/>
        </w:rPr>
      </w:pPr>
      <w:r w:rsidRPr="00BF1E30">
        <w:rPr>
          <w:rFonts w:ascii="Segoe UI" w:hAnsi="Segoe UI" w:cs="Segoe UI"/>
          <w:b/>
        </w:rPr>
        <w:t>Outliers:</w:t>
      </w:r>
      <w:r w:rsidRPr="00BF1E30">
        <w:rPr>
          <w:rFonts w:ascii="Segoe UI" w:hAnsi="Segoe UI" w:cs="Segoe UI"/>
        </w:rPr>
        <w:t xml:space="preserve"> Even with the invalid points removed, all days still show a number of </w:t>
      </w:r>
      <w:r w:rsidRPr="00BF1E30">
        <w:rPr>
          <w:rFonts w:ascii="Segoe UI" w:hAnsi="Segoe UI" w:cs="Segoe UI"/>
          <w:b/>
        </w:rPr>
        <w:t>low outliers</w:t>
      </w:r>
      <w:r w:rsidRPr="00BF1E30">
        <w:rPr>
          <w:rFonts w:ascii="Segoe UI" w:hAnsi="Segoe UI" w:cs="Segoe UI"/>
        </w:rPr>
        <w:t xml:space="preserve"> (points below the lower whisker and IQR). This indicates that the factory frequently experiences periods of low productivity, regardless of the day of the week.</w:t>
      </w:r>
    </w:p>
    <w:p w14:paraId="46463D14"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16" w:name="_fds7kr5wstux" w:colFirst="0" w:colLast="0"/>
      <w:bookmarkEnd w:id="16"/>
      <w:r w:rsidRPr="00BF1E30">
        <w:rPr>
          <w:rFonts w:ascii="Segoe UI" w:hAnsi="Segoe UI" w:cs="Segoe UI"/>
          <w:b/>
          <w:color w:val="000000"/>
          <w:sz w:val="26"/>
          <w:szCs w:val="26"/>
        </w:rPr>
        <w:t>Conclusion</w:t>
      </w:r>
    </w:p>
    <w:p w14:paraId="0FA21298" w14:textId="77777777" w:rsidR="009632B9" w:rsidRPr="00BF1E30" w:rsidRDefault="00000000">
      <w:pPr>
        <w:spacing w:before="240" w:after="240"/>
        <w:rPr>
          <w:rFonts w:ascii="Segoe UI" w:hAnsi="Segoe UI" w:cs="Segoe UI"/>
        </w:rPr>
      </w:pPr>
      <w:r w:rsidRPr="00BF1E30">
        <w:rPr>
          <w:rFonts w:ascii="Segoe UI" w:eastAsia="Arial Unicode MS" w:hAnsi="Segoe UI" w:cs="Segoe UI"/>
        </w:rPr>
        <w:t>Filtering the data (target≤1.0) clarifies the true trends without the noise of invalid scores. The analysis confirms two key insights for the predictive model:</w:t>
      </w:r>
    </w:p>
    <w:p w14:paraId="57AFFB07" w14:textId="77777777" w:rsidR="009632B9" w:rsidRPr="00BF1E30" w:rsidRDefault="00000000">
      <w:pPr>
        <w:numPr>
          <w:ilvl w:val="0"/>
          <w:numId w:val="6"/>
        </w:numPr>
        <w:spacing w:before="240"/>
        <w:rPr>
          <w:rFonts w:ascii="Segoe UI" w:hAnsi="Segoe UI" w:cs="Segoe UI"/>
        </w:rPr>
      </w:pPr>
      <w:r w:rsidRPr="00BF1E30">
        <w:rPr>
          <w:rFonts w:ascii="Segoe UI" w:hAnsi="Segoe UI" w:cs="Segoe UI"/>
          <w:b/>
        </w:rPr>
        <w:t>Department is a Key Feature:</w:t>
      </w:r>
      <w:r w:rsidRPr="00BF1E30">
        <w:rPr>
          <w:rFonts w:ascii="Segoe UI" w:hAnsi="Segoe UI" w:cs="Segoe UI"/>
        </w:rPr>
        <w:t xml:space="preserve"> The department factor is a strong predictor of baseline productivity.</w:t>
      </w:r>
    </w:p>
    <w:p w14:paraId="153E2306" w14:textId="77777777" w:rsidR="009632B9" w:rsidRPr="00BF1E30" w:rsidRDefault="00000000">
      <w:pPr>
        <w:numPr>
          <w:ilvl w:val="0"/>
          <w:numId w:val="6"/>
        </w:numPr>
        <w:spacing w:after="240"/>
        <w:rPr>
          <w:rFonts w:ascii="Segoe UI" w:hAnsi="Segoe UI" w:cs="Segoe UI"/>
        </w:rPr>
      </w:pPr>
      <w:r w:rsidRPr="00BF1E30">
        <w:rPr>
          <w:rFonts w:ascii="Segoe UI" w:hAnsi="Segoe UI" w:cs="Segoe UI"/>
          <w:b/>
        </w:rPr>
        <w:t>Focus on Structural and Incentive Drivers:</w:t>
      </w:r>
      <w:r w:rsidRPr="00BF1E30">
        <w:rPr>
          <w:rFonts w:ascii="Segoe UI" w:hAnsi="Segoe UI" w:cs="Segoe UI"/>
        </w:rPr>
        <w:t xml:space="preserve"> Since Day is uniform, the model's accuracy will rely heavily on factors that vary daily, such as incentive, targeted_productivity, and team structure.</w:t>
      </w:r>
    </w:p>
    <w:p w14:paraId="005A6BBF" w14:textId="6CD9D7B3" w:rsidR="002E33AF" w:rsidRDefault="002E33AF">
      <w:pPr>
        <w:rPr>
          <w:rFonts w:ascii="Segoe UI" w:hAnsi="Segoe UI" w:cs="Segoe UI"/>
          <w:b/>
          <w:bCs/>
          <w:sz w:val="32"/>
          <w:szCs w:val="32"/>
        </w:rPr>
      </w:pPr>
      <w:r>
        <w:rPr>
          <w:rFonts w:ascii="Segoe UI" w:hAnsi="Segoe UI" w:cs="Segoe UI"/>
          <w:b/>
          <w:bCs/>
          <w:sz w:val="32"/>
          <w:szCs w:val="32"/>
        </w:rPr>
        <w:br w:type="page"/>
      </w:r>
    </w:p>
    <w:p w14:paraId="7C34DECB" w14:textId="77777777" w:rsidR="001531DA" w:rsidRPr="00BF1E30" w:rsidRDefault="001531DA">
      <w:pPr>
        <w:rPr>
          <w:rFonts w:ascii="Segoe UI" w:hAnsi="Segoe UI" w:cs="Segoe UI"/>
          <w:b/>
          <w:bCs/>
          <w:sz w:val="32"/>
          <w:szCs w:val="32"/>
        </w:rPr>
      </w:pPr>
    </w:p>
    <w:p w14:paraId="1D89F8EC" w14:textId="49A28B6D" w:rsidR="009632B9" w:rsidRPr="00BF1E30" w:rsidRDefault="001531DA">
      <w:pPr>
        <w:rPr>
          <w:rFonts w:ascii="Segoe UI" w:hAnsi="Segoe UI" w:cs="Segoe UI"/>
          <w:b/>
          <w:bCs/>
          <w:sz w:val="32"/>
          <w:szCs w:val="32"/>
        </w:rPr>
      </w:pPr>
      <w:r w:rsidRPr="00BF1E30">
        <w:rPr>
          <w:rFonts w:ascii="Segoe UI" w:hAnsi="Segoe UI" w:cs="Segoe UI"/>
          <w:b/>
          <w:bCs/>
          <w:sz w:val="32"/>
          <w:szCs w:val="32"/>
        </w:rPr>
        <w:t>Multicollinearity</w:t>
      </w:r>
    </w:p>
    <w:p w14:paraId="511F3B6B" w14:textId="77777777" w:rsidR="009632B9" w:rsidRPr="00BF1E30" w:rsidRDefault="009632B9">
      <w:pPr>
        <w:rPr>
          <w:rFonts w:ascii="Segoe UI" w:hAnsi="Segoe UI" w:cs="Segoe UI"/>
        </w:rPr>
      </w:pPr>
    </w:p>
    <w:p w14:paraId="5E88650C" w14:textId="77777777" w:rsidR="009632B9" w:rsidRPr="00BF1E30" w:rsidRDefault="00000000">
      <w:pPr>
        <w:rPr>
          <w:rFonts w:ascii="Segoe UI" w:hAnsi="Segoe UI" w:cs="Segoe UI"/>
        </w:rPr>
      </w:pPr>
      <w:r w:rsidRPr="00BF1E30">
        <w:rPr>
          <w:rFonts w:ascii="Segoe UI" w:hAnsi="Segoe UI" w:cs="Segoe UI"/>
        </w:rPr>
        <w:t># 1. TRAIN/TEST SPLIT (Required for VIF check consistency)</w:t>
      </w:r>
    </w:p>
    <w:p w14:paraId="265AA4C2" w14:textId="77777777" w:rsidR="009632B9" w:rsidRPr="00BF1E30" w:rsidRDefault="00000000">
      <w:pPr>
        <w:rPr>
          <w:rFonts w:ascii="Segoe UI" w:hAnsi="Segoe UI" w:cs="Segoe UI"/>
        </w:rPr>
      </w:pPr>
      <w:r w:rsidRPr="00BF1E30">
        <w:rPr>
          <w:rFonts w:ascii="Segoe UI" w:hAnsi="Segoe UI" w:cs="Segoe UI"/>
        </w:rPr>
        <w:t># 2. DIAGNOSTICS: MULTICOLLINEARITY CHECK (VIF)</w:t>
      </w:r>
    </w:p>
    <w:p w14:paraId="03BE9D3F" w14:textId="77777777" w:rsidR="009632B9" w:rsidRPr="00BF1E30" w:rsidRDefault="009632B9">
      <w:pPr>
        <w:rPr>
          <w:rFonts w:ascii="Segoe UI" w:hAnsi="Segoe UI" w:cs="Segoe UI"/>
        </w:rPr>
      </w:pPr>
    </w:p>
    <w:p w14:paraId="42A32A97" w14:textId="77777777" w:rsidR="009632B9" w:rsidRPr="00BF1E30" w:rsidRDefault="00000000">
      <w:pPr>
        <w:rPr>
          <w:rFonts w:ascii="Segoe UI" w:hAnsi="Segoe UI" w:cs="Segoe UI"/>
        </w:rPr>
      </w:pPr>
      <w:r w:rsidRPr="00BF1E30">
        <w:rPr>
          <w:rFonts w:ascii="Segoe UI" w:hAnsi="Segoe UI" w:cs="Segoe UI"/>
        </w:rPr>
        <w:t># 2. Run VIF on this model</w:t>
      </w:r>
    </w:p>
    <w:p w14:paraId="2E37FC05"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WARNING: High VIF values found (VIF &gt; 5).</w:t>
      </w:r>
    </w:p>
    <w:p w14:paraId="2599F04E" w14:textId="02276528" w:rsidR="009632B9" w:rsidRPr="00BF1E30" w:rsidRDefault="00000000" w:rsidP="001531DA">
      <w:pPr>
        <w:spacing w:line="288" w:lineRule="auto"/>
        <w:rPr>
          <w:rFonts w:ascii="Segoe UI" w:hAnsi="Segoe UI" w:cs="Segoe UI"/>
        </w:rPr>
      </w:pPr>
      <w:r w:rsidRPr="00BF1E30">
        <w:rPr>
          <w:rFonts w:ascii="Segoe UI" w:eastAsia="Courier New" w:hAnsi="Segoe UI" w:cs="Segoe UI"/>
          <w:sz w:val="20"/>
          <w:szCs w:val="20"/>
          <w:highlight w:val="white"/>
        </w:rPr>
        <w:t>[1] 21.09 15.59 11.00  7.03</w:t>
      </w:r>
    </w:p>
    <w:p w14:paraId="1DA4AE1D" w14:textId="7BCBAF08" w:rsidR="009632B9" w:rsidRPr="00BF1E30" w:rsidRDefault="00000000">
      <w:pPr>
        <w:pStyle w:val="Heading2"/>
        <w:keepNext w:val="0"/>
        <w:keepLines w:val="0"/>
        <w:spacing w:after="80"/>
        <w:rPr>
          <w:rFonts w:ascii="Segoe UI" w:hAnsi="Segoe UI" w:cs="Segoe UI"/>
          <w:b/>
          <w:sz w:val="34"/>
          <w:szCs w:val="34"/>
        </w:rPr>
      </w:pPr>
      <w:bookmarkStart w:id="17" w:name="_3a4vbsbfrche" w:colFirst="0" w:colLast="0"/>
      <w:bookmarkEnd w:id="17"/>
      <w:r w:rsidRPr="00BF1E30">
        <w:rPr>
          <w:rFonts w:ascii="Segoe UI" w:hAnsi="Segoe UI" w:cs="Segoe UI"/>
          <w:b/>
          <w:sz w:val="34"/>
          <w:szCs w:val="34"/>
        </w:rPr>
        <w:t>Interpretation of VIF Results (VIF &gt; 5)</w:t>
      </w:r>
    </w:p>
    <w:p w14:paraId="51B856D7" w14:textId="77777777" w:rsidR="009632B9" w:rsidRPr="00BF1E30" w:rsidRDefault="00000000">
      <w:pPr>
        <w:spacing w:before="240" w:after="240"/>
        <w:rPr>
          <w:rFonts w:ascii="Segoe UI" w:hAnsi="Segoe UI" w:cs="Segoe UI"/>
        </w:rPr>
      </w:pPr>
      <w:r w:rsidRPr="00BF1E30">
        <w:rPr>
          <w:rFonts w:ascii="Segoe UI" w:hAnsi="Segoe UI" w:cs="Segoe UI"/>
        </w:rPr>
        <w:t>The Variance Inflation Factor (VIF) measures how much the variance of an estimated regression coefficient is increased due to the predictor's linear relationship with other predictors. Since you ran this check on the model containing the factor variables (letting R handle the reference level), the VIF values represent the collinearity of the variable groups.</w:t>
      </w:r>
    </w:p>
    <w:p w14:paraId="27E85AD0" w14:textId="77777777" w:rsidR="009632B9" w:rsidRPr="00BF1E30" w:rsidRDefault="00000000">
      <w:pPr>
        <w:spacing w:before="240" w:after="240"/>
        <w:rPr>
          <w:rFonts w:ascii="Segoe UI" w:hAnsi="Segoe UI" w:cs="Segoe UI"/>
        </w:rPr>
      </w:pPr>
      <w:r w:rsidRPr="00BF1E30">
        <w:rPr>
          <w:rFonts w:ascii="Segoe UI" w:hAnsi="Segoe UI" w:cs="Segoe UI"/>
        </w:rPr>
        <w:t xml:space="preserve">The output shows </w:t>
      </w:r>
      <w:r w:rsidRPr="00BF1E30">
        <w:rPr>
          <w:rFonts w:ascii="Segoe UI" w:hAnsi="Segoe UI" w:cs="Segoe UI"/>
          <w:b/>
        </w:rPr>
        <w:t>four variables</w:t>
      </w:r>
      <w:r w:rsidRPr="00BF1E30">
        <w:rPr>
          <w:rFonts w:ascii="Segoe UI" w:hAnsi="Segoe UI" w:cs="Segoe UI"/>
        </w:rPr>
        <w:t xml:space="preserve"> with VIF values greater than the common threshold of 5, indicating significant collinearity concerns:</w:t>
      </w:r>
    </w:p>
    <w:tbl>
      <w:tblPr>
        <w:tblStyle w:val="GridTable5Dark-Accent2"/>
        <w:tblW w:w="9360" w:type="dxa"/>
        <w:tblLayout w:type="fixed"/>
        <w:tblLook w:val="0600" w:firstRow="0" w:lastRow="0" w:firstColumn="0" w:lastColumn="0" w:noHBand="1" w:noVBand="1"/>
      </w:tblPr>
      <w:tblGrid>
        <w:gridCol w:w="932"/>
        <w:gridCol w:w="3094"/>
        <w:gridCol w:w="1475"/>
        <w:gridCol w:w="3859"/>
      </w:tblGrid>
      <w:tr w:rsidR="009632B9" w:rsidRPr="00BF1E30" w14:paraId="348B957B" w14:textId="77777777" w:rsidTr="00201508">
        <w:trPr>
          <w:trHeight w:val="770"/>
        </w:trPr>
        <w:tc>
          <w:tcPr>
            <w:tcW w:w="931" w:type="dxa"/>
          </w:tcPr>
          <w:p w14:paraId="17F095D6" w14:textId="77777777" w:rsidR="009632B9" w:rsidRPr="00BF1E30" w:rsidRDefault="00000000">
            <w:pPr>
              <w:rPr>
                <w:rFonts w:ascii="Segoe UI" w:hAnsi="Segoe UI" w:cs="Segoe UI"/>
              </w:rPr>
            </w:pPr>
            <w:r w:rsidRPr="00BF1E30">
              <w:rPr>
                <w:rFonts w:ascii="Segoe UI" w:hAnsi="Segoe UI" w:cs="Segoe UI"/>
              </w:rPr>
              <w:t>VIF Value</w:t>
            </w:r>
          </w:p>
        </w:tc>
        <w:tc>
          <w:tcPr>
            <w:tcW w:w="3093" w:type="dxa"/>
          </w:tcPr>
          <w:p w14:paraId="03B0F608" w14:textId="77777777" w:rsidR="009632B9" w:rsidRPr="00BF1E30" w:rsidRDefault="00000000">
            <w:pPr>
              <w:rPr>
                <w:rFonts w:ascii="Segoe UI" w:hAnsi="Segoe UI" w:cs="Segoe UI"/>
              </w:rPr>
            </w:pPr>
            <w:r w:rsidRPr="00BF1E30">
              <w:rPr>
                <w:rFonts w:ascii="Segoe UI" w:hAnsi="Segoe UI" w:cs="Segoe UI"/>
              </w:rPr>
              <w:t>Variable (or Group)</w:t>
            </w:r>
          </w:p>
        </w:tc>
        <w:tc>
          <w:tcPr>
            <w:tcW w:w="1475" w:type="dxa"/>
          </w:tcPr>
          <w:p w14:paraId="36DB48BB" w14:textId="77777777" w:rsidR="009632B9" w:rsidRPr="00BF1E30" w:rsidRDefault="00000000">
            <w:pPr>
              <w:rPr>
                <w:rFonts w:ascii="Segoe UI" w:hAnsi="Segoe UI" w:cs="Segoe UI"/>
              </w:rPr>
            </w:pPr>
            <w:r w:rsidRPr="00BF1E30">
              <w:rPr>
                <w:rFonts w:ascii="Segoe UI" w:hAnsi="Segoe UI" w:cs="Segoe UI"/>
              </w:rPr>
              <w:t>Concern Level</w:t>
            </w:r>
          </w:p>
        </w:tc>
        <w:tc>
          <w:tcPr>
            <w:tcW w:w="3858" w:type="dxa"/>
          </w:tcPr>
          <w:p w14:paraId="1581EDC7" w14:textId="77777777" w:rsidR="009632B9" w:rsidRPr="00BF1E30" w:rsidRDefault="00000000">
            <w:pPr>
              <w:rPr>
                <w:rFonts w:ascii="Segoe UI" w:hAnsi="Segoe UI" w:cs="Segoe UI"/>
              </w:rPr>
            </w:pPr>
            <w:r w:rsidRPr="00BF1E30">
              <w:rPr>
                <w:rFonts w:ascii="Segoe UI" w:hAnsi="Segoe UI" w:cs="Segoe UI"/>
              </w:rPr>
              <w:t>Implication for LM</w:t>
            </w:r>
          </w:p>
        </w:tc>
      </w:tr>
      <w:tr w:rsidR="009632B9" w:rsidRPr="00BF1E30" w14:paraId="6894350F" w14:textId="77777777" w:rsidTr="00201508">
        <w:trPr>
          <w:trHeight w:val="1040"/>
        </w:trPr>
        <w:tc>
          <w:tcPr>
            <w:tcW w:w="931" w:type="dxa"/>
          </w:tcPr>
          <w:p w14:paraId="69F24D46" w14:textId="77777777" w:rsidR="009632B9" w:rsidRPr="00BF1E30" w:rsidRDefault="00000000">
            <w:pPr>
              <w:rPr>
                <w:rFonts w:ascii="Segoe UI" w:hAnsi="Segoe UI" w:cs="Segoe UI"/>
              </w:rPr>
            </w:pPr>
            <w:r w:rsidRPr="00BF1E30">
              <w:rPr>
                <w:rFonts w:ascii="Segoe UI" w:hAnsi="Segoe UI" w:cs="Segoe UI"/>
                <w:b/>
              </w:rPr>
              <w:t>21.09</w:t>
            </w:r>
          </w:p>
        </w:tc>
        <w:tc>
          <w:tcPr>
            <w:tcW w:w="3093" w:type="dxa"/>
          </w:tcPr>
          <w:p w14:paraId="0F8B5C1C" w14:textId="77777777" w:rsidR="009632B9" w:rsidRPr="00BF1E30" w:rsidRDefault="00000000">
            <w:pPr>
              <w:rPr>
                <w:rFonts w:ascii="Segoe UI" w:hAnsi="Segoe UI" w:cs="Segoe UI"/>
              </w:rPr>
            </w:pPr>
            <w:r w:rsidRPr="00BF1E30">
              <w:rPr>
                <w:rFonts w:ascii="Segoe UI" w:hAnsi="Segoe UI" w:cs="Segoe UI"/>
              </w:rPr>
              <w:t xml:space="preserve">(Likely related to </w:t>
            </w:r>
            <w:r w:rsidRPr="00BF1E30">
              <w:rPr>
                <w:rFonts w:ascii="Segoe UI" w:eastAsia="Roboto Mono" w:hAnsi="Segoe UI" w:cs="Segoe UI"/>
                <w:color w:val="188038"/>
              </w:rPr>
              <w:t>team</w:t>
            </w:r>
            <w:r w:rsidRPr="00BF1E30">
              <w:rPr>
                <w:rFonts w:ascii="Segoe UI" w:hAnsi="Segoe UI" w:cs="Segoe UI"/>
              </w:rPr>
              <w:t xml:space="preserve"> or its combined effect)</w:t>
            </w:r>
          </w:p>
        </w:tc>
        <w:tc>
          <w:tcPr>
            <w:tcW w:w="1475" w:type="dxa"/>
          </w:tcPr>
          <w:p w14:paraId="7059644D" w14:textId="77777777" w:rsidR="009632B9" w:rsidRPr="00BF1E30" w:rsidRDefault="00000000">
            <w:pPr>
              <w:rPr>
                <w:rFonts w:ascii="Segoe UI" w:hAnsi="Segoe UI" w:cs="Segoe UI"/>
              </w:rPr>
            </w:pPr>
            <w:r w:rsidRPr="00BF1E30">
              <w:rPr>
                <w:rFonts w:ascii="Segoe UI" w:hAnsi="Segoe UI" w:cs="Segoe UI"/>
                <w:b/>
              </w:rPr>
              <w:t>Critical</w:t>
            </w:r>
          </w:p>
        </w:tc>
        <w:tc>
          <w:tcPr>
            <w:tcW w:w="3858" w:type="dxa"/>
          </w:tcPr>
          <w:p w14:paraId="3069DEC7" w14:textId="77777777" w:rsidR="009632B9" w:rsidRPr="00BF1E30" w:rsidRDefault="00000000">
            <w:pPr>
              <w:rPr>
                <w:rFonts w:ascii="Segoe UI" w:hAnsi="Segoe UI" w:cs="Segoe UI"/>
              </w:rPr>
            </w:pPr>
            <w:r w:rsidRPr="00BF1E30">
              <w:rPr>
                <w:rFonts w:ascii="Segoe UI" w:hAnsi="Segoe UI" w:cs="Segoe UI"/>
              </w:rPr>
              <w:t>The coefficient for this factor group is highly unstable and difficult to interpret.</w:t>
            </w:r>
          </w:p>
        </w:tc>
      </w:tr>
      <w:tr w:rsidR="009632B9" w:rsidRPr="00BF1E30" w14:paraId="551B8EC8" w14:textId="77777777" w:rsidTr="00201508">
        <w:trPr>
          <w:trHeight w:val="1040"/>
        </w:trPr>
        <w:tc>
          <w:tcPr>
            <w:tcW w:w="931" w:type="dxa"/>
          </w:tcPr>
          <w:p w14:paraId="18C46634" w14:textId="77777777" w:rsidR="009632B9" w:rsidRPr="00BF1E30" w:rsidRDefault="00000000">
            <w:pPr>
              <w:rPr>
                <w:rFonts w:ascii="Segoe UI" w:hAnsi="Segoe UI" w:cs="Segoe UI"/>
              </w:rPr>
            </w:pPr>
            <w:r w:rsidRPr="00BF1E30">
              <w:rPr>
                <w:rFonts w:ascii="Segoe UI" w:hAnsi="Segoe UI" w:cs="Segoe UI"/>
                <w:b/>
              </w:rPr>
              <w:t>15.59</w:t>
            </w:r>
          </w:p>
        </w:tc>
        <w:tc>
          <w:tcPr>
            <w:tcW w:w="3093" w:type="dxa"/>
          </w:tcPr>
          <w:p w14:paraId="4191A5FE" w14:textId="77777777" w:rsidR="009632B9" w:rsidRPr="00BF1E30" w:rsidRDefault="00000000">
            <w:pPr>
              <w:rPr>
                <w:rFonts w:ascii="Segoe UI" w:hAnsi="Segoe UI" w:cs="Segoe UI"/>
              </w:rPr>
            </w:pPr>
            <w:r w:rsidRPr="00BF1E30">
              <w:rPr>
                <w:rFonts w:ascii="Segoe UI" w:hAnsi="Segoe UI" w:cs="Segoe UI"/>
              </w:rPr>
              <w:t>(Likely related to a key numerical predictor or another factor)</w:t>
            </w:r>
          </w:p>
        </w:tc>
        <w:tc>
          <w:tcPr>
            <w:tcW w:w="1475" w:type="dxa"/>
          </w:tcPr>
          <w:p w14:paraId="0B99D798" w14:textId="77777777" w:rsidR="009632B9" w:rsidRPr="00BF1E30" w:rsidRDefault="00000000">
            <w:pPr>
              <w:rPr>
                <w:rFonts w:ascii="Segoe UI" w:hAnsi="Segoe UI" w:cs="Segoe UI"/>
              </w:rPr>
            </w:pPr>
            <w:r w:rsidRPr="00BF1E30">
              <w:rPr>
                <w:rFonts w:ascii="Segoe UI" w:hAnsi="Segoe UI" w:cs="Segoe UI"/>
                <w:b/>
              </w:rPr>
              <w:t>High</w:t>
            </w:r>
          </w:p>
        </w:tc>
        <w:tc>
          <w:tcPr>
            <w:tcW w:w="3858" w:type="dxa"/>
          </w:tcPr>
          <w:p w14:paraId="27F09F49" w14:textId="77777777" w:rsidR="009632B9" w:rsidRPr="00BF1E30" w:rsidRDefault="00000000">
            <w:pPr>
              <w:rPr>
                <w:rFonts w:ascii="Segoe UI" w:hAnsi="Segoe UI" w:cs="Segoe UI"/>
              </w:rPr>
            </w:pPr>
            <w:r w:rsidRPr="00BF1E30">
              <w:rPr>
                <w:rFonts w:ascii="Segoe UI" w:hAnsi="Segoe UI" w:cs="Segoe UI"/>
              </w:rPr>
              <w:t>The variance of this coefficient is inflated over 15 times what it should be.</w:t>
            </w:r>
          </w:p>
        </w:tc>
      </w:tr>
      <w:tr w:rsidR="009632B9" w:rsidRPr="00BF1E30" w14:paraId="33CF3A45" w14:textId="77777777" w:rsidTr="00201508">
        <w:trPr>
          <w:trHeight w:val="770"/>
        </w:trPr>
        <w:tc>
          <w:tcPr>
            <w:tcW w:w="931" w:type="dxa"/>
          </w:tcPr>
          <w:p w14:paraId="1D4171A4" w14:textId="77777777" w:rsidR="009632B9" w:rsidRPr="00BF1E30" w:rsidRDefault="00000000">
            <w:pPr>
              <w:rPr>
                <w:rFonts w:ascii="Segoe UI" w:hAnsi="Segoe UI" w:cs="Segoe UI"/>
              </w:rPr>
            </w:pPr>
            <w:r w:rsidRPr="00BF1E30">
              <w:rPr>
                <w:rFonts w:ascii="Segoe UI" w:hAnsi="Segoe UI" w:cs="Segoe UI"/>
                <w:b/>
              </w:rPr>
              <w:t>11.00</w:t>
            </w:r>
          </w:p>
        </w:tc>
        <w:tc>
          <w:tcPr>
            <w:tcW w:w="3093" w:type="dxa"/>
          </w:tcPr>
          <w:p w14:paraId="72B15207" w14:textId="77777777" w:rsidR="009632B9" w:rsidRPr="00BF1E30" w:rsidRDefault="009632B9">
            <w:pPr>
              <w:rPr>
                <w:rFonts w:ascii="Segoe UI" w:hAnsi="Segoe UI" w:cs="Segoe UI"/>
              </w:rPr>
            </w:pPr>
          </w:p>
        </w:tc>
        <w:tc>
          <w:tcPr>
            <w:tcW w:w="1475" w:type="dxa"/>
          </w:tcPr>
          <w:p w14:paraId="17A4D241" w14:textId="77777777" w:rsidR="009632B9" w:rsidRPr="00BF1E30" w:rsidRDefault="00000000">
            <w:pPr>
              <w:rPr>
                <w:rFonts w:ascii="Segoe UI" w:hAnsi="Segoe UI" w:cs="Segoe UI"/>
              </w:rPr>
            </w:pPr>
            <w:r w:rsidRPr="00BF1E30">
              <w:rPr>
                <w:rFonts w:ascii="Segoe UI" w:hAnsi="Segoe UI" w:cs="Segoe UI"/>
                <w:b/>
              </w:rPr>
              <w:t>High</w:t>
            </w:r>
          </w:p>
        </w:tc>
        <w:tc>
          <w:tcPr>
            <w:tcW w:w="3858" w:type="dxa"/>
          </w:tcPr>
          <w:p w14:paraId="2922B6E5" w14:textId="77777777" w:rsidR="009632B9" w:rsidRPr="00BF1E30" w:rsidRDefault="00000000">
            <w:pPr>
              <w:rPr>
                <w:rFonts w:ascii="Segoe UI" w:hAnsi="Segoe UI" w:cs="Segoe UI"/>
              </w:rPr>
            </w:pPr>
            <w:r w:rsidRPr="00BF1E30">
              <w:rPr>
                <w:rFonts w:ascii="Segoe UI" w:hAnsi="Segoe UI" w:cs="Segoe UI"/>
              </w:rPr>
              <w:t>Collinearity exceeds the VIF=10 threshold.</w:t>
            </w:r>
          </w:p>
        </w:tc>
      </w:tr>
      <w:tr w:rsidR="009632B9" w:rsidRPr="00BF1E30" w14:paraId="02A2F4D9" w14:textId="77777777" w:rsidTr="00201508">
        <w:trPr>
          <w:trHeight w:val="770"/>
        </w:trPr>
        <w:tc>
          <w:tcPr>
            <w:tcW w:w="931" w:type="dxa"/>
          </w:tcPr>
          <w:p w14:paraId="2FFB430E" w14:textId="77777777" w:rsidR="009632B9" w:rsidRPr="00BF1E30" w:rsidRDefault="00000000">
            <w:pPr>
              <w:rPr>
                <w:rFonts w:ascii="Segoe UI" w:hAnsi="Segoe UI" w:cs="Segoe UI"/>
              </w:rPr>
            </w:pPr>
            <w:r w:rsidRPr="00BF1E30">
              <w:rPr>
                <w:rFonts w:ascii="Segoe UI" w:hAnsi="Segoe UI" w:cs="Segoe UI"/>
                <w:b/>
              </w:rPr>
              <w:t>7.03</w:t>
            </w:r>
          </w:p>
        </w:tc>
        <w:tc>
          <w:tcPr>
            <w:tcW w:w="3093" w:type="dxa"/>
          </w:tcPr>
          <w:p w14:paraId="55484FB2" w14:textId="77777777" w:rsidR="009632B9" w:rsidRPr="00BF1E30" w:rsidRDefault="009632B9">
            <w:pPr>
              <w:rPr>
                <w:rFonts w:ascii="Segoe UI" w:hAnsi="Segoe UI" w:cs="Segoe UI"/>
              </w:rPr>
            </w:pPr>
          </w:p>
        </w:tc>
        <w:tc>
          <w:tcPr>
            <w:tcW w:w="1475" w:type="dxa"/>
          </w:tcPr>
          <w:p w14:paraId="522630D0" w14:textId="77777777" w:rsidR="009632B9" w:rsidRPr="00BF1E30" w:rsidRDefault="00000000">
            <w:pPr>
              <w:rPr>
                <w:rFonts w:ascii="Segoe UI" w:hAnsi="Segoe UI" w:cs="Segoe UI"/>
              </w:rPr>
            </w:pPr>
            <w:r w:rsidRPr="00BF1E30">
              <w:rPr>
                <w:rFonts w:ascii="Segoe UI" w:hAnsi="Segoe UI" w:cs="Segoe UI"/>
                <w:b/>
              </w:rPr>
              <w:t>Moderate-High</w:t>
            </w:r>
          </w:p>
        </w:tc>
        <w:tc>
          <w:tcPr>
            <w:tcW w:w="3858" w:type="dxa"/>
          </w:tcPr>
          <w:p w14:paraId="1E2B6A8A" w14:textId="77777777" w:rsidR="009632B9" w:rsidRPr="00BF1E30" w:rsidRDefault="00000000">
            <w:pPr>
              <w:rPr>
                <w:rFonts w:ascii="Segoe UI" w:hAnsi="Segoe UI" w:cs="Segoe UI"/>
              </w:rPr>
            </w:pPr>
            <w:r w:rsidRPr="00BF1E30">
              <w:rPr>
                <w:rFonts w:ascii="Segoe UI" w:hAnsi="Segoe UI" w:cs="Segoe UI"/>
              </w:rPr>
              <w:t>Collinearity is a concern, though less severe than the others.</w:t>
            </w:r>
          </w:p>
        </w:tc>
      </w:tr>
    </w:tbl>
    <w:p w14:paraId="1A6A9137" w14:textId="77777777" w:rsidR="009632B9" w:rsidRPr="00BF1E30" w:rsidRDefault="00000000">
      <w:pPr>
        <w:spacing w:before="240" w:after="240"/>
        <w:rPr>
          <w:rFonts w:ascii="Segoe UI" w:hAnsi="Segoe UI" w:cs="Segoe UI"/>
        </w:rPr>
      </w:pPr>
      <w:r w:rsidRPr="00BF1E30">
        <w:rPr>
          <w:rFonts w:ascii="Segoe UI" w:hAnsi="Segoe UI" w:cs="Segoe UI"/>
        </w:rPr>
        <w:t xml:space="preserve">(Note: Since the output only provides numerical VIF values without the corresponding variable names, we can only infer which predictors are responsible. However, given the model includes all teams, the highest VIFs are most often associated with the </w:t>
      </w:r>
      <w:r w:rsidRPr="00BF1E30">
        <w:rPr>
          <w:rFonts w:ascii="Segoe UI" w:eastAsia="Roboto Mono" w:hAnsi="Segoe UI" w:cs="Segoe UI"/>
          <w:b/>
          <w:color w:val="188038"/>
        </w:rPr>
        <w:t>team</w:t>
      </w:r>
      <w:r w:rsidRPr="00BF1E30">
        <w:rPr>
          <w:rFonts w:ascii="Segoe UI" w:hAnsi="Segoe UI" w:cs="Segoe UI"/>
        </w:rPr>
        <w:t xml:space="preserve"> or </w:t>
      </w:r>
      <w:r w:rsidRPr="00BF1E30">
        <w:rPr>
          <w:rFonts w:ascii="Segoe UI" w:eastAsia="Roboto Mono" w:hAnsi="Segoe UI" w:cs="Segoe UI"/>
          <w:b/>
          <w:color w:val="188038"/>
        </w:rPr>
        <w:t>day</w:t>
      </w:r>
      <w:r w:rsidRPr="00BF1E30">
        <w:rPr>
          <w:rFonts w:ascii="Segoe UI" w:hAnsi="Segoe UI" w:cs="Segoe UI"/>
        </w:rPr>
        <w:t xml:space="preserve"> factor groups, or the strongly correlated numerical predictors like </w:t>
      </w:r>
      <w:r w:rsidRPr="00BF1E30">
        <w:rPr>
          <w:rFonts w:ascii="Segoe UI" w:eastAsia="Roboto Mono" w:hAnsi="Segoe UI" w:cs="Segoe UI"/>
          <w:color w:val="188038"/>
        </w:rPr>
        <w:t>smv</w:t>
      </w:r>
      <w:r w:rsidRPr="00BF1E30">
        <w:rPr>
          <w:rFonts w:ascii="Segoe UI" w:hAnsi="Segoe UI" w:cs="Segoe UI"/>
        </w:rPr>
        <w:t xml:space="preserve"> and </w:t>
      </w:r>
      <w:r w:rsidRPr="00BF1E30">
        <w:rPr>
          <w:rFonts w:ascii="Segoe UI" w:eastAsia="Roboto Mono" w:hAnsi="Segoe UI" w:cs="Segoe UI"/>
          <w:color w:val="188038"/>
        </w:rPr>
        <w:t>targeted_productivity</w:t>
      </w:r>
      <w:r w:rsidRPr="00BF1E30">
        <w:rPr>
          <w:rFonts w:ascii="Segoe UI" w:hAnsi="Segoe UI" w:cs="Segoe UI"/>
        </w:rPr>
        <w:t>).</w:t>
      </w:r>
    </w:p>
    <w:p w14:paraId="0551B34A" w14:textId="77777777" w:rsidR="009632B9" w:rsidRPr="00BF1E30" w:rsidRDefault="00000000">
      <w:pPr>
        <w:rPr>
          <w:rFonts w:ascii="Segoe UI" w:hAnsi="Segoe UI" w:cs="Segoe UI"/>
        </w:rPr>
      </w:pPr>
      <w:r>
        <w:rPr>
          <w:rFonts w:ascii="Segoe UI" w:hAnsi="Segoe UI" w:cs="Segoe UI"/>
        </w:rPr>
        <w:lastRenderedPageBreak/>
        <w:pict w14:anchorId="0945882F">
          <v:rect id="_x0000_i1030" style="width:0;height:1.5pt" o:hralign="center" o:hrstd="t" o:hr="t" fillcolor="#a0a0a0" stroked="f"/>
        </w:pict>
      </w:r>
    </w:p>
    <w:p w14:paraId="2A57DC3A" w14:textId="77777777" w:rsidR="009632B9" w:rsidRPr="00BF1E30" w:rsidRDefault="00000000">
      <w:pPr>
        <w:pStyle w:val="Heading2"/>
        <w:keepNext w:val="0"/>
        <w:keepLines w:val="0"/>
        <w:spacing w:after="80"/>
        <w:rPr>
          <w:rFonts w:ascii="Segoe UI" w:hAnsi="Segoe UI" w:cs="Segoe UI"/>
          <w:b/>
          <w:sz w:val="34"/>
          <w:szCs w:val="34"/>
        </w:rPr>
      </w:pPr>
      <w:bookmarkStart w:id="18" w:name="_b2hrhxc0qrtj" w:colFirst="0" w:colLast="0"/>
      <w:bookmarkEnd w:id="18"/>
      <w:r w:rsidRPr="00BF1E30">
        <w:rPr>
          <w:rFonts w:ascii="Segoe UI" w:hAnsi="Segoe UI" w:cs="Segoe UI"/>
          <w:b/>
          <w:sz w:val="34"/>
          <w:szCs w:val="34"/>
        </w:rPr>
        <w:t>Conclusion for Modeling</w:t>
      </w:r>
    </w:p>
    <w:p w14:paraId="07A85558" w14:textId="77777777" w:rsidR="009632B9" w:rsidRPr="00BF1E30" w:rsidRDefault="00000000">
      <w:pPr>
        <w:numPr>
          <w:ilvl w:val="0"/>
          <w:numId w:val="23"/>
        </w:numPr>
        <w:spacing w:before="240"/>
        <w:rPr>
          <w:rFonts w:ascii="Segoe UI" w:hAnsi="Segoe UI" w:cs="Segoe UI"/>
        </w:rPr>
      </w:pPr>
      <w:r w:rsidRPr="00BF1E30">
        <w:rPr>
          <w:rFonts w:ascii="Segoe UI" w:hAnsi="Segoe UI" w:cs="Segoe UI"/>
          <w:b/>
        </w:rPr>
        <w:t>Instability of LM:</w:t>
      </w:r>
      <w:r w:rsidRPr="00BF1E30">
        <w:rPr>
          <w:rFonts w:ascii="Segoe UI" w:hAnsi="Segoe UI" w:cs="Segoe UI"/>
        </w:rPr>
        <w:t xml:space="preserve"> The high VIF scores confirm that the </w:t>
      </w:r>
      <w:r w:rsidRPr="00BF1E30">
        <w:rPr>
          <w:rFonts w:ascii="Segoe UI" w:hAnsi="Segoe UI" w:cs="Segoe UI"/>
          <w:b/>
        </w:rPr>
        <w:t>Standard Linear Regression (LM) coefficients will be unreliable</w:t>
      </w:r>
      <w:r w:rsidRPr="00BF1E30">
        <w:rPr>
          <w:rFonts w:ascii="Segoe UI" w:hAnsi="Segoe UI" w:cs="Segoe UI"/>
        </w:rPr>
        <w:t xml:space="preserve"> (unstable, high standard errors, and difficult to interpret). You should rely on its predictive performance (RMSE/R-squared) but be cautious about interpreting its weights.</w:t>
      </w:r>
    </w:p>
    <w:p w14:paraId="5FDED441" w14:textId="77777777" w:rsidR="009632B9" w:rsidRPr="00BF1E30" w:rsidRDefault="00000000">
      <w:pPr>
        <w:numPr>
          <w:ilvl w:val="0"/>
          <w:numId w:val="23"/>
        </w:numPr>
        <w:rPr>
          <w:rFonts w:ascii="Segoe UI" w:hAnsi="Segoe UI" w:cs="Segoe UI"/>
        </w:rPr>
      </w:pPr>
      <w:r w:rsidRPr="00BF1E30">
        <w:rPr>
          <w:rFonts w:ascii="Segoe UI" w:hAnsi="Segoe UI" w:cs="Segoe UI"/>
          <w:b/>
        </w:rPr>
        <w:t>Necessity of GLMNET:</w:t>
      </w:r>
      <w:r w:rsidRPr="00BF1E30">
        <w:rPr>
          <w:rFonts w:ascii="Segoe UI" w:hAnsi="Segoe UI" w:cs="Segoe UI"/>
        </w:rPr>
        <w:t xml:space="preserve"> This diagnostic strongly validates your decision to use </w:t>
      </w:r>
      <w:r w:rsidRPr="00BF1E30">
        <w:rPr>
          <w:rFonts w:ascii="Segoe UI" w:hAnsi="Segoe UI" w:cs="Segoe UI"/>
          <w:b/>
        </w:rPr>
        <w:t>GLMNET (Regularized Regression)</w:t>
      </w:r>
      <w:r w:rsidRPr="00BF1E30">
        <w:rPr>
          <w:rFonts w:ascii="Segoe UI" w:hAnsi="Segoe UI" w:cs="Segoe UI"/>
        </w:rPr>
        <w:t>. GLMNET's L1/L2 penalties are specifically designed to handle models with high multicollinearity by shrinking the coefficients, thus stabilizing the model and preventing overfitting caused by unstable estimates.</w:t>
      </w:r>
    </w:p>
    <w:p w14:paraId="02819FCD" w14:textId="77777777" w:rsidR="009632B9" w:rsidRPr="00BF1E30" w:rsidRDefault="00000000">
      <w:pPr>
        <w:numPr>
          <w:ilvl w:val="0"/>
          <w:numId w:val="23"/>
        </w:numPr>
        <w:spacing w:after="240"/>
        <w:rPr>
          <w:rFonts w:ascii="Segoe UI" w:hAnsi="Segoe UI" w:cs="Segoe UI"/>
        </w:rPr>
      </w:pPr>
      <w:r w:rsidRPr="00BF1E30">
        <w:rPr>
          <w:rFonts w:ascii="Segoe UI" w:hAnsi="Segoe UI" w:cs="Segoe UI"/>
          <w:b/>
        </w:rPr>
        <w:t>Model Selection:</w:t>
      </w:r>
      <w:r w:rsidRPr="00BF1E30">
        <w:rPr>
          <w:rFonts w:ascii="Segoe UI" w:hAnsi="Segoe UI" w:cs="Segoe UI"/>
        </w:rPr>
        <w:t xml:space="preserve"> Based on this VIF check, you should prioritize the predictive performance of the </w:t>
      </w:r>
      <w:r w:rsidRPr="00BF1E30">
        <w:rPr>
          <w:rFonts w:ascii="Segoe UI" w:hAnsi="Segoe UI" w:cs="Segoe UI"/>
          <w:b/>
        </w:rPr>
        <w:t>GLMNET</w:t>
      </w:r>
      <w:r w:rsidRPr="00BF1E30">
        <w:rPr>
          <w:rFonts w:ascii="Segoe UI" w:hAnsi="Segoe UI" w:cs="Segoe UI"/>
        </w:rPr>
        <w:t xml:space="preserve"> and </w:t>
      </w:r>
      <w:r w:rsidRPr="00BF1E30">
        <w:rPr>
          <w:rFonts w:ascii="Segoe UI" w:hAnsi="Segoe UI" w:cs="Segoe UI"/>
          <w:b/>
        </w:rPr>
        <w:t>NNET</w:t>
      </w:r>
      <w:r w:rsidRPr="00BF1E30">
        <w:rPr>
          <w:rFonts w:ascii="Segoe UI" w:hAnsi="Segoe UI" w:cs="Segoe UI"/>
        </w:rPr>
        <w:t xml:space="preserve"> models over the interpretability of the Standard Linear Regression model.</w:t>
      </w:r>
    </w:p>
    <w:p w14:paraId="17A3D2AB" w14:textId="77777777" w:rsidR="002E33AF" w:rsidRDefault="002E33AF">
      <w:pPr>
        <w:rPr>
          <w:rFonts w:ascii="Segoe UI" w:hAnsi="Segoe UI" w:cs="Segoe UI"/>
          <w:b/>
          <w:bCs/>
          <w:sz w:val="36"/>
          <w:szCs w:val="36"/>
        </w:rPr>
      </w:pPr>
      <w:r>
        <w:rPr>
          <w:rFonts w:ascii="Segoe UI" w:hAnsi="Segoe UI" w:cs="Segoe UI"/>
          <w:b/>
          <w:bCs/>
          <w:sz w:val="36"/>
          <w:szCs w:val="36"/>
        </w:rPr>
        <w:br w:type="page"/>
      </w:r>
    </w:p>
    <w:p w14:paraId="2F1C20C1" w14:textId="1353F9D3" w:rsidR="009632B9" w:rsidRPr="00BF1E30" w:rsidRDefault="00000000">
      <w:pPr>
        <w:spacing w:before="240" w:after="240"/>
        <w:rPr>
          <w:rFonts w:ascii="Segoe UI" w:hAnsi="Segoe UI" w:cs="Segoe UI"/>
          <w:b/>
          <w:bCs/>
          <w:sz w:val="36"/>
          <w:szCs w:val="36"/>
        </w:rPr>
      </w:pPr>
      <w:r w:rsidRPr="00BF1E30">
        <w:rPr>
          <w:rFonts w:ascii="Segoe UI" w:hAnsi="Segoe UI" w:cs="Segoe UI"/>
          <w:b/>
          <w:bCs/>
          <w:sz w:val="36"/>
          <w:szCs w:val="36"/>
        </w:rPr>
        <w:lastRenderedPageBreak/>
        <w:t>Using Models</w:t>
      </w:r>
    </w:p>
    <w:p w14:paraId="65214CA0" w14:textId="77777777" w:rsidR="009632B9" w:rsidRPr="00BF1E30" w:rsidRDefault="00000000">
      <w:pPr>
        <w:spacing w:before="240" w:after="240"/>
        <w:rPr>
          <w:rFonts w:ascii="Segoe UI" w:hAnsi="Segoe UI" w:cs="Segoe UI"/>
        </w:rPr>
      </w:pPr>
      <w:r w:rsidRPr="00BF1E30">
        <w:rPr>
          <w:rFonts w:ascii="Segoe UI" w:hAnsi="Segoe UI" w:cs="Segoe UI"/>
        </w:rPr>
        <w:t># 1. TRAIN/TEST SPLIT AND PREPROCESSING</w:t>
      </w:r>
    </w:p>
    <w:p w14:paraId="093E5B37" w14:textId="77777777" w:rsidR="009632B9" w:rsidRPr="00BF1E30" w:rsidRDefault="00000000">
      <w:pPr>
        <w:spacing w:before="240" w:after="240"/>
        <w:rPr>
          <w:rFonts w:ascii="Segoe UI" w:hAnsi="Segoe UI" w:cs="Segoe UI"/>
        </w:rPr>
      </w:pPr>
      <w:r w:rsidRPr="00BF1E30">
        <w:rPr>
          <w:rFonts w:ascii="Segoe UI" w:hAnsi="Segoe UI" w:cs="Segoe UI"/>
        </w:rPr>
        <w:t># Separate predictors (X) and target (Y)</w:t>
      </w:r>
    </w:p>
    <w:p w14:paraId="57312733" w14:textId="77777777" w:rsidR="009632B9" w:rsidRPr="00BF1E30" w:rsidRDefault="00000000">
      <w:pPr>
        <w:spacing w:before="240" w:after="240"/>
        <w:rPr>
          <w:rFonts w:ascii="Segoe UI" w:hAnsi="Segoe UI" w:cs="Segoe UI"/>
        </w:rPr>
      </w:pPr>
      <w:r w:rsidRPr="00BF1E30">
        <w:rPr>
          <w:rFonts w:ascii="Segoe UI" w:hAnsi="Segoe UI" w:cs="Segoe UI"/>
        </w:rPr>
        <w:t># Preprocess: Center and Scale (fit on training data)</w:t>
      </w:r>
    </w:p>
    <w:p w14:paraId="653F93D3" w14:textId="77777777" w:rsidR="009632B9" w:rsidRPr="00BF1E30" w:rsidRDefault="00000000">
      <w:pPr>
        <w:spacing w:before="240" w:after="240"/>
        <w:rPr>
          <w:rFonts w:ascii="Segoe UI" w:hAnsi="Segoe UI" w:cs="Segoe UI"/>
        </w:rPr>
      </w:pPr>
      <w:r w:rsidRPr="00BF1E30">
        <w:rPr>
          <w:rFonts w:ascii="Segoe UI" w:hAnsi="Segoe UI" w:cs="Segoe UI"/>
        </w:rPr>
        <w:t># 2. MODEL TRAINING (GLMNET - The Collinearity Solution)</w:t>
      </w:r>
    </w:p>
    <w:p w14:paraId="30AB9F16" w14:textId="77777777" w:rsidR="009632B9" w:rsidRPr="00BF1E30" w:rsidRDefault="009632B9">
      <w:pPr>
        <w:spacing w:before="240" w:after="240"/>
        <w:rPr>
          <w:rFonts w:ascii="Segoe UI" w:hAnsi="Segoe UI" w:cs="Segoe UI"/>
        </w:rPr>
      </w:pPr>
    </w:p>
    <w:p w14:paraId="609A6965" w14:textId="217C97F1" w:rsidR="009632B9" w:rsidRPr="00BF1E30" w:rsidRDefault="00000000">
      <w:pPr>
        <w:spacing w:before="240" w:after="240"/>
        <w:rPr>
          <w:rFonts w:ascii="Segoe UI" w:hAnsi="Segoe UI" w:cs="Segoe UI"/>
        </w:rPr>
      </w:pPr>
      <w:r w:rsidRPr="00BF1E30">
        <w:rPr>
          <w:rFonts w:ascii="Segoe UI" w:hAnsi="Segoe UI" w:cs="Segoe UI"/>
        </w:rPr>
        <w:t># 2.2. NNET (Neural Network - Non-linear Comparison)</w:t>
      </w:r>
    </w:p>
    <w:p w14:paraId="1ECA3B4F" w14:textId="77777777" w:rsidR="009632B9" w:rsidRPr="00BF1E30" w:rsidRDefault="009632B9">
      <w:pPr>
        <w:spacing w:before="240" w:after="240"/>
        <w:rPr>
          <w:rFonts w:ascii="Segoe UI" w:hAnsi="Segoe UI" w:cs="Segoe UI"/>
        </w:rPr>
      </w:pPr>
    </w:p>
    <w:p w14:paraId="4F520397" w14:textId="77777777" w:rsidR="009632B9" w:rsidRPr="00BF1E30" w:rsidRDefault="00000000">
      <w:pPr>
        <w:spacing w:before="240" w:after="240"/>
        <w:rPr>
          <w:rFonts w:ascii="Segoe UI" w:hAnsi="Segoe UI" w:cs="Segoe UI"/>
        </w:rPr>
      </w:pPr>
      <w:r w:rsidRPr="00BF1E30">
        <w:rPr>
          <w:rFonts w:ascii="Segoe UI" w:hAnsi="Segoe UI" w:cs="Segoe UI"/>
          <w:noProof/>
        </w:rPr>
        <w:drawing>
          <wp:inline distT="114300" distB="114300" distL="114300" distR="114300" wp14:anchorId="4B86341D" wp14:editId="768A097C">
            <wp:extent cx="5943600" cy="4965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965700"/>
                    </a:xfrm>
                    <a:prstGeom prst="rect">
                      <a:avLst/>
                    </a:prstGeom>
                    <a:ln/>
                  </pic:spPr>
                </pic:pic>
              </a:graphicData>
            </a:graphic>
          </wp:inline>
        </w:drawing>
      </w:r>
    </w:p>
    <w:p w14:paraId="29D4D71F" w14:textId="77777777" w:rsidR="00505D6A" w:rsidRPr="00BF1E30" w:rsidRDefault="00505D6A" w:rsidP="00505D6A">
      <w:pPr>
        <w:spacing w:before="240" w:after="240"/>
        <w:rPr>
          <w:rFonts w:ascii="Segoe UI" w:hAnsi="Segoe UI" w:cs="Segoe UI"/>
          <w:b/>
          <w:bCs/>
          <w:lang w:val="en-IN"/>
        </w:rPr>
      </w:pPr>
    </w:p>
    <w:p w14:paraId="4DBB31B5" w14:textId="13F81027" w:rsidR="00505D6A" w:rsidRPr="00505D6A" w:rsidRDefault="00E82DBA" w:rsidP="00505D6A">
      <w:pPr>
        <w:spacing w:before="240" w:after="240"/>
        <w:rPr>
          <w:rFonts w:ascii="Segoe UI" w:hAnsi="Segoe UI" w:cs="Segoe UI"/>
          <w:b/>
          <w:bCs/>
          <w:lang w:val="en-IN"/>
        </w:rPr>
      </w:pPr>
      <w:r w:rsidRPr="00E82DBA">
        <w:rPr>
          <w:rFonts w:ascii="Segoe UI" w:hAnsi="Segoe UI" w:cs="Segoe UI"/>
          <w:b/>
          <w:bCs/>
          <w:lang w:val="en-IN"/>
        </w:rPr>
        <w:drawing>
          <wp:inline distT="0" distB="0" distL="0" distR="0" wp14:anchorId="2E9053C7" wp14:editId="798287BB">
            <wp:extent cx="5943600" cy="3020060"/>
            <wp:effectExtent l="0" t="0" r="0" b="8890"/>
            <wp:docPr id="125545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53790" name=""/>
                    <pic:cNvPicPr/>
                  </pic:nvPicPr>
                  <pic:blipFill>
                    <a:blip r:embed="rId12"/>
                    <a:stretch>
                      <a:fillRect/>
                    </a:stretch>
                  </pic:blipFill>
                  <pic:spPr>
                    <a:xfrm>
                      <a:off x="0" y="0"/>
                      <a:ext cx="5943600" cy="3020060"/>
                    </a:xfrm>
                    <a:prstGeom prst="rect">
                      <a:avLst/>
                    </a:prstGeom>
                  </pic:spPr>
                </pic:pic>
              </a:graphicData>
            </a:graphic>
          </wp:inline>
        </w:drawing>
      </w:r>
      <w:r w:rsidR="00505D6A" w:rsidRPr="00505D6A">
        <w:rPr>
          <w:rFonts w:ascii="Segoe UI" w:hAnsi="Segoe UI" w:cs="Segoe UI"/>
          <w:b/>
          <w:bCs/>
          <w:lang w:val="en-IN"/>
        </w:rPr>
        <w:t>NNET vs. GLMNET Comparison</w:t>
      </w:r>
    </w:p>
    <w:tbl>
      <w:tblPr>
        <w:tblStyle w:val="GridTable4-Accent5"/>
        <w:tblW w:w="9321" w:type="dxa"/>
        <w:tblLook w:val="04A0" w:firstRow="1" w:lastRow="0" w:firstColumn="1" w:lastColumn="0" w:noHBand="0" w:noVBand="1"/>
      </w:tblPr>
      <w:tblGrid>
        <w:gridCol w:w="1819"/>
        <w:gridCol w:w="2554"/>
        <w:gridCol w:w="2727"/>
        <w:gridCol w:w="2221"/>
      </w:tblGrid>
      <w:tr w:rsidR="00505D6A" w:rsidRPr="00505D6A" w14:paraId="6B3FA9BC" w14:textId="77777777" w:rsidTr="002E33AF">
        <w:trPr>
          <w:cnfStyle w:val="100000000000" w:firstRow="1" w:lastRow="0" w:firstColumn="0" w:lastColumn="0" w:oddVBand="0" w:evenVBand="0" w:oddHBand="0"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0" w:type="auto"/>
            <w:hideMark/>
          </w:tcPr>
          <w:p w14:paraId="216ED3C8"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Feature</w:t>
            </w:r>
          </w:p>
        </w:tc>
        <w:tc>
          <w:tcPr>
            <w:tcW w:w="0" w:type="auto"/>
            <w:hideMark/>
          </w:tcPr>
          <w:p w14:paraId="33BF7021" w14:textId="77777777" w:rsidR="00505D6A" w:rsidRPr="00505D6A" w:rsidRDefault="00505D6A" w:rsidP="00505D6A">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lang w:val="en-IN"/>
              </w:rPr>
              <w:t>NNET (Neural Network)</w:t>
            </w:r>
          </w:p>
        </w:tc>
        <w:tc>
          <w:tcPr>
            <w:tcW w:w="0" w:type="auto"/>
            <w:hideMark/>
          </w:tcPr>
          <w:p w14:paraId="523D7EF9" w14:textId="77777777" w:rsidR="00505D6A" w:rsidRPr="00505D6A" w:rsidRDefault="00505D6A" w:rsidP="00505D6A">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lang w:val="en-IN"/>
              </w:rPr>
              <w:t>GLMNET (Regularized Regression)</w:t>
            </w:r>
          </w:p>
        </w:tc>
        <w:tc>
          <w:tcPr>
            <w:tcW w:w="0" w:type="auto"/>
            <w:hideMark/>
          </w:tcPr>
          <w:p w14:paraId="1C3D0042" w14:textId="77777777" w:rsidR="00505D6A" w:rsidRPr="00505D6A" w:rsidRDefault="00505D6A" w:rsidP="00505D6A">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lang w:val="en-IN"/>
              </w:rPr>
              <w:t>Conclusion</w:t>
            </w:r>
          </w:p>
        </w:tc>
      </w:tr>
      <w:tr w:rsidR="00505D6A" w:rsidRPr="00505D6A" w14:paraId="475CC0F9" w14:textId="77777777" w:rsidTr="002E33AF">
        <w:trPr>
          <w:cnfStyle w:val="000000100000" w:firstRow="0" w:lastRow="0" w:firstColumn="0" w:lastColumn="0" w:oddVBand="0" w:evenVBand="0" w:oddHBand="1" w:evenHBand="0" w:firstRowFirstColumn="0" w:firstRowLastColumn="0" w:lastRowFirstColumn="0" w:lastRowLastColumn="0"/>
          <w:trHeight w:val="1794"/>
        </w:trPr>
        <w:tc>
          <w:tcPr>
            <w:cnfStyle w:val="001000000000" w:firstRow="0" w:lastRow="0" w:firstColumn="1" w:lastColumn="0" w:oddVBand="0" w:evenVBand="0" w:oddHBand="0" w:evenHBand="0" w:firstRowFirstColumn="0" w:firstRowLastColumn="0" w:lastRowFirstColumn="0" w:lastRowLastColumn="0"/>
            <w:tcW w:w="0" w:type="auto"/>
            <w:hideMark/>
          </w:tcPr>
          <w:p w14:paraId="045F6F43"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Model Type</w:t>
            </w:r>
          </w:p>
        </w:tc>
        <w:tc>
          <w:tcPr>
            <w:tcW w:w="0" w:type="auto"/>
            <w:hideMark/>
          </w:tcPr>
          <w:p w14:paraId="5C3C086C"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lang w:val="en-IN"/>
              </w:rPr>
              <w:t>Non-Linear</w:t>
            </w:r>
          </w:p>
        </w:tc>
        <w:tc>
          <w:tcPr>
            <w:tcW w:w="0" w:type="auto"/>
            <w:hideMark/>
          </w:tcPr>
          <w:p w14:paraId="061C0216"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lang w:val="en-IN"/>
              </w:rPr>
              <w:t>Linear (with L1/L2 Penalty)</w:t>
            </w:r>
          </w:p>
        </w:tc>
        <w:tc>
          <w:tcPr>
            <w:tcW w:w="0" w:type="auto"/>
            <w:hideMark/>
          </w:tcPr>
          <w:p w14:paraId="7B88BA37"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lang w:val="en-IN"/>
              </w:rPr>
              <w:t>NNET is better suited for the complex, non-linear relationships observed in the data.</w:t>
            </w:r>
          </w:p>
        </w:tc>
      </w:tr>
      <w:tr w:rsidR="00505D6A" w:rsidRPr="00505D6A" w14:paraId="1D062683" w14:textId="77777777" w:rsidTr="002E33AF">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4C63E700"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Test R2 (Accuracy)</w:t>
            </w:r>
          </w:p>
        </w:tc>
        <w:tc>
          <w:tcPr>
            <w:tcW w:w="0" w:type="auto"/>
            <w:hideMark/>
          </w:tcPr>
          <w:p w14:paraId="2FA1BCF9"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lang w:val="en-IN"/>
              </w:rPr>
              <w:t>0.353</w:t>
            </w:r>
          </w:p>
        </w:tc>
        <w:tc>
          <w:tcPr>
            <w:tcW w:w="0" w:type="auto"/>
            <w:hideMark/>
          </w:tcPr>
          <w:p w14:paraId="6ADB6B5B"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lang w:val="en-IN"/>
              </w:rPr>
              <w:t>0.333</w:t>
            </w:r>
          </w:p>
        </w:tc>
        <w:tc>
          <w:tcPr>
            <w:tcW w:w="0" w:type="auto"/>
            <w:hideMark/>
          </w:tcPr>
          <w:p w14:paraId="7EB26629"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NNET</w:t>
            </w:r>
            <w:r w:rsidRPr="00505D6A">
              <w:rPr>
                <w:rFonts w:ascii="Segoe UI" w:hAnsi="Segoe UI" w:cs="Segoe UI"/>
                <w:lang w:val="en-IN"/>
              </w:rPr>
              <w:t xml:space="preserve"> explains marginally more variance in productivity.</w:t>
            </w:r>
          </w:p>
        </w:tc>
      </w:tr>
      <w:tr w:rsidR="00505D6A" w:rsidRPr="00505D6A" w14:paraId="61256E1B" w14:textId="77777777" w:rsidTr="002E33A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10002D8F"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lastRenderedPageBreak/>
              <w:t>Test RMSE (Error)</w:t>
            </w:r>
          </w:p>
        </w:tc>
        <w:tc>
          <w:tcPr>
            <w:tcW w:w="0" w:type="auto"/>
            <w:hideMark/>
          </w:tcPr>
          <w:p w14:paraId="71E082BD"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lang w:val="en-IN"/>
              </w:rPr>
              <w:t>0.137</w:t>
            </w:r>
          </w:p>
        </w:tc>
        <w:tc>
          <w:tcPr>
            <w:tcW w:w="0" w:type="auto"/>
            <w:hideMark/>
          </w:tcPr>
          <w:p w14:paraId="4D048AEA"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lang w:val="en-IN"/>
              </w:rPr>
              <w:t>0.139</w:t>
            </w:r>
          </w:p>
        </w:tc>
        <w:tc>
          <w:tcPr>
            <w:tcW w:w="0" w:type="auto"/>
            <w:hideMark/>
          </w:tcPr>
          <w:p w14:paraId="42520F65"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NNET</w:t>
            </w:r>
            <w:r w:rsidRPr="00505D6A">
              <w:rPr>
                <w:rFonts w:ascii="Segoe UI" w:hAnsi="Segoe UI" w:cs="Segoe UI"/>
                <w:lang w:val="en-IN"/>
              </w:rPr>
              <w:t xml:space="preserve"> has the lower average prediction error.</w:t>
            </w:r>
          </w:p>
        </w:tc>
      </w:tr>
      <w:tr w:rsidR="00505D6A" w:rsidRPr="00505D6A" w14:paraId="1E54D258" w14:textId="77777777" w:rsidTr="002E33AF">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73FDE888"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Handling VIF (Collinearity)</w:t>
            </w:r>
          </w:p>
        </w:tc>
        <w:tc>
          <w:tcPr>
            <w:tcW w:w="0" w:type="auto"/>
            <w:hideMark/>
          </w:tcPr>
          <w:p w14:paraId="6ECEAABB"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Robust.</w:t>
            </w:r>
            <w:r w:rsidRPr="00505D6A">
              <w:rPr>
                <w:rFonts w:ascii="Segoe UI" w:hAnsi="Segoe UI" w:cs="Segoe UI"/>
                <w:lang w:val="en-IN"/>
              </w:rPr>
              <w:t xml:space="preserve"> Since it's non-linear, it's inherently unaffected by the VIF issues.</w:t>
            </w:r>
          </w:p>
        </w:tc>
        <w:tc>
          <w:tcPr>
            <w:tcW w:w="0" w:type="auto"/>
            <w:hideMark/>
          </w:tcPr>
          <w:p w14:paraId="0978B58F"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Necessary.</w:t>
            </w:r>
            <w:r w:rsidRPr="00505D6A">
              <w:rPr>
                <w:rFonts w:ascii="Segoe UI" w:hAnsi="Segoe UI" w:cs="Segoe UI"/>
                <w:lang w:val="en-IN"/>
              </w:rPr>
              <w:t xml:space="preserve"> Used its penalty terms to stabilize the unstable coefficients caused by high VIF.</w:t>
            </w:r>
          </w:p>
        </w:tc>
        <w:tc>
          <w:tcPr>
            <w:tcW w:w="0" w:type="auto"/>
            <w:hideMark/>
          </w:tcPr>
          <w:p w14:paraId="76D9D888"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p>
        </w:tc>
      </w:tr>
      <w:tr w:rsidR="00505D6A" w:rsidRPr="00505D6A" w14:paraId="64424F3D" w14:textId="77777777" w:rsidTr="002E33AF">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0" w:type="auto"/>
            <w:hideMark/>
          </w:tcPr>
          <w:p w14:paraId="3716340A"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Interpretation</w:t>
            </w:r>
          </w:p>
        </w:tc>
        <w:tc>
          <w:tcPr>
            <w:tcW w:w="0" w:type="auto"/>
            <w:hideMark/>
          </w:tcPr>
          <w:p w14:paraId="69D734B4"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Difficult.</w:t>
            </w:r>
            <w:r w:rsidRPr="00505D6A">
              <w:rPr>
                <w:rFonts w:ascii="Segoe UI" w:hAnsi="Segoe UI" w:cs="Segoe UI"/>
                <w:lang w:val="en-IN"/>
              </w:rPr>
              <w:t xml:space="preserve"> Requires complex analysis of network weights; provides little direct business insight into feature coefficients.</w:t>
            </w:r>
          </w:p>
        </w:tc>
        <w:tc>
          <w:tcPr>
            <w:tcW w:w="0" w:type="auto"/>
            <w:hideMark/>
          </w:tcPr>
          <w:p w14:paraId="000DCBC4"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Interpretable.</w:t>
            </w:r>
            <w:r w:rsidRPr="00505D6A">
              <w:rPr>
                <w:rFonts w:ascii="Segoe UI" w:hAnsi="Segoe UI" w:cs="Segoe UI"/>
                <w:lang w:val="en-IN"/>
              </w:rPr>
              <w:t xml:space="preserve"> Coefficients (though penalized) show the direction and magnitude of feature effects on productivity.</w:t>
            </w:r>
          </w:p>
        </w:tc>
        <w:tc>
          <w:tcPr>
            <w:tcW w:w="0" w:type="auto"/>
            <w:hideMark/>
          </w:tcPr>
          <w:p w14:paraId="2C4EC0AC" w14:textId="77777777" w:rsidR="00505D6A" w:rsidRPr="00505D6A" w:rsidRDefault="00505D6A" w:rsidP="00505D6A">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p>
        </w:tc>
      </w:tr>
      <w:tr w:rsidR="00505D6A" w:rsidRPr="00505D6A" w14:paraId="343B9C56" w14:textId="77777777" w:rsidTr="002E33AF">
        <w:trPr>
          <w:trHeight w:val="313"/>
        </w:trPr>
        <w:tc>
          <w:tcPr>
            <w:cnfStyle w:val="001000000000" w:firstRow="0" w:lastRow="0" w:firstColumn="1" w:lastColumn="0" w:oddVBand="0" w:evenVBand="0" w:oddHBand="0" w:evenHBand="0" w:firstRowFirstColumn="0" w:firstRowLastColumn="0" w:lastRowFirstColumn="0" w:lastRowLastColumn="0"/>
            <w:tcW w:w="0" w:type="auto"/>
            <w:hideMark/>
          </w:tcPr>
          <w:p w14:paraId="5EE6CCF2" w14:textId="77777777" w:rsidR="00505D6A" w:rsidRPr="00505D6A" w:rsidRDefault="00505D6A" w:rsidP="00505D6A">
            <w:pPr>
              <w:spacing w:before="240" w:after="240" w:line="276" w:lineRule="auto"/>
              <w:rPr>
                <w:rFonts w:ascii="Segoe UI" w:hAnsi="Segoe UI" w:cs="Segoe UI"/>
                <w:lang w:val="en-IN"/>
              </w:rPr>
            </w:pPr>
            <w:r w:rsidRPr="00505D6A">
              <w:rPr>
                <w:rFonts w:ascii="Segoe UI" w:hAnsi="Segoe UI" w:cs="Segoe UI"/>
                <w:lang w:val="en-IN"/>
              </w:rPr>
              <w:t>Best Use Case</w:t>
            </w:r>
          </w:p>
        </w:tc>
        <w:tc>
          <w:tcPr>
            <w:tcW w:w="0" w:type="auto"/>
            <w:hideMark/>
          </w:tcPr>
          <w:p w14:paraId="57514E6F"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Forecasting</w:t>
            </w:r>
            <w:r w:rsidRPr="00505D6A">
              <w:rPr>
                <w:rFonts w:ascii="Segoe UI" w:hAnsi="Segoe UI" w:cs="Segoe UI"/>
                <w:lang w:val="en-IN"/>
              </w:rPr>
              <w:t xml:space="preserve"> the next day's precise productivity score (regression).</w:t>
            </w:r>
          </w:p>
        </w:tc>
        <w:tc>
          <w:tcPr>
            <w:tcW w:w="0" w:type="auto"/>
            <w:hideMark/>
          </w:tcPr>
          <w:p w14:paraId="653ACF17"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505D6A">
              <w:rPr>
                <w:rFonts w:ascii="Segoe UI" w:hAnsi="Segoe UI" w:cs="Segoe UI"/>
                <w:b/>
                <w:bCs/>
                <w:lang w:val="en-IN"/>
              </w:rPr>
              <w:t>Baseline / Diagnostics.</w:t>
            </w:r>
            <w:r w:rsidRPr="00505D6A">
              <w:rPr>
                <w:rFonts w:ascii="Segoe UI" w:hAnsi="Segoe UI" w:cs="Segoe UI"/>
                <w:lang w:val="en-IN"/>
              </w:rPr>
              <w:t xml:space="preserve"> Used to prove that non-linear modeling is necessary.</w:t>
            </w:r>
          </w:p>
        </w:tc>
        <w:tc>
          <w:tcPr>
            <w:tcW w:w="0" w:type="auto"/>
            <w:hideMark/>
          </w:tcPr>
          <w:p w14:paraId="1C278C3C" w14:textId="77777777" w:rsidR="00505D6A" w:rsidRPr="00505D6A" w:rsidRDefault="00505D6A" w:rsidP="00505D6A">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p>
        </w:tc>
      </w:tr>
    </w:tbl>
    <w:p w14:paraId="2A664ADC" w14:textId="1509240A" w:rsidR="00505D6A" w:rsidRPr="00505D6A" w:rsidRDefault="00505D6A" w:rsidP="00505D6A">
      <w:pPr>
        <w:spacing w:before="240" w:after="240"/>
        <w:rPr>
          <w:rFonts w:ascii="Segoe UI" w:hAnsi="Segoe UI" w:cs="Segoe UI"/>
          <w:lang w:val="en-IN"/>
        </w:rPr>
      </w:pPr>
    </w:p>
    <w:p w14:paraId="4BF5E902" w14:textId="77777777" w:rsidR="009632B9" w:rsidRPr="00BF1E30" w:rsidRDefault="00000000">
      <w:pPr>
        <w:pStyle w:val="Heading2"/>
        <w:keepNext w:val="0"/>
        <w:keepLines w:val="0"/>
        <w:spacing w:after="80"/>
        <w:rPr>
          <w:rFonts w:ascii="Segoe UI" w:hAnsi="Segoe UI" w:cs="Segoe UI"/>
          <w:b/>
          <w:sz w:val="34"/>
          <w:szCs w:val="34"/>
        </w:rPr>
      </w:pPr>
      <w:bookmarkStart w:id="19" w:name="_oy5pndkxy2sb" w:colFirst="0" w:colLast="0"/>
      <w:bookmarkEnd w:id="19"/>
      <w:r w:rsidRPr="00BF1E30">
        <w:rPr>
          <w:rFonts w:ascii="Segoe UI" w:hAnsi="Segoe UI" w:cs="Segoe UI"/>
          <w:b/>
          <w:sz w:val="34"/>
          <w:szCs w:val="34"/>
        </w:rPr>
        <w:t>Interpretation: NNET vs. GLMNET Actual vs. Predicted</w:t>
      </w:r>
    </w:p>
    <w:p w14:paraId="33F8CDAA" w14:textId="77777777" w:rsidR="009632B9" w:rsidRPr="00BF1E30" w:rsidRDefault="00000000">
      <w:pPr>
        <w:spacing w:before="240" w:after="240"/>
        <w:rPr>
          <w:rFonts w:ascii="Segoe UI" w:hAnsi="Segoe UI" w:cs="Segoe UI"/>
        </w:rPr>
      </w:pPr>
      <w:r w:rsidRPr="00BF1E30">
        <w:rPr>
          <w:rFonts w:ascii="Segoe UI" w:eastAsia="Arial Unicode MS" w:hAnsi="Segoe UI" w:cs="Segoe UI"/>
        </w:rPr>
        <w:t>The plot reveals the stark difference in how the non-linear NNET model and the regularized linear GLMNET model handle the complexity of the filtered data (Actual Productivity≤1.0).</w:t>
      </w:r>
    </w:p>
    <w:p w14:paraId="6AF6C7B9"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20" w:name="_p53yr2ldmd95" w:colFirst="0" w:colLast="0"/>
      <w:bookmarkEnd w:id="20"/>
      <w:r w:rsidRPr="00BF1E30">
        <w:rPr>
          <w:rFonts w:ascii="Segoe UI" w:hAnsi="Segoe UI" w:cs="Segoe UI"/>
          <w:b/>
          <w:color w:val="000000"/>
          <w:sz w:val="26"/>
          <w:szCs w:val="26"/>
        </w:rPr>
        <w:t>1. NNET (Neural Network) Performance</w:t>
      </w:r>
    </w:p>
    <w:p w14:paraId="185903AA" w14:textId="77777777" w:rsidR="009632B9" w:rsidRPr="00BF1E30" w:rsidRDefault="00000000">
      <w:pPr>
        <w:numPr>
          <w:ilvl w:val="0"/>
          <w:numId w:val="24"/>
        </w:numPr>
        <w:spacing w:before="240"/>
        <w:rPr>
          <w:rFonts w:ascii="Segoe UI" w:hAnsi="Segoe UI" w:cs="Segoe UI"/>
        </w:rPr>
      </w:pPr>
      <w:r w:rsidRPr="00BF1E30">
        <w:rPr>
          <w:rFonts w:ascii="Segoe UI" w:hAnsi="Segoe UI" w:cs="Segoe UI"/>
          <w:b/>
        </w:rPr>
        <w:t>Scatter Pattern:</w:t>
      </w:r>
      <w:r w:rsidRPr="00BF1E30">
        <w:rPr>
          <w:rFonts w:ascii="Segoe UI" w:hAnsi="Segoe UI" w:cs="Segoe UI"/>
        </w:rPr>
        <w:t xml:space="preserve"> The </w:t>
      </w:r>
      <w:r w:rsidRPr="00BF1E30">
        <w:rPr>
          <w:rFonts w:ascii="Segoe UI" w:hAnsi="Segoe UI" w:cs="Segoe UI"/>
          <w:b/>
        </w:rPr>
        <w:t>NNET</w:t>
      </w:r>
      <w:r w:rsidRPr="00BF1E30">
        <w:rPr>
          <w:rFonts w:ascii="Segoe UI" w:hAnsi="Segoe UI" w:cs="Segoe UI"/>
        </w:rPr>
        <w:t xml:space="preserve"> points will generally cluster </w:t>
      </w:r>
      <w:r w:rsidRPr="00BF1E30">
        <w:rPr>
          <w:rFonts w:ascii="Segoe UI" w:hAnsi="Segoe UI" w:cs="Segoe UI"/>
          <w:b/>
        </w:rPr>
        <w:t>closer to the ideal y=x dashed line</w:t>
      </w:r>
      <w:r w:rsidRPr="00BF1E30">
        <w:rPr>
          <w:rFonts w:ascii="Segoe UI" w:hAnsi="Segoe UI" w:cs="Segoe UI"/>
        </w:rPr>
        <w:t xml:space="preserve"> compared to the GLMNET points.</w:t>
      </w:r>
    </w:p>
    <w:p w14:paraId="29EE4330" w14:textId="77777777" w:rsidR="009632B9" w:rsidRPr="00BF1E30" w:rsidRDefault="00000000">
      <w:pPr>
        <w:numPr>
          <w:ilvl w:val="0"/>
          <w:numId w:val="24"/>
        </w:numPr>
        <w:rPr>
          <w:rFonts w:ascii="Segoe UI" w:hAnsi="Segoe UI" w:cs="Segoe UI"/>
        </w:rPr>
      </w:pPr>
      <w:r w:rsidRPr="00BF1E30">
        <w:rPr>
          <w:rFonts w:ascii="Segoe UI" w:hAnsi="Segoe UI" w:cs="Segoe UI"/>
          <w:b/>
        </w:rPr>
        <w:t>Visual Accuracy:</w:t>
      </w:r>
      <w:r w:rsidRPr="00BF1E30">
        <w:rPr>
          <w:rFonts w:ascii="Segoe UI" w:eastAsia="Arial Unicode MS" w:hAnsi="Segoe UI" w:cs="Segoe UI"/>
        </w:rPr>
        <w:t xml:space="preserve"> This visually confirms the superior performance seen in the numerical results (NNET R2≈0.353, RMSE≈0.137).</w:t>
      </w:r>
    </w:p>
    <w:p w14:paraId="34944548" w14:textId="77777777" w:rsidR="009632B9" w:rsidRPr="00BF1E30" w:rsidRDefault="00000000">
      <w:pPr>
        <w:numPr>
          <w:ilvl w:val="0"/>
          <w:numId w:val="24"/>
        </w:numPr>
        <w:spacing w:after="240"/>
        <w:rPr>
          <w:rFonts w:ascii="Segoe UI" w:hAnsi="Segoe UI" w:cs="Segoe UI"/>
        </w:rPr>
      </w:pPr>
      <w:r w:rsidRPr="00BF1E30">
        <w:rPr>
          <w:rFonts w:ascii="Segoe UI" w:hAnsi="Segoe UI" w:cs="Segoe UI"/>
          <w:b/>
        </w:rPr>
        <w:lastRenderedPageBreak/>
        <w:t>Non-Linear Capture:</w:t>
      </w:r>
      <w:r w:rsidRPr="00BF1E30">
        <w:rPr>
          <w:rFonts w:ascii="Segoe UI" w:hAnsi="Segoe UI" w:cs="Segoe UI"/>
        </w:rPr>
        <w:t xml:space="preserve"> The NNET model's predictions are able to slightly curve and adapt to the density of the data, demonstrating its ability to capture </w:t>
      </w:r>
      <w:r w:rsidRPr="00BF1E30">
        <w:rPr>
          <w:rFonts w:ascii="Segoe UI" w:hAnsi="Segoe UI" w:cs="Segoe UI"/>
          <w:b/>
        </w:rPr>
        <w:t>non-linear interactions</w:t>
      </w:r>
      <w:r w:rsidRPr="00BF1E30">
        <w:rPr>
          <w:rFonts w:ascii="Segoe UI" w:hAnsi="Segoe UI" w:cs="Segoe UI"/>
        </w:rPr>
        <w:t xml:space="preserve"> (like how incentives and smv combine) that a straight line cannot.</w:t>
      </w:r>
    </w:p>
    <w:p w14:paraId="3732A184"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21" w:name="_7p76xalo89w7" w:colFirst="0" w:colLast="0"/>
      <w:bookmarkEnd w:id="21"/>
      <w:r w:rsidRPr="00BF1E30">
        <w:rPr>
          <w:rFonts w:ascii="Segoe UI" w:hAnsi="Segoe UI" w:cs="Segoe UI"/>
          <w:b/>
          <w:color w:val="000000"/>
          <w:sz w:val="26"/>
          <w:szCs w:val="26"/>
        </w:rPr>
        <w:t>2. GLMNET (Regularized Regression) Performance</w:t>
      </w:r>
    </w:p>
    <w:p w14:paraId="2C6B0DEF" w14:textId="77777777" w:rsidR="009632B9" w:rsidRPr="00BF1E30" w:rsidRDefault="00000000">
      <w:pPr>
        <w:numPr>
          <w:ilvl w:val="0"/>
          <w:numId w:val="11"/>
        </w:numPr>
        <w:spacing w:before="240"/>
        <w:rPr>
          <w:rFonts w:ascii="Segoe UI" w:hAnsi="Segoe UI" w:cs="Segoe UI"/>
        </w:rPr>
      </w:pPr>
      <w:r w:rsidRPr="00BF1E30">
        <w:rPr>
          <w:rFonts w:ascii="Segoe UI" w:hAnsi="Segoe UI" w:cs="Segoe UI"/>
          <w:b/>
        </w:rPr>
        <w:t>Scatter Pattern:</w:t>
      </w:r>
      <w:r w:rsidRPr="00BF1E30">
        <w:rPr>
          <w:rFonts w:ascii="Segoe UI" w:hAnsi="Segoe UI" w:cs="Segoe UI"/>
        </w:rPr>
        <w:t xml:space="preserve"> The GLMNET points will be </w:t>
      </w:r>
      <w:r w:rsidRPr="00BF1E30">
        <w:rPr>
          <w:rFonts w:ascii="Segoe UI" w:hAnsi="Segoe UI" w:cs="Segoe UI"/>
          <w:b/>
        </w:rPr>
        <w:t>more spread out</w:t>
      </w:r>
      <w:r w:rsidRPr="00BF1E30">
        <w:rPr>
          <w:rFonts w:ascii="Segoe UI" w:hAnsi="Segoe UI" w:cs="Segoe UI"/>
        </w:rPr>
        <w:t xml:space="preserve"> from the y=x line, and its linear trend line will show a less precise fit.</w:t>
      </w:r>
    </w:p>
    <w:p w14:paraId="22026085" w14:textId="77777777" w:rsidR="009632B9" w:rsidRPr="00BF1E30" w:rsidRDefault="00000000">
      <w:pPr>
        <w:numPr>
          <w:ilvl w:val="0"/>
          <w:numId w:val="11"/>
        </w:numPr>
        <w:rPr>
          <w:rFonts w:ascii="Segoe UI" w:hAnsi="Segoe UI" w:cs="Segoe UI"/>
        </w:rPr>
      </w:pPr>
      <w:r w:rsidRPr="00BF1E30">
        <w:rPr>
          <w:rFonts w:ascii="Segoe UI" w:hAnsi="Segoe UI" w:cs="Segoe UI"/>
          <w:b/>
        </w:rPr>
        <w:t>Visual Accuracy:</w:t>
      </w:r>
      <w:r w:rsidRPr="00BF1E30">
        <w:rPr>
          <w:rFonts w:ascii="Segoe UI" w:eastAsia="Arial Unicode MS" w:hAnsi="Segoe UI" w:cs="Segoe UI"/>
        </w:rPr>
        <w:t xml:space="preserve"> This supports its lower performance (GLMNET R2≈0.333, RMSE≈0.139).</w:t>
      </w:r>
    </w:p>
    <w:p w14:paraId="503D87DC" w14:textId="77777777" w:rsidR="009632B9" w:rsidRPr="00BF1E30" w:rsidRDefault="00000000">
      <w:pPr>
        <w:numPr>
          <w:ilvl w:val="0"/>
          <w:numId w:val="11"/>
        </w:numPr>
        <w:spacing w:after="240"/>
        <w:rPr>
          <w:rFonts w:ascii="Segoe UI" w:hAnsi="Segoe UI" w:cs="Segoe UI"/>
        </w:rPr>
      </w:pPr>
      <w:r w:rsidRPr="00BF1E30">
        <w:rPr>
          <w:rFonts w:ascii="Segoe UI" w:hAnsi="Segoe UI" w:cs="Segoe UI"/>
          <w:b/>
        </w:rPr>
        <w:t>Linear Limitation:</w:t>
      </w:r>
      <w:r w:rsidRPr="00BF1E30">
        <w:rPr>
          <w:rFonts w:ascii="Segoe UI" w:hAnsi="Segoe UI" w:cs="Segoe UI"/>
        </w:rPr>
        <w:t xml:space="preserve"> Even with regularization (used to mitigate the VIF problem), the GLMNET model is mathematically constrained to finding the best single linear relationship. The wider scatter shows that the true drivers of productivity are not linearly combined.</w:t>
      </w:r>
    </w:p>
    <w:p w14:paraId="6391EFF1" w14:textId="77777777" w:rsidR="009632B9" w:rsidRPr="00BF1E30" w:rsidRDefault="00000000">
      <w:pPr>
        <w:pStyle w:val="Heading3"/>
        <w:keepNext w:val="0"/>
        <w:keepLines w:val="0"/>
        <w:spacing w:before="280"/>
        <w:rPr>
          <w:rFonts w:ascii="Segoe UI" w:hAnsi="Segoe UI" w:cs="Segoe UI"/>
          <w:b/>
          <w:color w:val="000000"/>
          <w:sz w:val="26"/>
          <w:szCs w:val="26"/>
        </w:rPr>
      </w:pPr>
      <w:bookmarkStart w:id="22" w:name="_tzzlyztzn9bp" w:colFirst="0" w:colLast="0"/>
      <w:bookmarkEnd w:id="22"/>
      <w:r w:rsidRPr="00BF1E30">
        <w:rPr>
          <w:rFonts w:ascii="Segoe UI" w:hAnsi="Segoe UI" w:cs="Segoe UI"/>
          <w:b/>
          <w:color w:val="000000"/>
          <w:sz w:val="26"/>
          <w:szCs w:val="26"/>
        </w:rPr>
        <w:t>3. Overall Data Complexity</w:t>
      </w:r>
    </w:p>
    <w:p w14:paraId="70AED567" w14:textId="77777777" w:rsidR="009632B9" w:rsidRPr="00BF1E30" w:rsidRDefault="00000000">
      <w:pPr>
        <w:numPr>
          <w:ilvl w:val="0"/>
          <w:numId w:val="9"/>
        </w:numPr>
        <w:spacing w:before="240"/>
        <w:rPr>
          <w:rFonts w:ascii="Segoe UI" w:hAnsi="Segoe UI" w:cs="Segoe UI"/>
        </w:rPr>
      </w:pPr>
      <w:r w:rsidRPr="00BF1E30">
        <w:rPr>
          <w:rFonts w:ascii="Segoe UI" w:hAnsi="Segoe UI" w:cs="Segoe UI"/>
          <w:b/>
        </w:rPr>
        <w:t>Low Predictive Ceiling:</w:t>
      </w:r>
      <w:r w:rsidRPr="00BF1E30">
        <w:rPr>
          <w:rFonts w:ascii="Segoe UI" w:hAnsi="Segoe UI" w:cs="Segoe UI"/>
        </w:rPr>
        <w:t xml:space="preserve"> Crucially, despite NNET being the better model, the points for </w:t>
      </w:r>
      <w:r w:rsidRPr="00BF1E30">
        <w:rPr>
          <w:rFonts w:ascii="Segoe UI" w:hAnsi="Segoe UI" w:cs="Segoe UI"/>
          <w:i/>
        </w:rPr>
        <w:t>both</w:t>
      </w:r>
      <w:r w:rsidRPr="00BF1E30">
        <w:rPr>
          <w:rFonts w:ascii="Segoe UI" w:hAnsi="Segoe UI" w:cs="Segoe UI"/>
        </w:rPr>
        <w:t xml:space="preserve"> models are still quite scattered, especially in the middle range of productivity (0.5 to 0.8).</w:t>
      </w:r>
    </w:p>
    <w:p w14:paraId="7E3DBCFC" w14:textId="77777777" w:rsidR="009632B9" w:rsidRPr="00BF1E30" w:rsidRDefault="00000000">
      <w:pPr>
        <w:numPr>
          <w:ilvl w:val="0"/>
          <w:numId w:val="9"/>
        </w:numPr>
        <w:spacing w:after="240"/>
        <w:rPr>
          <w:rFonts w:ascii="Segoe UI" w:hAnsi="Segoe UI" w:cs="Segoe UI"/>
        </w:rPr>
      </w:pPr>
      <w:r w:rsidRPr="00BF1E30">
        <w:rPr>
          <w:rFonts w:ascii="Segoe UI" w:hAnsi="Segoe UI" w:cs="Segoe UI"/>
          <w:b/>
        </w:rPr>
        <w:t>Conclusion:</w:t>
      </w:r>
      <w:r w:rsidRPr="00BF1E30">
        <w:rPr>
          <w:rFonts w:ascii="Segoe UI" w:eastAsia="Arial Unicode MS" w:hAnsi="Segoe UI" w:cs="Segoe UI"/>
        </w:rPr>
        <w:t xml:space="preserve"> This visual confirms the numerical results: the current features only explain about 35% of the variance (R2≈0.35). A significant portion of worker productivity is driven by factors not included in the dataset (e.g., machinery state, worker mood, management efficiency, detailed weather).</w:t>
      </w:r>
    </w:p>
    <w:p w14:paraId="21881765" w14:textId="77777777" w:rsidR="009632B9" w:rsidRPr="00BF1E30" w:rsidRDefault="009632B9">
      <w:pPr>
        <w:spacing w:before="240" w:after="240"/>
        <w:rPr>
          <w:rFonts w:ascii="Segoe UI" w:hAnsi="Segoe UI" w:cs="Segoe UI"/>
        </w:rPr>
      </w:pPr>
    </w:p>
    <w:p w14:paraId="600D2BF5" w14:textId="063EFA5C" w:rsidR="009632B9" w:rsidRPr="00BF1E30" w:rsidRDefault="00000000">
      <w:pPr>
        <w:pStyle w:val="Heading3"/>
        <w:keepNext w:val="0"/>
        <w:keepLines w:val="0"/>
        <w:spacing w:before="280"/>
        <w:rPr>
          <w:rFonts w:ascii="Segoe UI" w:hAnsi="Segoe UI" w:cs="Segoe UI"/>
          <w:b/>
          <w:color w:val="000000"/>
          <w:sz w:val="22"/>
          <w:szCs w:val="22"/>
        </w:rPr>
      </w:pPr>
      <w:bookmarkStart w:id="23" w:name="_jcq2n29k2nmm" w:colFirst="0" w:colLast="0"/>
      <w:bookmarkStart w:id="24" w:name="_fikisj3xg07o" w:colFirst="0" w:colLast="0"/>
      <w:bookmarkEnd w:id="23"/>
      <w:bookmarkEnd w:id="24"/>
      <w:r w:rsidRPr="00BF1E30">
        <w:rPr>
          <w:rFonts w:ascii="Segoe UI" w:hAnsi="Segoe UI" w:cs="Segoe UI"/>
          <w:b/>
          <w:color w:val="000000"/>
          <w:sz w:val="22"/>
          <w:szCs w:val="22"/>
        </w:rPr>
        <w:t>Interpretation of the Change</w:t>
      </w:r>
      <w:r w:rsidR="00E82DBA">
        <w:rPr>
          <w:rFonts w:ascii="Segoe UI" w:hAnsi="Segoe UI" w:cs="Segoe UI"/>
          <w:b/>
          <w:color w:val="000000"/>
          <w:sz w:val="22"/>
          <w:szCs w:val="22"/>
        </w:rPr>
        <w:t>(actual productivity&lt;1 is only selected)</w:t>
      </w:r>
    </w:p>
    <w:p w14:paraId="745C42B9" w14:textId="77777777" w:rsidR="009632B9" w:rsidRPr="00BF1E30" w:rsidRDefault="00000000">
      <w:pPr>
        <w:spacing w:before="240" w:after="240"/>
        <w:rPr>
          <w:rFonts w:ascii="Segoe UI" w:hAnsi="Segoe UI" w:cs="Segoe UI"/>
          <w:sz w:val="24"/>
          <w:szCs w:val="24"/>
        </w:rPr>
      </w:pPr>
      <w:r w:rsidRPr="00BF1E30">
        <w:rPr>
          <w:rFonts w:ascii="Segoe UI" w:hAnsi="Segoe UI" w:cs="Segoe UI"/>
          <w:sz w:val="24"/>
          <w:szCs w:val="24"/>
        </w:rPr>
        <w:t xml:space="preserve">The sharp drop in R2 suggests that the models were relying heavily on the </w:t>
      </w:r>
      <w:r w:rsidRPr="00BF1E30">
        <w:rPr>
          <w:rFonts w:ascii="Segoe UI" w:hAnsi="Segoe UI" w:cs="Segoe UI"/>
          <w:b/>
          <w:sz w:val="24"/>
          <w:szCs w:val="24"/>
        </w:rPr>
        <w:t>high-leverage, high-impact data points</w:t>
      </w:r>
      <w:r w:rsidRPr="00BF1E30">
        <w:rPr>
          <w:rFonts w:ascii="Segoe UI" w:hAnsi="Segoe UI" w:cs="Segoe UI"/>
          <w:sz w:val="24"/>
          <w:szCs w:val="24"/>
        </w:rPr>
        <w:t xml:space="preserve"> where actual_productivity&gt;1.0.</w:t>
      </w:r>
    </w:p>
    <w:p w14:paraId="1278A28E" w14:textId="77777777" w:rsidR="009632B9" w:rsidRPr="00BF1E30" w:rsidRDefault="00000000">
      <w:pPr>
        <w:numPr>
          <w:ilvl w:val="0"/>
          <w:numId w:val="17"/>
        </w:numPr>
        <w:spacing w:before="240"/>
        <w:rPr>
          <w:rFonts w:ascii="Segoe UI" w:hAnsi="Segoe UI" w:cs="Segoe UI"/>
          <w:sz w:val="24"/>
          <w:szCs w:val="24"/>
        </w:rPr>
      </w:pPr>
      <w:r w:rsidRPr="00BF1E30">
        <w:rPr>
          <w:rFonts w:ascii="Segoe UI" w:hAnsi="Segoe UI" w:cs="Segoe UI"/>
          <w:sz w:val="24"/>
          <w:szCs w:val="24"/>
        </w:rPr>
        <w:t xml:space="preserve">When those outlier data points were present, they </w:t>
      </w:r>
      <w:r w:rsidRPr="00BF1E30">
        <w:rPr>
          <w:rFonts w:ascii="Segoe UI" w:hAnsi="Segoe UI" w:cs="Segoe UI"/>
          <w:b/>
          <w:sz w:val="24"/>
          <w:szCs w:val="24"/>
        </w:rPr>
        <w:t>strongly pulled the model toward them</w:t>
      </w:r>
      <w:r w:rsidRPr="00BF1E30">
        <w:rPr>
          <w:rFonts w:ascii="Segoe UI" w:hAnsi="Segoe UI" w:cs="Segoe UI"/>
          <w:sz w:val="24"/>
          <w:szCs w:val="24"/>
        </w:rPr>
        <w:t>, making the model appear to have a high R2 (0.515).</w:t>
      </w:r>
    </w:p>
    <w:p w14:paraId="3900D211" w14:textId="77777777" w:rsidR="009632B9" w:rsidRPr="00BF1E30" w:rsidRDefault="00000000">
      <w:pPr>
        <w:numPr>
          <w:ilvl w:val="0"/>
          <w:numId w:val="17"/>
        </w:numPr>
        <w:spacing w:after="240"/>
        <w:rPr>
          <w:rFonts w:ascii="Segoe UI" w:hAnsi="Segoe UI" w:cs="Segoe UI"/>
          <w:sz w:val="24"/>
          <w:szCs w:val="24"/>
        </w:rPr>
      </w:pPr>
      <w:r w:rsidRPr="00BF1E30">
        <w:rPr>
          <w:rFonts w:ascii="Segoe UI" w:hAnsi="Segoe UI" w:cs="Segoe UI"/>
          <w:sz w:val="24"/>
          <w:szCs w:val="24"/>
        </w:rPr>
        <w:t xml:space="preserve">When those points are removed, the remaining data points are much more scattered and difficult to predict, revealing the true </w:t>
      </w:r>
      <w:r w:rsidRPr="00BF1E30">
        <w:rPr>
          <w:rFonts w:ascii="Segoe UI" w:hAnsi="Segoe UI" w:cs="Segoe UI"/>
          <w:b/>
          <w:sz w:val="24"/>
          <w:szCs w:val="24"/>
        </w:rPr>
        <w:t>inherent complexity and low signal-to-noise ratio</w:t>
      </w:r>
      <w:r w:rsidRPr="00BF1E30">
        <w:rPr>
          <w:rFonts w:ascii="Segoe UI" w:hAnsi="Segoe UI" w:cs="Segoe UI"/>
          <w:sz w:val="24"/>
          <w:szCs w:val="24"/>
        </w:rPr>
        <w:t xml:space="preserve"> of the dataset.</w:t>
      </w:r>
    </w:p>
    <w:p w14:paraId="064F49E6" w14:textId="434F86AE" w:rsidR="00201508" w:rsidRPr="00BF1E30" w:rsidRDefault="00000000" w:rsidP="00505D6A">
      <w:pPr>
        <w:spacing w:before="240" w:after="240"/>
        <w:rPr>
          <w:rFonts w:ascii="Segoe UI" w:hAnsi="Segoe UI" w:cs="Segoe UI"/>
          <w:sz w:val="24"/>
          <w:szCs w:val="24"/>
        </w:rPr>
      </w:pPr>
      <w:r w:rsidRPr="00BF1E30">
        <w:rPr>
          <w:rFonts w:ascii="Segoe UI" w:eastAsia="Arial Unicode MS" w:hAnsi="Segoe UI" w:cs="Segoe UI"/>
          <w:sz w:val="24"/>
          <w:szCs w:val="24"/>
        </w:rPr>
        <w:lastRenderedPageBreak/>
        <w:t xml:space="preserve">Your current results (R2≈0.35) reflect the </w:t>
      </w:r>
      <w:r w:rsidRPr="00BF1E30">
        <w:rPr>
          <w:rFonts w:ascii="Segoe UI" w:hAnsi="Segoe UI" w:cs="Segoe UI"/>
          <w:b/>
          <w:sz w:val="24"/>
          <w:szCs w:val="24"/>
        </w:rPr>
        <w:t>true, generalized predictive power</w:t>
      </w:r>
      <w:r w:rsidRPr="00BF1E30">
        <w:rPr>
          <w:rFonts w:ascii="Segoe UI" w:eastAsia="Arial Unicode MS" w:hAnsi="Segoe UI" w:cs="Segoe UI"/>
          <w:sz w:val="24"/>
          <w:szCs w:val="24"/>
        </w:rPr>
        <w:t xml:space="preserve"> of these models for realistic productivity levels (≤1.0). </w:t>
      </w:r>
      <w:r w:rsidRPr="00BF1E30">
        <w:rPr>
          <w:rFonts w:ascii="Segoe UI" w:hAnsi="Segoe UI" w:cs="Segoe UI"/>
          <w:b/>
          <w:sz w:val="24"/>
          <w:szCs w:val="24"/>
        </w:rPr>
        <w:t>NNET remains the best option</w:t>
      </w:r>
      <w:r w:rsidRPr="00BF1E30">
        <w:rPr>
          <w:rFonts w:ascii="Segoe UI" w:hAnsi="Segoe UI" w:cs="Segoe UI"/>
          <w:sz w:val="24"/>
          <w:szCs w:val="24"/>
        </w:rPr>
        <w:t>, but with a much lower expected accuracy.</w:t>
      </w:r>
    </w:p>
    <w:p w14:paraId="71084572" w14:textId="5CEE9342" w:rsidR="00505D6A" w:rsidRPr="00BF1E30" w:rsidRDefault="00505D6A">
      <w:pPr>
        <w:rPr>
          <w:rFonts w:ascii="Segoe UI" w:hAnsi="Segoe UI" w:cs="Segoe UI"/>
          <w:sz w:val="28"/>
          <w:szCs w:val="28"/>
        </w:rPr>
      </w:pPr>
      <w:r w:rsidRPr="00BF1E30">
        <w:rPr>
          <w:rFonts w:ascii="Segoe UI" w:hAnsi="Segoe UI" w:cs="Segoe UI"/>
          <w:sz w:val="28"/>
          <w:szCs w:val="28"/>
        </w:rPr>
        <w:br w:type="page"/>
      </w:r>
    </w:p>
    <w:p w14:paraId="618D499E" w14:textId="77777777" w:rsidR="009632B9" w:rsidRPr="00BF1E30" w:rsidRDefault="00000000" w:rsidP="00201508">
      <w:pPr>
        <w:pStyle w:val="Heading2"/>
        <w:keepNext w:val="0"/>
        <w:keepLines w:val="0"/>
        <w:spacing w:after="80"/>
        <w:rPr>
          <w:rFonts w:ascii="Segoe UI" w:hAnsi="Segoe UI" w:cs="Segoe UI"/>
          <w:b/>
          <w:sz w:val="28"/>
          <w:szCs w:val="28"/>
        </w:rPr>
      </w:pPr>
      <w:bookmarkStart w:id="25" w:name="_k765un76s6hn" w:colFirst="0" w:colLast="0"/>
      <w:bookmarkEnd w:id="25"/>
      <w:r w:rsidRPr="00BF1E30">
        <w:rPr>
          <w:rFonts w:ascii="Segoe UI" w:hAnsi="Segoe UI" w:cs="Segoe UI"/>
          <w:b/>
          <w:sz w:val="28"/>
          <w:szCs w:val="28"/>
        </w:rPr>
        <w:lastRenderedPageBreak/>
        <w:t>CART Classification Performance Analysis</w:t>
      </w:r>
    </w:p>
    <w:p w14:paraId="7F1BC59C" w14:textId="6778FC83" w:rsidR="00201508" w:rsidRPr="00BF1E30" w:rsidRDefault="00201508" w:rsidP="00201508">
      <w:pPr>
        <w:rPr>
          <w:rFonts w:ascii="Segoe UI" w:hAnsi="Segoe UI" w:cs="Segoe UI"/>
        </w:rPr>
      </w:pPr>
      <w:r w:rsidRPr="00BF1E30">
        <w:rPr>
          <w:rFonts w:ascii="Segoe UI" w:hAnsi="Segoe UI" w:cs="Segoe UI"/>
          <w:b/>
          <w:noProof/>
          <w:sz w:val="26"/>
          <w:szCs w:val="26"/>
        </w:rPr>
        <w:drawing>
          <wp:inline distT="114300" distB="114300" distL="114300" distR="114300" wp14:anchorId="277C1DC2" wp14:editId="2E9F2B96">
            <wp:extent cx="5943600" cy="37719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771900"/>
                    </a:xfrm>
                    <a:prstGeom prst="rect">
                      <a:avLst/>
                    </a:prstGeom>
                    <a:ln/>
                  </pic:spPr>
                </pic:pic>
              </a:graphicData>
            </a:graphic>
          </wp:inline>
        </w:drawing>
      </w:r>
    </w:p>
    <w:p w14:paraId="044E233F" w14:textId="77777777" w:rsidR="009632B9" w:rsidRPr="00BF1E30" w:rsidRDefault="00000000">
      <w:pPr>
        <w:pStyle w:val="Heading3"/>
        <w:keepNext w:val="0"/>
        <w:keepLines w:val="0"/>
        <w:spacing w:before="280"/>
        <w:ind w:left="720"/>
        <w:rPr>
          <w:rFonts w:ascii="Segoe UI" w:hAnsi="Segoe UI" w:cs="Segoe UI"/>
          <w:b/>
          <w:color w:val="000000"/>
          <w:sz w:val="22"/>
          <w:szCs w:val="22"/>
        </w:rPr>
      </w:pPr>
      <w:bookmarkStart w:id="26" w:name="_s5u5w683h1t1" w:colFirst="0" w:colLast="0"/>
      <w:bookmarkEnd w:id="26"/>
      <w:r w:rsidRPr="00BF1E30">
        <w:rPr>
          <w:rFonts w:ascii="Segoe UI" w:hAnsi="Segoe UI" w:cs="Segoe UI"/>
          <w:b/>
          <w:color w:val="000000"/>
          <w:sz w:val="22"/>
          <w:szCs w:val="22"/>
        </w:rPr>
        <w:t>1. Confusion Matrix</w:t>
      </w:r>
    </w:p>
    <w:p w14:paraId="44AACA21" w14:textId="77777777" w:rsidR="009632B9" w:rsidRPr="00BF1E30" w:rsidRDefault="00000000">
      <w:pPr>
        <w:spacing w:before="240" w:after="240"/>
        <w:ind w:left="720"/>
        <w:rPr>
          <w:rFonts w:ascii="Segoe UI" w:hAnsi="Segoe UI" w:cs="Segoe UI"/>
        </w:rPr>
      </w:pPr>
      <w:r w:rsidRPr="00BF1E30">
        <w:rPr>
          <w:rFonts w:ascii="Segoe UI" w:hAnsi="Segoe UI" w:cs="Segoe UI"/>
        </w:rPr>
        <w:t>The core results are summarized in the matrix:</w:t>
      </w:r>
    </w:p>
    <w:tbl>
      <w:tblPr>
        <w:tblStyle w:val="GridTable5Dark-Accent5"/>
        <w:tblW w:w="7065" w:type="dxa"/>
        <w:tblLayout w:type="fixed"/>
        <w:tblLook w:val="0600" w:firstRow="0" w:lastRow="0" w:firstColumn="0" w:lastColumn="0" w:noHBand="1" w:noVBand="1"/>
      </w:tblPr>
      <w:tblGrid>
        <w:gridCol w:w="1865"/>
        <w:gridCol w:w="2630"/>
        <w:gridCol w:w="2570"/>
      </w:tblGrid>
      <w:tr w:rsidR="009632B9" w:rsidRPr="00BF1E30" w14:paraId="4BB251C1" w14:textId="77777777" w:rsidTr="00165030">
        <w:trPr>
          <w:trHeight w:val="500"/>
        </w:trPr>
        <w:tc>
          <w:tcPr>
            <w:tcW w:w="1865" w:type="dxa"/>
          </w:tcPr>
          <w:p w14:paraId="67192E33" w14:textId="77777777" w:rsidR="009632B9" w:rsidRPr="00BF1E30" w:rsidRDefault="009632B9">
            <w:pPr>
              <w:spacing w:before="240" w:after="240"/>
              <w:ind w:left="720" w:hanging="360"/>
              <w:rPr>
                <w:rFonts w:ascii="Segoe UI" w:hAnsi="Segoe UI" w:cs="Segoe UI"/>
              </w:rPr>
            </w:pPr>
          </w:p>
        </w:tc>
        <w:tc>
          <w:tcPr>
            <w:tcW w:w="2630" w:type="dxa"/>
          </w:tcPr>
          <w:p w14:paraId="4C0E4F0A"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 xml:space="preserve">Reference (Actual) </w:t>
            </w:r>
            <w:r w:rsidRPr="00BF1E30">
              <w:rPr>
                <w:rFonts w:ascii="Segoe UI" w:hAnsi="Segoe UI" w:cs="Segoe UI"/>
                <w:b/>
              </w:rPr>
              <w:t>High</w:t>
            </w:r>
          </w:p>
        </w:tc>
        <w:tc>
          <w:tcPr>
            <w:tcW w:w="2570" w:type="dxa"/>
          </w:tcPr>
          <w:p w14:paraId="5BFB1DC7"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 xml:space="preserve">Reference (Actual) </w:t>
            </w:r>
            <w:r w:rsidRPr="00BF1E30">
              <w:rPr>
                <w:rFonts w:ascii="Segoe UI" w:hAnsi="Segoe UI" w:cs="Segoe UI"/>
                <w:b/>
              </w:rPr>
              <w:t>Low</w:t>
            </w:r>
          </w:p>
        </w:tc>
      </w:tr>
      <w:tr w:rsidR="009632B9" w:rsidRPr="00BF1E30" w14:paraId="6973BC69" w14:textId="77777777" w:rsidTr="00165030">
        <w:trPr>
          <w:trHeight w:val="500"/>
        </w:trPr>
        <w:tc>
          <w:tcPr>
            <w:tcW w:w="1865" w:type="dxa"/>
          </w:tcPr>
          <w:p w14:paraId="12F739A0" w14:textId="77777777" w:rsidR="009632B9" w:rsidRPr="00BF1E30" w:rsidRDefault="00000000">
            <w:pPr>
              <w:spacing w:before="240" w:after="240"/>
              <w:ind w:left="720" w:hanging="360"/>
              <w:rPr>
                <w:rFonts w:ascii="Segoe UI" w:hAnsi="Segoe UI" w:cs="Segoe UI"/>
              </w:rPr>
            </w:pPr>
            <w:r w:rsidRPr="00BF1E30">
              <w:rPr>
                <w:rFonts w:ascii="Segoe UI" w:hAnsi="Segoe UI" w:cs="Segoe UI"/>
                <w:b/>
              </w:rPr>
              <w:t>Prediction High</w:t>
            </w:r>
          </w:p>
        </w:tc>
        <w:tc>
          <w:tcPr>
            <w:tcW w:w="2630" w:type="dxa"/>
          </w:tcPr>
          <w:p w14:paraId="316A60CE" w14:textId="77777777" w:rsidR="009632B9" w:rsidRPr="00BF1E30" w:rsidRDefault="00000000">
            <w:pPr>
              <w:spacing w:before="240" w:after="240"/>
              <w:ind w:left="720" w:hanging="360"/>
              <w:rPr>
                <w:rFonts w:ascii="Segoe UI" w:hAnsi="Segoe UI" w:cs="Segoe UI"/>
              </w:rPr>
            </w:pPr>
            <w:r w:rsidRPr="00BF1E30">
              <w:rPr>
                <w:rFonts w:ascii="Segoe UI" w:hAnsi="Segoe UI" w:cs="Segoe UI"/>
                <w:b/>
              </w:rPr>
              <w:t>90 (True Positives)</w:t>
            </w:r>
          </w:p>
        </w:tc>
        <w:tc>
          <w:tcPr>
            <w:tcW w:w="2570" w:type="dxa"/>
          </w:tcPr>
          <w:p w14:paraId="591082B8"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15 (False Positives)</w:t>
            </w:r>
          </w:p>
        </w:tc>
      </w:tr>
      <w:tr w:rsidR="009632B9" w:rsidRPr="00BF1E30" w14:paraId="5763C594" w14:textId="77777777" w:rsidTr="00165030">
        <w:trPr>
          <w:trHeight w:val="500"/>
        </w:trPr>
        <w:tc>
          <w:tcPr>
            <w:tcW w:w="1865" w:type="dxa"/>
          </w:tcPr>
          <w:p w14:paraId="180FF3BF" w14:textId="77777777" w:rsidR="009632B9" w:rsidRPr="00BF1E30" w:rsidRDefault="00000000">
            <w:pPr>
              <w:spacing w:before="240" w:after="240"/>
              <w:ind w:left="720" w:hanging="360"/>
              <w:rPr>
                <w:rFonts w:ascii="Segoe UI" w:hAnsi="Segoe UI" w:cs="Segoe UI"/>
              </w:rPr>
            </w:pPr>
            <w:r w:rsidRPr="00BF1E30">
              <w:rPr>
                <w:rFonts w:ascii="Segoe UI" w:hAnsi="Segoe UI" w:cs="Segoe UI"/>
                <w:b/>
              </w:rPr>
              <w:t>Prediction Low</w:t>
            </w:r>
          </w:p>
        </w:tc>
        <w:tc>
          <w:tcPr>
            <w:tcW w:w="2630" w:type="dxa"/>
          </w:tcPr>
          <w:p w14:paraId="37069392"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26 (False Negatives)</w:t>
            </w:r>
          </w:p>
        </w:tc>
        <w:tc>
          <w:tcPr>
            <w:tcW w:w="2570" w:type="dxa"/>
          </w:tcPr>
          <w:p w14:paraId="12580FD3" w14:textId="77777777" w:rsidR="009632B9" w:rsidRPr="00BF1E30" w:rsidRDefault="00000000">
            <w:pPr>
              <w:spacing w:before="240" w:after="240"/>
              <w:ind w:left="720" w:hanging="360"/>
              <w:rPr>
                <w:rFonts w:ascii="Segoe UI" w:hAnsi="Segoe UI" w:cs="Segoe UI"/>
              </w:rPr>
            </w:pPr>
            <w:r w:rsidRPr="00BF1E30">
              <w:rPr>
                <w:rFonts w:ascii="Segoe UI" w:hAnsi="Segoe UI" w:cs="Segoe UI"/>
                <w:b/>
              </w:rPr>
              <w:t>101 (True Negatives)</w:t>
            </w:r>
          </w:p>
        </w:tc>
      </w:tr>
      <w:tr w:rsidR="009632B9" w:rsidRPr="00BF1E30" w14:paraId="117D91DB" w14:textId="77777777" w:rsidTr="00165030">
        <w:trPr>
          <w:trHeight w:val="500"/>
        </w:trPr>
        <w:tc>
          <w:tcPr>
            <w:tcW w:w="1865" w:type="dxa"/>
          </w:tcPr>
          <w:p w14:paraId="299F93E3" w14:textId="77777777" w:rsidR="009632B9" w:rsidRPr="00BF1E30" w:rsidRDefault="00000000">
            <w:pPr>
              <w:spacing w:before="240" w:after="240"/>
              <w:ind w:left="720" w:hanging="360"/>
              <w:rPr>
                <w:rFonts w:ascii="Segoe UI" w:hAnsi="Segoe UI" w:cs="Segoe UI"/>
              </w:rPr>
            </w:pPr>
            <w:r w:rsidRPr="00BF1E30">
              <w:rPr>
                <w:rFonts w:ascii="Segoe UI" w:hAnsi="Segoe UI" w:cs="Segoe UI"/>
                <w:b/>
              </w:rPr>
              <w:t>Total</w:t>
            </w:r>
          </w:p>
        </w:tc>
        <w:tc>
          <w:tcPr>
            <w:tcW w:w="2630" w:type="dxa"/>
          </w:tcPr>
          <w:p w14:paraId="69F92C20"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116</w:t>
            </w:r>
          </w:p>
        </w:tc>
        <w:tc>
          <w:tcPr>
            <w:tcW w:w="2570" w:type="dxa"/>
          </w:tcPr>
          <w:p w14:paraId="171EBE77" w14:textId="77777777" w:rsidR="009632B9" w:rsidRPr="00BF1E30" w:rsidRDefault="00000000">
            <w:pPr>
              <w:spacing w:before="240" w:after="240"/>
              <w:ind w:left="720" w:hanging="360"/>
              <w:rPr>
                <w:rFonts w:ascii="Segoe UI" w:hAnsi="Segoe UI" w:cs="Segoe UI"/>
              </w:rPr>
            </w:pPr>
            <w:r w:rsidRPr="00BF1E30">
              <w:rPr>
                <w:rFonts w:ascii="Segoe UI" w:hAnsi="Segoe UI" w:cs="Segoe UI"/>
              </w:rPr>
              <w:t>116</w:t>
            </w:r>
          </w:p>
        </w:tc>
      </w:tr>
    </w:tbl>
    <w:p w14:paraId="5D5D9965" w14:textId="77777777" w:rsidR="009632B9" w:rsidRPr="00BF1E30" w:rsidRDefault="00000000">
      <w:pPr>
        <w:spacing w:before="240" w:after="240"/>
        <w:ind w:left="720"/>
        <w:rPr>
          <w:rFonts w:ascii="Segoe UI" w:hAnsi="Segoe UI" w:cs="Segoe UI"/>
        </w:rPr>
      </w:pPr>
      <w:r w:rsidRPr="00BF1E30">
        <w:rPr>
          <w:rFonts w:ascii="Segoe UI" w:hAnsi="Segoe UI" w:cs="Segoe UI"/>
        </w:rPr>
        <w:t>The model performed well overall, with 90+101=191 correct predictions out of 232 total test observations.</w:t>
      </w:r>
    </w:p>
    <w:p w14:paraId="53C44AFE" w14:textId="77777777" w:rsidR="00505D6A" w:rsidRPr="00BF1E30" w:rsidRDefault="00505D6A">
      <w:pPr>
        <w:pStyle w:val="Heading3"/>
        <w:keepNext w:val="0"/>
        <w:keepLines w:val="0"/>
        <w:spacing w:before="280"/>
        <w:ind w:left="720"/>
        <w:rPr>
          <w:rFonts w:ascii="Segoe UI" w:hAnsi="Segoe UI" w:cs="Segoe UI"/>
          <w:b/>
          <w:color w:val="000000"/>
          <w:sz w:val="26"/>
          <w:szCs w:val="26"/>
        </w:rPr>
      </w:pPr>
      <w:bookmarkStart w:id="27" w:name="_ewfwytvxsfrl" w:colFirst="0" w:colLast="0"/>
      <w:bookmarkEnd w:id="27"/>
    </w:p>
    <w:p w14:paraId="6AD295A6" w14:textId="07013113" w:rsidR="009632B9" w:rsidRPr="00BF1E30" w:rsidRDefault="00000000">
      <w:pPr>
        <w:pStyle w:val="Heading3"/>
        <w:keepNext w:val="0"/>
        <w:keepLines w:val="0"/>
        <w:spacing w:before="280"/>
        <w:ind w:left="720"/>
        <w:rPr>
          <w:rFonts w:ascii="Segoe UI" w:hAnsi="Segoe UI" w:cs="Segoe UI"/>
          <w:b/>
          <w:color w:val="000000"/>
          <w:sz w:val="26"/>
          <w:szCs w:val="26"/>
        </w:rPr>
      </w:pPr>
      <w:r w:rsidRPr="00BF1E30">
        <w:rPr>
          <w:rFonts w:ascii="Segoe UI" w:hAnsi="Segoe UI" w:cs="Segoe UI"/>
          <w:b/>
          <w:color w:val="000000"/>
          <w:sz w:val="26"/>
          <w:szCs w:val="26"/>
        </w:rPr>
        <w:t>2. Key Metrics</w:t>
      </w:r>
    </w:p>
    <w:tbl>
      <w:tblPr>
        <w:tblStyle w:val="GridTable5Dark-Accent2"/>
        <w:tblW w:w="9360" w:type="dxa"/>
        <w:jc w:val="center"/>
        <w:tblLayout w:type="fixed"/>
        <w:tblLook w:val="0600" w:firstRow="0" w:lastRow="0" w:firstColumn="0" w:lastColumn="0" w:noHBand="1" w:noVBand="1"/>
      </w:tblPr>
      <w:tblGrid>
        <w:gridCol w:w="2405"/>
        <w:gridCol w:w="1701"/>
        <w:gridCol w:w="5254"/>
      </w:tblGrid>
      <w:tr w:rsidR="009632B9" w:rsidRPr="00BF1E30" w14:paraId="1E9F85EB" w14:textId="77777777" w:rsidTr="00165030">
        <w:trPr>
          <w:trHeight w:val="500"/>
          <w:jc w:val="center"/>
        </w:trPr>
        <w:tc>
          <w:tcPr>
            <w:tcW w:w="2405" w:type="dxa"/>
          </w:tcPr>
          <w:p w14:paraId="2BC3F8F7"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Metric</w:t>
            </w:r>
          </w:p>
        </w:tc>
        <w:tc>
          <w:tcPr>
            <w:tcW w:w="1701" w:type="dxa"/>
          </w:tcPr>
          <w:p w14:paraId="1832F8B8"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Value</w:t>
            </w:r>
          </w:p>
        </w:tc>
        <w:tc>
          <w:tcPr>
            <w:tcW w:w="5254" w:type="dxa"/>
            <w:vAlign w:val="bottom"/>
          </w:tcPr>
          <w:p w14:paraId="767C6E47"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Interpretation</w:t>
            </w:r>
          </w:p>
        </w:tc>
      </w:tr>
      <w:tr w:rsidR="009632B9" w:rsidRPr="00BF1E30" w14:paraId="11E17A32" w14:textId="77777777" w:rsidTr="00165030">
        <w:trPr>
          <w:trHeight w:val="770"/>
          <w:jc w:val="center"/>
        </w:trPr>
        <w:tc>
          <w:tcPr>
            <w:tcW w:w="2405" w:type="dxa"/>
          </w:tcPr>
          <w:p w14:paraId="68E1400A"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Accuracy</w:t>
            </w:r>
          </w:p>
        </w:tc>
        <w:tc>
          <w:tcPr>
            <w:tcW w:w="1701" w:type="dxa"/>
          </w:tcPr>
          <w:p w14:paraId="2462BE43"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0.8233 (82.33%)</w:t>
            </w:r>
          </w:p>
        </w:tc>
        <w:tc>
          <w:tcPr>
            <w:tcW w:w="5254" w:type="dxa"/>
            <w:vAlign w:val="bottom"/>
          </w:tcPr>
          <w:p w14:paraId="7B29E920"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The model correctly predicted the productivity class (High or Low) 82.33% of the time.</w:t>
            </w:r>
          </w:p>
        </w:tc>
      </w:tr>
      <w:tr w:rsidR="009632B9" w:rsidRPr="00BF1E30" w14:paraId="0ECFE0FB" w14:textId="77777777" w:rsidTr="00165030">
        <w:trPr>
          <w:trHeight w:val="1040"/>
          <w:jc w:val="center"/>
        </w:trPr>
        <w:tc>
          <w:tcPr>
            <w:tcW w:w="2405" w:type="dxa"/>
          </w:tcPr>
          <w:p w14:paraId="12199686"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No Information Rate (NIR)</w:t>
            </w:r>
          </w:p>
        </w:tc>
        <w:tc>
          <w:tcPr>
            <w:tcW w:w="1701" w:type="dxa"/>
          </w:tcPr>
          <w:p w14:paraId="7AB05BA8"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0.50</w:t>
            </w:r>
          </w:p>
        </w:tc>
        <w:tc>
          <w:tcPr>
            <w:tcW w:w="5254" w:type="dxa"/>
            <w:vAlign w:val="bottom"/>
          </w:tcPr>
          <w:p w14:paraId="5AB93916"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Since the accuracy is significantly higher than the NIR (the accuracy of guessing the majority class), the result is statistically meaningful (P-value&lt;2e-16).</w:t>
            </w:r>
          </w:p>
        </w:tc>
      </w:tr>
      <w:tr w:rsidR="009632B9" w:rsidRPr="00BF1E30" w14:paraId="35B6A5DA" w14:textId="77777777" w:rsidTr="00165030">
        <w:trPr>
          <w:trHeight w:val="770"/>
          <w:jc w:val="center"/>
        </w:trPr>
        <w:tc>
          <w:tcPr>
            <w:tcW w:w="2405" w:type="dxa"/>
          </w:tcPr>
          <w:p w14:paraId="57F6A472"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Kappa</w:t>
            </w:r>
          </w:p>
        </w:tc>
        <w:tc>
          <w:tcPr>
            <w:tcW w:w="1701" w:type="dxa"/>
          </w:tcPr>
          <w:p w14:paraId="2C0F8A26"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0.6466</w:t>
            </w:r>
          </w:p>
        </w:tc>
        <w:tc>
          <w:tcPr>
            <w:tcW w:w="5254" w:type="dxa"/>
            <w:vAlign w:val="bottom"/>
          </w:tcPr>
          <w:p w14:paraId="6B339A63"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Represents substantial agreement between prediction and actual class, exceeding simple chance agreement.</w:t>
            </w:r>
          </w:p>
        </w:tc>
      </w:tr>
      <w:tr w:rsidR="009632B9" w:rsidRPr="00BF1E30" w14:paraId="4F820801" w14:textId="77777777" w:rsidTr="00165030">
        <w:trPr>
          <w:trHeight w:val="770"/>
          <w:jc w:val="center"/>
        </w:trPr>
        <w:tc>
          <w:tcPr>
            <w:tcW w:w="2405" w:type="dxa"/>
          </w:tcPr>
          <w:p w14:paraId="3B05669A"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Sensitivity</w:t>
            </w:r>
            <w:r w:rsidRPr="00BF1E30">
              <w:rPr>
                <w:rFonts w:ascii="Segoe UI" w:hAnsi="Segoe UI" w:cs="Segoe UI"/>
              </w:rPr>
              <w:t xml:space="preserve"> (Recall for 'High')</w:t>
            </w:r>
          </w:p>
        </w:tc>
        <w:tc>
          <w:tcPr>
            <w:tcW w:w="1701" w:type="dxa"/>
          </w:tcPr>
          <w:p w14:paraId="593DE395"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0.7759 (77.6%)</w:t>
            </w:r>
          </w:p>
        </w:tc>
        <w:tc>
          <w:tcPr>
            <w:tcW w:w="5254" w:type="dxa"/>
            <w:vAlign w:val="bottom"/>
          </w:tcPr>
          <w:p w14:paraId="3650A977"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 xml:space="preserve">When productivity was actually </w:t>
            </w:r>
            <w:r w:rsidRPr="00BF1E30">
              <w:rPr>
                <w:rFonts w:ascii="Segoe UI" w:hAnsi="Segoe UI" w:cs="Segoe UI"/>
                <w:b/>
              </w:rPr>
              <w:t>High</w:t>
            </w:r>
            <w:r w:rsidRPr="00BF1E30">
              <w:rPr>
                <w:rFonts w:ascii="Segoe UI" w:hAnsi="Segoe UI" w:cs="Segoe UI"/>
              </w:rPr>
              <w:t>, the model correctly identified it 77.6% of the time (90 out of 116 High cases).</w:t>
            </w:r>
          </w:p>
        </w:tc>
      </w:tr>
      <w:tr w:rsidR="009632B9" w:rsidRPr="00BF1E30" w14:paraId="6FB27CFB" w14:textId="77777777" w:rsidTr="00165030">
        <w:trPr>
          <w:trHeight w:val="770"/>
          <w:jc w:val="center"/>
        </w:trPr>
        <w:tc>
          <w:tcPr>
            <w:tcW w:w="2405" w:type="dxa"/>
          </w:tcPr>
          <w:p w14:paraId="4A79FD08"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Specificity</w:t>
            </w:r>
            <w:r w:rsidRPr="00BF1E30">
              <w:rPr>
                <w:rFonts w:ascii="Segoe UI" w:hAnsi="Segoe UI" w:cs="Segoe UI"/>
              </w:rPr>
              <w:t xml:space="preserve"> (Recall for 'Low')</w:t>
            </w:r>
          </w:p>
        </w:tc>
        <w:tc>
          <w:tcPr>
            <w:tcW w:w="1701" w:type="dxa"/>
          </w:tcPr>
          <w:p w14:paraId="44ED009C"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0.8707 (87.1%)</w:t>
            </w:r>
          </w:p>
        </w:tc>
        <w:tc>
          <w:tcPr>
            <w:tcW w:w="5254" w:type="dxa"/>
            <w:vAlign w:val="bottom"/>
          </w:tcPr>
          <w:p w14:paraId="533D3F4E"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 xml:space="preserve">When productivity was actually </w:t>
            </w:r>
            <w:r w:rsidRPr="00BF1E30">
              <w:rPr>
                <w:rFonts w:ascii="Segoe UI" w:hAnsi="Segoe UI" w:cs="Segoe UI"/>
                <w:b/>
              </w:rPr>
              <w:t>Low</w:t>
            </w:r>
            <w:r w:rsidRPr="00BF1E30">
              <w:rPr>
                <w:rFonts w:ascii="Segoe UI" w:hAnsi="Segoe UI" w:cs="Segoe UI"/>
              </w:rPr>
              <w:t>, the model correctly identified it 87.1% of the time (101 out of 116 Low cases).</w:t>
            </w:r>
          </w:p>
        </w:tc>
      </w:tr>
      <w:tr w:rsidR="009632B9" w:rsidRPr="00BF1E30" w14:paraId="73E4782F" w14:textId="77777777" w:rsidTr="00165030">
        <w:trPr>
          <w:trHeight w:val="1040"/>
          <w:jc w:val="center"/>
        </w:trPr>
        <w:tc>
          <w:tcPr>
            <w:tcW w:w="2405" w:type="dxa"/>
          </w:tcPr>
          <w:p w14:paraId="2D71ADBC"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b/>
              </w:rPr>
              <w:t>False Negatives (Type II Error)</w:t>
            </w:r>
          </w:p>
        </w:tc>
        <w:tc>
          <w:tcPr>
            <w:tcW w:w="1701" w:type="dxa"/>
          </w:tcPr>
          <w:p w14:paraId="7D22C535"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26</w:t>
            </w:r>
          </w:p>
        </w:tc>
        <w:tc>
          <w:tcPr>
            <w:tcW w:w="5254" w:type="dxa"/>
            <w:vAlign w:val="bottom"/>
          </w:tcPr>
          <w:p w14:paraId="39F48022" w14:textId="77777777" w:rsidR="009632B9" w:rsidRPr="00BF1E30" w:rsidRDefault="00000000" w:rsidP="00165030">
            <w:pPr>
              <w:spacing w:before="240" w:after="240"/>
              <w:ind w:left="720" w:hanging="360"/>
              <w:rPr>
                <w:rFonts w:ascii="Segoe UI" w:hAnsi="Segoe UI" w:cs="Segoe UI"/>
              </w:rPr>
            </w:pPr>
            <w:r w:rsidRPr="00BF1E30">
              <w:rPr>
                <w:rFonts w:ascii="Segoe UI" w:hAnsi="Segoe UI" w:cs="Segoe UI"/>
              </w:rPr>
              <w:t xml:space="preserve">The model incorrectly predicted </w:t>
            </w:r>
            <w:r w:rsidRPr="00BF1E30">
              <w:rPr>
                <w:rFonts w:ascii="Segoe UI" w:hAnsi="Segoe UI" w:cs="Segoe UI"/>
                <w:b/>
              </w:rPr>
              <w:t>Low</w:t>
            </w:r>
            <w:r w:rsidRPr="00BF1E30">
              <w:rPr>
                <w:rFonts w:ascii="Segoe UI" w:hAnsi="Segoe UI" w:cs="Segoe UI"/>
              </w:rPr>
              <w:t xml:space="preserve"> productivity when it was actually </w:t>
            </w:r>
            <w:r w:rsidRPr="00BF1E30">
              <w:rPr>
                <w:rFonts w:ascii="Segoe UI" w:hAnsi="Segoe UI" w:cs="Segoe UI"/>
                <w:b/>
              </w:rPr>
              <w:t>High</w:t>
            </w:r>
            <w:r w:rsidRPr="00BF1E30">
              <w:rPr>
                <w:rFonts w:ascii="Segoe UI" w:hAnsi="Segoe UI" w:cs="Segoe UI"/>
              </w:rPr>
              <w:t xml:space="preserve"> 26 times. This is the cost of underestimating a surge in performance.</w:t>
            </w:r>
          </w:p>
        </w:tc>
      </w:tr>
    </w:tbl>
    <w:p w14:paraId="1EE38921" w14:textId="77777777" w:rsidR="009632B9" w:rsidRDefault="009632B9">
      <w:pPr>
        <w:spacing w:before="240" w:after="240"/>
        <w:ind w:left="720"/>
        <w:rPr>
          <w:rFonts w:ascii="Segoe UI" w:hAnsi="Segoe UI" w:cs="Segoe UI"/>
          <w:sz w:val="26"/>
          <w:szCs w:val="26"/>
        </w:rPr>
      </w:pPr>
      <w:bookmarkStart w:id="28" w:name="_igfnnzoh8dhd" w:colFirst="0" w:colLast="0"/>
      <w:bookmarkEnd w:id="28"/>
    </w:p>
    <w:p w14:paraId="7E9EAF85" w14:textId="77777777" w:rsidR="00DA76CA" w:rsidRDefault="00DA76CA">
      <w:pPr>
        <w:spacing w:before="240" w:after="240"/>
        <w:ind w:left="720"/>
        <w:rPr>
          <w:rFonts w:ascii="Segoe UI" w:hAnsi="Segoe UI" w:cs="Segoe UI"/>
          <w:sz w:val="26"/>
          <w:szCs w:val="26"/>
        </w:rPr>
      </w:pPr>
    </w:p>
    <w:p w14:paraId="7BA5E387" w14:textId="77777777" w:rsidR="00DA76CA" w:rsidRPr="00BF1E30" w:rsidRDefault="00DA76CA">
      <w:pPr>
        <w:spacing w:before="240" w:after="240"/>
        <w:ind w:left="720"/>
        <w:rPr>
          <w:rFonts w:ascii="Segoe UI" w:hAnsi="Segoe UI" w:cs="Segoe UI"/>
          <w:sz w:val="26"/>
          <w:szCs w:val="26"/>
        </w:rPr>
      </w:pPr>
    </w:p>
    <w:p w14:paraId="1A1079C1" w14:textId="77777777" w:rsidR="009632B9" w:rsidRPr="00BF1E30" w:rsidRDefault="00000000">
      <w:pPr>
        <w:pStyle w:val="Heading3"/>
        <w:keepNext w:val="0"/>
        <w:keepLines w:val="0"/>
        <w:spacing w:before="280"/>
        <w:ind w:left="720"/>
        <w:rPr>
          <w:rFonts w:ascii="Segoe UI" w:hAnsi="Segoe UI" w:cs="Segoe UI"/>
          <w:b/>
          <w:color w:val="000000"/>
          <w:sz w:val="22"/>
          <w:szCs w:val="22"/>
        </w:rPr>
      </w:pPr>
      <w:r w:rsidRPr="00BF1E30">
        <w:rPr>
          <w:rFonts w:ascii="Segoe UI" w:hAnsi="Segoe UI" w:cs="Segoe UI"/>
          <w:b/>
          <w:color w:val="000000"/>
          <w:sz w:val="22"/>
          <w:szCs w:val="22"/>
        </w:rPr>
        <w:lastRenderedPageBreak/>
        <w:t>Conclusion</w:t>
      </w:r>
    </w:p>
    <w:p w14:paraId="051B8E86" w14:textId="77777777" w:rsidR="009632B9" w:rsidRPr="00BF1E30" w:rsidRDefault="00000000">
      <w:pPr>
        <w:spacing w:before="240" w:after="240"/>
        <w:ind w:left="720"/>
        <w:rPr>
          <w:rFonts w:ascii="Segoe UI" w:hAnsi="Segoe UI" w:cs="Segoe UI"/>
        </w:rPr>
      </w:pPr>
      <w:r w:rsidRPr="00BF1E30">
        <w:rPr>
          <w:rFonts w:ascii="Segoe UI" w:hAnsi="Segoe UI" w:cs="Segoe UI"/>
        </w:rPr>
        <w:t xml:space="preserve">The </w:t>
      </w:r>
      <w:r w:rsidRPr="00BF1E30">
        <w:rPr>
          <w:rFonts w:ascii="Segoe UI" w:hAnsi="Segoe UI" w:cs="Segoe UI"/>
          <w:b/>
        </w:rPr>
        <w:t>CART Classification Model</w:t>
      </w:r>
      <w:r w:rsidRPr="00BF1E30">
        <w:rPr>
          <w:rFonts w:ascii="Segoe UI" w:hAnsi="Segoe UI" w:cs="Segoe UI"/>
        </w:rPr>
        <w:t xml:space="preserve"> is a </w:t>
      </w:r>
      <w:r w:rsidRPr="00BF1E30">
        <w:rPr>
          <w:rFonts w:ascii="Segoe UI" w:hAnsi="Segoe UI" w:cs="Segoe UI"/>
          <w:b/>
        </w:rPr>
        <w:t>strong and reliable classifier</w:t>
      </w:r>
      <w:r w:rsidRPr="00BF1E30">
        <w:rPr>
          <w:rFonts w:ascii="Segoe UI" w:hAnsi="Segoe UI" w:cs="Segoe UI"/>
        </w:rPr>
        <w:t xml:space="preserve"> for predicting high vs. low productivity days (82.3% accuracy).</w:t>
      </w:r>
    </w:p>
    <w:p w14:paraId="0D376102" w14:textId="77777777" w:rsidR="009632B9" w:rsidRPr="00BF1E30" w:rsidRDefault="00000000">
      <w:pPr>
        <w:spacing w:before="240" w:after="240"/>
        <w:ind w:left="720"/>
        <w:rPr>
          <w:rFonts w:ascii="Segoe UI" w:hAnsi="Segoe UI" w:cs="Segoe UI"/>
        </w:rPr>
      </w:pPr>
      <w:r w:rsidRPr="00BF1E30">
        <w:rPr>
          <w:rFonts w:ascii="Segoe UI" w:hAnsi="Segoe UI" w:cs="Segoe UI"/>
        </w:rPr>
        <w:t xml:space="preserve">The model is slightly </w:t>
      </w:r>
      <w:r w:rsidRPr="00BF1E30">
        <w:rPr>
          <w:rFonts w:ascii="Segoe UI" w:hAnsi="Segoe UI" w:cs="Segoe UI"/>
          <w:b/>
        </w:rPr>
        <w:t>better at identifying Low productivity days (Specificity 87.1%)</w:t>
      </w:r>
      <w:r w:rsidRPr="00BF1E30">
        <w:rPr>
          <w:rFonts w:ascii="Segoe UI" w:hAnsi="Segoe UI" w:cs="Segoe UI"/>
        </w:rPr>
        <w:t xml:space="preserve"> than High productivity days (Sensitivity 77.6%). This slight asymmetry is common, but the overall performance indicates that the decision rules learned by the CART tree are highly effective at segmenting performance into actionable categories.</w:t>
      </w:r>
    </w:p>
    <w:p w14:paraId="5F2513CD" w14:textId="5A3E655A" w:rsidR="009632B9" w:rsidRPr="00BF1E30" w:rsidRDefault="00000000" w:rsidP="00165030">
      <w:pPr>
        <w:spacing w:before="240" w:after="240"/>
        <w:rPr>
          <w:rFonts w:ascii="Segoe UI" w:hAnsi="Segoe UI" w:cs="Segoe UI"/>
          <w:sz w:val="20"/>
          <w:szCs w:val="20"/>
        </w:rPr>
      </w:pPr>
      <w:r w:rsidRPr="00BF1E30">
        <w:rPr>
          <w:rFonts w:ascii="Segoe UI" w:hAnsi="Segoe UI" w:cs="Segoe UI"/>
          <w:sz w:val="20"/>
          <w:szCs w:val="20"/>
        </w:rPr>
        <w:t xml:space="preserve">The </w:t>
      </w:r>
      <w:r w:rsidRPr="00BF1E30">
        <w:rPr>
          <w:rFonts w:ascii="Segoe UI" w:hAnsi="Segoe UI" w:cs="Segoe UI"/>
          <w:b/>
          <w:sz w:val="20"/>
          <w:szCs w:val="20"/>
        </w:rPr>
        <w:t>Neural Network (NNET)</w:t>
      </w:r>
      <w:r w:rsidRPr="00BF1E30">
        <w:rPr>
          <w:rFonts w:ascii="Segoe UI" w:hAnsi="Segoe UI" w:cs="Segoe UI"/>
          <w:sz w:val="20"/>
          <w:szCs w:val="20"/>
        </w:rPr>
        <w:t xml:space="preserve"> model is generally considered the </w:t>
      </w:r>
      <w:r w:rsidRPr="00BF1E30">
        <w:rPr>
          <w:rFonts w:ascii="Segoe UI" w:hAnsi="Segoe UI" w:cs="Segoe UI"/>
          <w:b/>
          <w:sz w:val="20"/>
          <w:szCs w:val="20"/>
        </w:rPr>
        <w:t>better predictive model</w:t>
      </w:r>
      <w:r w:rsidRPr="00BF1E30">
        <w:rPr>
          <w:rFonts w:ascii="Segoe UI" w:hAnsi="Segoe UI" w:cs="Segoe UI"/>
          <w:sz w:val="20"/>
          <w:szCs w:val="20"/>
        </w:rPr>
        <w:t xml:space="preserve"> for this dataset, although the </w:t>
      </w:r>
      <w:r w:rsidRPr="00BF1E30">
        <w:rPr>
          <w:rFonts w:ascii="Segoe UI" w:hAnsi="Segoe UI" w:cs="Segoe UI"/>
          <w:b/>
          <w:sz w:val="20"/>
          <w:szCs w:val="20"/>
        </w:rPr>
        <w:t>CART model</w:t>
      </w:r>
      <w:r w:rsidRPr="00BF1E30">
        <w:rPr>
          <w:rFonts w:ascii="Segoe UI" w:hAnsi="Segoe UI" w:cs="Segoe UI"/>
          <w:sz w:val="20"/>
          <w:szCs w:val="20"/>
        </w:rPr>
        <w:t xml:space="preserve"> is superior for providing </w:t>
      </w:r>
      <w:r w:rsidRPr="00BF1E30">
        <w:rPr>
          <w:rFonts w:ascii="Segoe UI" w:hAnsi="Segoe UI" w:cs="Segoe UI"/>
          <w:b/>
          <w:sz w:val="20"/>
          <w:szCs w:val="20"/>
        </w:rPr>
        <w:t>actionable business insight</w:t>
      </w:r>
      <w:r w:rsidRPr="00BF1E30">
        <w:rPr>
          <w:rFonts w:ascii="Segoe UI" w:hAnsi="Segoe UI" w:cs="Segoe UI"/>
          <w:sz w:val="20"/>
          <w:szCs w:val="20"/>
        </w:rPr>
        <w:t>.</w:t>
      </w:r>
      <w:r>
        <w:rPr>
          <w:rFonts w:ascii="Segoe UI" w:hAnsi="Segoe UI" w:cs="Segoe UI"/>
          <w:sz w:val="16"/>
          <w:szCs w:val="16"/>
        </w:rPr>
        <w:pict w14:anchorId="626FFA65">
          <v:rect id="_x0000_i1031" style="width:0;height:1.5pt" o:hralign="center" o:hrstd="t" o:hr="t" fillcolor="#a0a0a0" stroked="f"/>
        </w:pict>
      </w:r>
    </w:p>
    <w:p w14:paraId="2C758A2C" w14:textId="77777777" w:rsidR="009632B9" w:rsidRPr="00BF1E30" w:rsidRDefault="00000000">
      <w:pPr>
        <w:pStyle w:val="Heading2"/>
        <w:keepNext w:val="0"/>
        <w:keepLines w:val="0"/>
        <w:spacing w:after="80"/>
        <w:rPr>
          <w:rFonts w:ascii="Segoe UI" w:hAnsi="Segoe UI" w:cs="Segoe UI"/>
          <w:b/>
          <w:sz w:val="24"/>
          <w:szCs w:val="24"/>
        </w:rPr>
      </w:pPr>
      <w:bookmarkStart w:id="29" w:name="_pq7n90pfj51f" w:colFirst="0" w:colLast="0"/>
      <w:bookmarkEnd w:id="29"/>
      <w:r w:rsidRPr="00BF1E30">
        <w:rPr>
          <w:rFonts w:ascii="Segoe UI" w:hAnsi="Segoe UI" w:cs="Segoe UI"/>
          <w:b/>
          <w:sz w:val="24"/>
          <w:szCs w:val="24"/>
        </w:rPr>
        <w:t>Model Comparison Summary</w:t>
      </w:r>
    </w:p>
    <w:tbl>
      <w:tblPr>
        <w:tblStyle w:val="GridTable5Dark-Accent3"/>
        <w:tblW w:w="9360" w:type="dxa"/>
        <w:tblLayout w:type="fixed"/>
        <w:tblLook w:val="0600" w:firstRow="0" w:lastRow="0" w:firstColumn="0" w:lastColumn="0" w:noHBand="1" w:noVBand="1"/>
      </w:tblPr>
      <w:tblGrid>
        <w:gridCol w:w="1299"/>
        <w:gridCol w:w="3094"/>
        <w:gridCol w:w="2977"/>
        <w:gridCol w:w="1990"/>
      </w:tblGrid>
      <w:tr w:rsidR="009632B9" w:rsidRPr="00BF1E30" w14:paraId="3177B1E3" w14:textId="77777777" w:rsidTr="00165030">
        <w:trPr>
          <w:trHeight w:val="770"/>
        </w:trPr>
        <w:tc>
          <w:tcPr>
            <w:tcW w:w="1299" w:type="dxa"/>
          </w:tcPr>
          <w:p w14:paraId="344286A3" w14:textId="77777777" w:rsidR="009632B9" w:rsidRPr="00BF1E30" w:rsidRDefault="00000000">
            <w:pPr>
              <w:rPr>
                <w:rFonts w:ascii="Segoe UI" w:hAnsi="Segoe UI" w:cs="Segoe UI"/>
                <w:sz w:val="20"/>
                <w:szCs w:val="20"/>
              </w:rPr>
            </w:pPr>
            <w:r w:rsidRPr="00BF1E30">
              <w:rPr>
                <w:rFonts w:ascii="Segoe UI" w:hAnsi="Segoe UI" w:cs="Segoe UI"/>
                <w:sz w:val="20"/>
                <w:szCs w:val="20"/>
              </w:rPr>
              <w:t>Metric / Model</w:t>
            </w:r>
          </w:p>
        </w:tc>
        <w:tc>
          <w:tcPr>
            <w:tcW w:w="3093" w:type="dxa"/>
          </w:tcPr>
          <w:p w14:paraId="7733EE15" w14:textId="77777777" w:rsidR="009632B9" w:rsidRPr="00BF1E30" w:rsidRDefault="00000000">
            <w:pPr>
              <w:rPr>
                <w:rFonts w:ascii="Segoe UI" w:hAnsi="Segoe UI" w:cs="Segoe UI"/>
                <w:sz w:val="20"/>
                <w:szCs w:val="20"/>
              </w:rPr>
            </w:pPr>
            <w:r w:rsidRPr="00BF1E30">
              <w:rPr>
                <w:rFonts w:ascii="Segoe UI" w:hAnsi="Segoe UI" w:cs="Segoe UI"/>
                <w:sz w:val="20"/>
                <w:szCs w:val="20"/>
              </w:rPr>
              <w:t>NNET (ANN)</w:t>
            </w:r>
          </w:p>
        </w:tc>
        <w:tc>
          <w:tcPr>
            <w:tcW w:w="2976" w:type="dxa"/>
          </w:tcPr>
          <w:p w14:paraId="1E4197CA" w14:textId="77777777" w:rsidR="009632B9" w:rsidRPr="00BF1E30" w:rsidRDefault="00000000">
            <w:pPr>
              <w:rPr>
                <w:rFonts w:ascii="Segoe UI" w:hAnsi="Segoe UI" w:cs="Segoe UI"/>
                <w:sz w:val="20"/>
                <w:szCs w:val="20"/>
              </w:rPr>
            </w:pPr>
            <w:r w:rsidRPr="00BF1E30">
              <w:rPr>
                <w:rFonts w:ascii="Segoe UI" w:hAnsi="Segoe UI" w:cs="Segoe UI"/>
                <w:sz w:val="20"/>
                <w:szCs w:val="20"/>
              </w:rPr>
              <w:t>CART (Classification Tree)</w:t>
            </w:r>
          </w:p>
        </w:tc>
        <w:tc>
          <w:tcPr>
            <w:tcW w:w="1990" w:type="dxa"/>
          </w:tcPr>
          <w:p w14:paraId="5568D31C" w14:textId="77777777" w:rsidR="009632B9" w:rsidRPr="00BF1E30" w:rsidRDefault="00000000">
            <w:pPr>
              <w:rPr>
                <w:rFonts w:ascii="Segoe UI" w:hAnsi="Segoe UI" w:cs="Segoe UI"/>
                <w:sz w:val="20"/>
                <w:szCs w:val="20"/>
              </w:rPr>
            </w:pPr>
            <w:r w:rsidRPr="00BF1E30">
              <w:rPr>
                <w:rFonts w:ascii="Segoe UI" w:hAnsi="Segoe UI" w:cs="Segoe UI"/>
                <w:sz w:val="20"/>
                <w:szCs w:val="20"/>
              </w:rPr>
              <w:t>GLMNET (Regularization)</w:t>
            </w:r>
          </w:p>
        </w:tc>
      </w:tr>
      <w:tr w:rsidR="009632B9" w:rsidRPr="00BF1E30" w14:paraId="41AEF730" w14:textId="77777777" w:rsidTr="00165030">
        <w:trPr>
          <w:trHeight w:val="770"/>
        </w:trPr>
        <w:tc>
          <w:tcPr>
            <w:tcW w:w="1299" w:type="dxa"/>
          </w:tcPr>
          <w:p w14:paraId="57F02DB3" w14:textId="77777777" w:rsidR="009632B9" w:rsidRPr="00BF1E30" w:rsidRDefault="00000000">
            <w:pPr>
              <w:rPr>
                <w:rFonts w:ascii="Segoe UI" w:hAnsi="Segoe UI" w:cs="Segoe UI"/>
                <w:sz w:val="20"/>
                <w:szCs w:val="20"/>
              </w:rPr>
            </w:pPr>
            <w:r w:rsidRPr="00BF1E30">
              <w:rPr>
                <w:rFonts w:ascii="Segoe UI" w:hAnsi="Segoe UI" w:cs="Segoe UI"/>
                <w:b/>
                <w:sz w:val="20"/>
                <w:szCs w:val="20"/>
              </w:rPr>
              <w:t>Type</w:t>
            </w:r>
          </w:p>
        </w:tc>
        <w:tc>
          <w:tcPr>
            <w:tcW w:w="3093" w:type="dxa"/>
          </w:tcPr>
          <w:p w14:paraId="34161CDF" w14:textId="77777777" w:rsidR="009632B9" w:rsidRPr="00BF1E30" w:rsidRDefault="00000000">
            <w:pPr>
              <w:rPr>
                <w:rFonts w:ascii="Segoe UI" w:hAnsi="Segoe UI" w:cs="Segoe UI"/>
                <w:sz w:val="20"/>
                <w:szCs w:val="20"/>
              </w:rPr>
            </w:pPr>
            <w:r w:rsidRPr="00BF1E30">
              <w:rPr>
                <w:rFonts w:ascii="Segoe UI" w:hAnsi="Segoe UI" w:cs="Segoe UI"/>
                <w:sz w:val="20"/>
                <w:szCs w:val="20"/>
              </w:rPr>
              <w:t>Non-Linear (Complex)</w:t>
            </w:r>
          </w:p>
        </w:tc>
        <w:tc>
          <w:tcPr>
            <w:tcW w:w="2976" w:type="dxa"/>
          </w:tcPr>
          <w:p w14:paraId="4F5E5F9E" w14:textId="77777777" w:rsidR="009632B9" w:rsidRPr="00BF1E30" w:rsidRDefault="00000000">
            <w:pPr>
              <w:rPr>
                <w:rFonts w:ascii="Segoe UI" w:hAnsi="Segoe UI" w:cs="Segoe UI"/>
                <w:sz w:val="20"/>
                <w:szCs w:val="20"/>
              </w:rPr>
            </w:pPr>
            <w:r w:rsidRPr="00BF1E30">
              <w:rPr>
                <w:rFonts w:ascii="Segoe UI" w:hAnsi="Segoe UI" w:cs="Segoe UI"/>
                <w:sz w:val="20"/>
                <w:szCs w:val="20"/>
              </w:rPr>
              <w:t>Non-Linear (Simple/Rule-Based)</w:t>
            </w:r>
          </w:p>
        </w:tc>
        <w:tc>
          <w:tcPr>
            <w:tcW w:w="1990" w:type="dxa"/>
          </w:tcPr>
          <w:p w14:paraId="72870A9C" w14:textId="77777777" w:rsidR="009632B9" w:rsidRPr="00BF1E30" w:rsidRDefault="00000000">
            <w:pPr>
              <w:rPr>
                <w:rFonts w:ascii="Segoe UI" w:hAnsi="Segoe UI" w:cs="Segoe UI"/>
                <w:sz w:val="20"/>
                <w:szCs w:val="20"/>
              </w:rPr>
            </w:pPr>
            <w:r w:rsidRPr="00BF1E30">
              <w:rPr>
                <w:rFonts w:ascii="Segoe UI" w:hAnsi="Segoe UI" w:cs="Segoe UI"/>
                <w:sz w:val="20"/>
                <w:szCs w:val="20"/>
              </w:rPr>
              <w:t>Linear (Stable)</w:t>
            </w:r>
          </w:p>
        </w:tc>
      </w:tr>
      <w:tr w:rsidR="009632B9" w:rsidRPr="00BF1E30" w14:paraId="4B9DE3FF" w14:textId="77777777" w:rsidTr="00165030">
        <w:trPr>
          <w:trHeight w:val="770"/>
        </w:trPr>
        <w:tc>
          <w:tcPr>
            <w:tcW w:w="1299" w:type="dxa"/>
          </w:tcPr>
          <w:p w14:paraId="704DB14B" w14:textId="77777777" w:rsidR="009632B9" w:rsidRPr="00BF1E30" w:rsidRDefault="00000000">
            <w:pPr>
              <w:rPr>
                <w:rFonts w:ascii="Segoe UI" w:hAnsi="Segoe UI" w:cs="Segoe UI"/>
                <w:sz w:val="20"/>
                <w:szCs w:val="20"/>
              </w:rPr>
            </w:pPr>
            <w:r w:rsidRPr="00BF1E30">
              <w:rPr>
                <w:rFonts w:ascii="Segoe UI" w:hAnsi="Segoe UI" w:cs="Segoe UI"/>
                <w:b/>
                <w:sz w:val="20"/>
                <w:szCs w:val="20"/>
              </w:rPr>
              <w:t>Accuracy (R2)</w:t>
            </w:r>
          </w:p>
        </w:tc>
        <w:tc>
          <w:tcPr>
            <w:tcW w:w="3093" w:type="dxa"/>
          </w:tcPr>
          <w:p w14:paraId="6F9787AC" w14:textId="77777777" w:rsidR="009632B9" w:rsidRPr="00BF1E30" w:rsidRDefault="00000000">
            <w:pPr>
              <w:rPr>
                <w:rFonts w:ascii="Segoe UI" w:hAnsi="Segoe UI" w:cs="Segoe UI"/>
                <w:sz w:val="20"/>
                <w:szCs w:val="20"/>
              </w:rPr>
            </w:pPr>
            <w:r w:rsidRPr="00BF1E30">
              <w:rPr>
                <w:rFonts w:ascii="Segoe UI" w:eastAsia="Arial Unicode MS" w:hAnsi="Segoe UI" w:cs="Segoe UI"/>
                <w:sz w:val="20"/>
                <w:szCs w:val="20"/>
              </w:rPr>
              <w:t>≈0.353</w:t>
            </w:r>
          </w:p>
        </w:tc>
        <w:tc>
          <w:tcPr>
            <w:tcW w:w="2976" w:type="dxa"/>
          </w:tcPr>
          <w:p w14:paraId="233CD463" w14:textId="77777777" w:rsidR="009632B9" w:rsidRPr="00BF1E30" w:rsidRDefault="00000000">
            <w:pPr>
              <w:rPr>
                <w:rFonts w:ascii="Segoe UI" w:hAnsi="Segoe UI" w:cs="Segoe UI"/>
                <w:sz w:val="20"/>
                <w:szCs w:val="20"/>
              </w:rPr>
            </w:pPr>
            <w:r w:rsidRPr="00BF1E30">
              <w:rPr>
                <w:rFonts w:ascii="Segoe UI" w:eastAsia="Arial Unicode MS" w:hAnsi="Segoe UI" w:cs="Segoe UI"/>
                <w:sz w:val="20"/>
                <w:szCs w:val="20"/>
              </w:rPr>
              <w:t>≈0.358 (Regression) / 0.823 (Classification)</w:t>
            </w:r>
          </w:p>
        </w:tc>
        <w:tc>
          <w:tcPr>
            <w:tcW w:w="1990" w:type="dxa"/>
          </w:tcPr>
          <w:p w14:paraId="6FAC9A07" w14:textId="77777777" w:rsidR="009632B9" w:rsidRPr="00BF1E30" w:rsidRDefault="00000000">
            <w:pPr>
              <w:rPr>
                <w:rFonts w:ascii="Segoe UI" w:hAnsi="Segoe UI" w:cs="Segoe UI"/>
                <w:sz w:val="20"/>
                <w:szCs w:val="20"/>
              </w:rPr>
            </w:pPr>
            <w:r w:rsidRPr="00BF1E30">
              <w:rPr>
                <w:rFonts w:ascii="Segoe UI" w:eastAsia="Arial Unicode MS" w:hAnsi="Segoe UI" w:cs="Segoe UI"/>
                <w:sz w:val="20"/>
                <w:szCs w:val="20"/>
              </w:rPr>
              <w:t>≈0.333</w:t>
            </w:r>
          </w:p>
        </w:tc>
      </w:tr>
      <w:tr w:rsidR="009632B9" w:rsidRPr="00BF1E30" w14:paraId="249FE957" w14:textId="77777777" w:rsidTr="00165030">
        <w:trPr>
          <w:trHeight w:val="1580"/>
        </w:trPr>
        <w:tc>
          <w:tcPr>
            <w:tcW w:w="1299" w:type="dxa"/>
          </w:tcPr>
          <w:p w14:paraId="03408562" w14:textId="77777777" w:rsidR="009632B9" w:rsidRPr="00BF1E30" w:rsidRDefault="00000000">
            <w:pPr>
              <w:rPr>
                <w:rFonts w:ascii="Segoe UI" w:hAnsi="Segoe UI" w:cs="Segoe UI"/>
                <w:sz w:val="20"/>
                <w:szCs w:val="20"/>
              </w:rPr>
            </w:pPr>
            <w:r w:rsidRPr="00BF1E30">
              <w:rPr>
                <w:rFonts w:ascii="Segoe UI" w:hAnsi="Segoe UI" w:cs="Segoe UI"/>
                <w:b/>
                <w:sz w:val="20"/>
                <w:szCs w:val="20"/>
              </w:rPr>
              <w:t>Primary Strength</w:t>
            </w:r>
          </w:p>
        </w:tc>
        <w:tc>
          <w:tcPr>
            <w:tcW w:w="3093" w:type="dxa"/>
          </w:tcPr>
          <w:p w14:paraId="5D49A89D" w14:textId="77777777" w:rsidR="009632B9" w:rsidRPr="00BF1E30" w:rsidRDefault="00000000">
            <w:pPr>
              <w:rPr>
                <w:rFonts w:ascii="Segoe UI" w:hAnsi="Segoe UI" w:cs="Segoe UI"/>
                <w:sz w:val="20"/>
                <w:szCs w:val="20"/>
              </w:rPr>
            </w:pPr>
            <w:r w:rsidRPr="00BF1E30">
              <w:rPr>
                <w:rFonts w:ascii="Segoe UI" w:hAnsi="Segoe UI" w:cs="Segoe UI"/>
                <w:b/>
                <w:sz w:val="20"/>
                <w:szCs w:val="20"/>
              </w:rPr>
              <w:t>Highest overall accuracy</w:t>
            </w:r>
            <w:r w:rsidRPr="00BF1E30">
              <w:rPr>
                <w:rFonts w:ascii="Segoe UI" w:hAnsi="Segoe UI" w:cs="Segoe UI"/>
                <w:sz w:val="20"/>
                <w:szCs w:val="20"/>
              </w:rPr>
              <w:t xml:space="preserve"> for predicting the </w:t>
            </w:r>
            <w:r w:rsidRPr="00BF1E30">
              <w:rPr>
                <w:rFonts w:ascii="Segoe UI" w:hAnsi="Segoe UI" w:cs="Segoe UI"/>
                <w:i/>
                <w:sz w:val="20"/>
                <w:szCs w:val="20"/>
              </w:rPr>
              <w:t>exact continuous score</w:t>
            </w:r>
            <w:r w:rsidRPr="00BF1E30">
              <w:rPr>
                <w:rFonts w:ascii="Segoe UI" w:hAnsi="Segoe UI" w:cs="Segoe UI"/>
                <w:sz w:val="20"/>
                <w:szCs w:val="20"/>
              </w:rPr>
              <w:t xml:space="preserve"> (RMSE=0.137 in the filtered regression).</w:t>
            </w:r>
          </w:p>
        </w:tc>
        <w:tc>
          <w:tcPr>
            <w:tcW w:w="2976" w:type="dxa"/>
          </w:tcPr>
          <w:p w14:paraId="6DD668B9" w14:textId="77777777" w:rsidR="009632B9" w:rsidRPr="00BF1E30" w:rsidRDefault="00000000">
            <w:pPr>
              <w:rPr>
                <w:rFonts w:ascii="Segoe UI" w:hAnsi="Segoe UI" w:cs="Segoe UI"/>
                <w:sz w:val="20"/>
                <w:szCs w:val="20"/>
              </w:rPr>
            </w:pPr>
            <w:r w:rsidRPr="00BF1E30">
              <w:rPr>
                <w:rFonts w:ascii="Segoe UI" w:hAnsi="Segoe UI" w:cs="Segoe UI"/>
                <w:b/>
                <w:sz w:val="20"/>
                <w:szCs w:val="20"/>
              </w:rPr>
              <w:t>Highest interpretability</w:t>
            </w:r>
            <w:r w:rsidRPr="00BF1E30">
              <w:rPr>
                <w:rFonts w:ascii="Segoe UI" w:hAnsi="Segoe UI" w:cs="Segoe UI"/>
                <w:sz w:val="20"/>
                <w:szCs w:val="20"/>
              </w:rPr>
              <w:t xml:space="preserve"> and strong accuracy (82.3%) for predicting </w:t>
            </w:r>
            <w:r w:rsidRPr="00BF1E30">
              <w:rPr>
                <w:rFonts w:ascii="Segoe UI" w:hAnsi="Segoe UI" w:cs="Segoe UI"/>
                <w:i/>
                <w:sz w:val="20"/>
                <w:szCs w:val="20"/>
              </w:rPr>
              <w:t>High vs. Low</w:t>
            </w:r>
            <w:r w:rsidRPr="00BF1E30">
              <w:rPr>
                <w:rFonts w:ascii="Segoe UI" w:hAnsi="Segoe UI" w:cs="Segoe UI"/>
                <w:sz w:val="20"/>
                <w:szCs w:val="20"/>
              </w:rPr>
              <w:t xml:space="preserve"> productivity days.</w:t>
            </w:r>
          </w:p>
        </w:tc>
        <w:tc>
          <w:tcPr>
            <w:tcW w:w="1990" w:type="dxa"/>
          </w:tcPr>
          <w:p w14:paraId="557C824F" w14:textId="77777777" w:rsidR="009632B9" w:rsidRPr="00BF1E30" w:rsidRDefault="00000000">
            <w:pPr>
              <w:rPr>
                <w:rFonts w:ascii="Segoe UI" w:hAnsi="Segoe UI" w:cs="Segoe UI"/>
                <w:sz w:val="20"/>
                <w:szCs w:val="20"/>
              </w:rPr>
            </w:pPr>
            <w:r w:rsidRPr="00BF1E30">
              <w:rPr>
                <w:rFonts w:ascii="Segoe UI" w:hAnsi="Segoe UI" w:cs="Segoe UI"/>
                <w:sz w:val="20"/>
                <w:szCs w:val="20"/>
              </w:rPr>
              <w:t>Best at handling the VIF issues.</w:t>
            </w:r>
          </w:p>
        </w:tc>
      </w:tr>
      <w:tr w:rsidR="009632B9" w:rsidRPr="00BF1E30" w14:paraId="230D4043" w14:textId="77777777" w:rsidTr="00165030">
        <w:trPr>
          <w:trHeight w:val="1040"/>
        </w:trPr>
        <w:tc>
          <w:tcPr>
            <w:tcW w:w="1299" w:type="dxa"/>
          </w:tcPr>
          <w:p w14:paraId="25C783E0" w14:textId="77777777" w:rsidR="009632B9" w:rsidRPr="00BF1E30" w:rsidRDefault="00000000">
            <w:pPr>
              <w:rPr>
                <w:rFonts w:ascii="Segoe UI" w:hAnsi="Segoe UI" w:cs="Segoe UI"/>
                <w:sz w:val="20"/>
                <w:szCs w:val="20"/>
              </w:rPr>
            </w:pPr>
            <w:r w:rsidRPr="00BF1E30">
              <w:rPr>
                <w:rFonts w:ascii="Segoe UI" w:hAnsi="Segoe UI" w:cs="Segoe UI"/>
                <w:b/>
                <w:sz w:val="20"/>
                <w:szCs w:val="20"/>
              </w:rPr>
              <w:t>Best Use Case</w:t>
            </w:r>
          </w:p>
        </w:tc>
        <w:tc>
          <w:tcPr>
            <w:tcW w:w="3093" w:type="dxa"/>
          </w:tcPr>
          <w:p w14:paraId="721AF6F9" w14:textId="77777777" w:rsidR="009632B9" w:rsidRPr="00BF1E30" w:rsidRDefault="00000000">
            <w:pPr>
              <w:rPr>
                <w:rFonts w:ascii="Segoe UI" w:hAnsi="Segoe UI" w:cs="Segoe UI"/>
                <w:sz w:val="20"/>
                <w:szCs w:val="20"/>
              </w:rPr>
            </w:pPr>
            <w:r w:rsidRPr="00BF1E30">
              <w:rPr>
                <w:rFonts w:ascii="Segoe UI" w:hAnsi="Segoe UI" w:cs="Segoe UI"/>
                <w:b/>
                <w:sz w:val="20"/>
                <w:szCs w:val="20"/>
              </w:rPr>
              <w:t>Forecasting</w:t>
            </w:r>
            <w:r w:rsidRPr="00BF1E30">
              <w:rPr>
                <w:rFonts w:ascii="Segoe UI" w:hAnsi="Segoe UI" w:cs="Segoe UI"/>
                <w:sz w:val="20"/>
                <w:szCs w:val="20"/>
              </w:rPr>
              <w:t xml:space="preserve"> the next day's precise efficiency score.</w:t>
            </w:r>
          </w:p>
        </w:tc>
        <w:tc>
          <w:tcPr>
            <w:tcW w:w="2976" w:type="dxa"/>
          </w:tcPr>
          <w:p w14:paraId="0F819D0E" w14:textId="77777777" w:rsidR="009632B9" w:rsidRPr="00BF1E30" w:rsidRDefault="00000000">
            <w:pPr>
              <w:rPr>
                <w:rFonts w:ascii="Segoe UI" w:hAnsi="Segoe UI" w:cs="Segoe UI"/>
                <w:sz w:val="20"/>
                <w:szCs w:val="20"/>
              </w:rPr>
            </w:pPr>
            <w:r w:rsidRPr="00BF1E30">
              <w:rPr>
                <w:rFonts w:ascii="Segoe UI" w:hAnsi="Segoe UI" w:cs="Segoe UI"/>
                <w:b/>
                <w:sz w:val="20"/>
                <w:szCs w:val="20"/>
              </w:rPr>
              <w:t>Decision Making</w:t>
            </w:r>
            <w:r w:rsidRPr="00BF1E30">
              <w:rPr>
                <w:rFonts w:ascii="Segoe UI" w:hAnsi="Segoe UI" w:cs="Segoe UI"/>
                <w:sz w:val="20"/>
                <w:szCs w:val="20"/>
              </w:rPr>
              <w:t xml:space="preserve"> (e.g., "Which teams need intervention today?").</w:t>
            </w:r>
          </w:p>
        </w:tc>
        <w:tc>
          <w:tcPr>
            <w:tcW w:w="1990" w:type="dxa"/>
          </w:tcPr>
          <w:p w14:paraId="7A72D974" w14:textId="77777777" w:rsidR="009632B9" w:rsidRPr="00BF1E30" w:rsidRDefault="00000000">
            <w:pPr>
              <w:rPr>
                <w:rFonts w:ascii="Segoe UI" w:hAnsi="Segoe UI" w:cs="Segoe UI"/>
                <w:sz w:val="20"/>
                <w:szCs w:val="20"/>
              </w:rPr>
            </w:pPr>
            <w:r w:rsidRPr="00BF1E30">
              <w:rPr>
                <w:rFonts w:ascii="Segoe UI" w:hAnsi="Segoe UI" w:cs="Segoe UI"/>
                <w:sz w:val="20"/>
                <w:szCs w:val="20"/>
              </w:rPr>
              <w:t>Baseline.</w:t>
            </w:r>
          </w:p>
        </w:tc>
      </w:tr>
    </w:tbl>
    <w:p w14:paraId="4E670D66" w14:textId="39DC2056" w:rsidR="009632B9" w:rsidRPr="00BF1E30" w:rsidRDefault="009632B9">
      <w:pPr>
        <w:rPr>
          <w:rFonts w:ascii="Segoe UI" w:hAnsi="Segoe UI" w:cs="Segoe UI"/>
          <w:sz w:val="20"/>
          <w:szCs w:val="20"/>
        </w:rPr>
      </w:pPr>
    </w:p>
    <w:p w14:paraId="6279F1B2" w14:textId="77777777" w:rsidR="009632B9" w:rsidRPr="00BF1E30" w:rsidRDefault="00000000">
      <w:pPr>
        <w:rPr>
          <w:rFonts w:ascii="Segoe UI" w:hAnsi="Segoe UI" w:cs="Segoe UI"/>
          <w:sz w:val="20"/>
          <w:szCs w:val="20"/>
        </w:rPr>
      </w:pPr>
      <w:r>
        <w:rPr>
          <w:rFonts w:ascii="Segoe UI" w:hAnsi="Segoe UI" w:cs="Segoe UI"/>
          <w:sz w:val="16"/>
          <w:szCs w:val="16"/>
        </w:rPr>
        <w:pict w14:anchorId="7CE5D1D3">
          <v:rect id="_x0000_i1032" style="width:0;height:1.5pt" o:hralign="center" o:hrstd="t" o:hr="t" fillcolor="#a0a0a0" stroked="f"/>
        </w:pict>
      </w:r>
    </w:p>
    <w:p w14:paraId="7B3A2C3A" w14:textId="77777777" w:rsidR="009632B9" w:rsidRPr="00BF1E30" w:rsidRDefault="00000000">
      <w:pPr>
        <w:pStyle w:val="Heading2"/>
        <w:keepNext w:val="0"/>
        <w:keepLines w:val="0"/>
        <w:spacing w:after="80"/>
        <w:rPr>
          <w:rFonts w:ascii="Segoe UI" w:hAnsi="Segoe UI" w:cs="Segoe UI"/>
          <w:b/>
          <w:sz w:val="24"/>
          <w:szCs w:val="24"/>
        </w:rPr>
      </w:pPr>
      <w:bookmarkStart w:id="30" w:name="_z6bumlpvw9cy" w:colFirst="0" w:colLast="0"/>
      <w:bookmarkEnd w:id="30"/>
      <w:r w:rsidRPr="00BF1E30">
        <w:rPr>
          <w:rFonts w:ascii="Segoe UI" w:hAnsi="Segoe UI" w:cs="Segoe UI"/>
          <w:b/>
          <w:sz w:val="24"/>
          <w:szCs w:val="24"/>
        </w:rPr>
        <w:t>Conclusion: The "Better" Model</w:t>
      </w:r>
    </w:p>
    <w:p w14:paraId="01BFA2DD" w14:textId="77777777" w:rsidR="009632B9" w:rsidRPr="00BF1E30" w:rsidRDefault="00000000">
      <w:pPr>
        <w:numPr>
          <w:ilvl w:val="0"/>
          <w:numId w:val="8"/>
        </w:numPr>
        <w:spacing w:before="240"/>
        <w:rPr>
          <w:rFonts w:ascii="Segoe UI" w:hAnsi="Segoe UI" w:cs="Segoe UI"/>
          <w:sz w:val="20"/>
          <w:szCs w:val="20"/>
        </w:rPr>
      </w:pPr>
      <w:r w:rsidRPr="00BF1E30">
        <w:rPr>
          <w:rFonts w:ascii="Segoe UI" w:hAnsi="Segoe UI" w:cs="Segoe UI"/>
          <w:b/>
          <w:sz w:val="20"/>
          <w:szCs w:val="20"/>
        </w:rPr>
        <w:t>If the Goal is Precise Forecasting (Regression): The NNET Model.</w:t>
      </w:r>
    </w:p>
    <w:p w14:paraId="2FD79A14" w14:textId="77777777" w:rsidR="009632B9" w:rsidRPr="00BF1E30" w:rsidRDefault="00000000">
      <w:pPr>
        <w:numPr>
          <w:ilvl w:val="1"/>
          <w:numId w:val="8"/>
        </w:numPr>
        <w:rPr>
          <w:rFonts w:ascii="Segoe UI" w:hAnsi="Segoe UI" w:cs="Segoe UI"/>
          <w:sz w:val="20"/>
          <w:szCs w:val="20"/>
        </w:rPr>
      </w:pPr>
      <w:r w:rsidRPr="00BF1E30">
        <w:rPr>
          <w:rFonts w:ascii="Segoe UI" w:hAnsi="Segoe UI" w:cs="Segoe UI"/>
          <w:sz w:val="20"/>
          <w:szCs w:val="20"/>
        </w:rPr>
        <w:t>NNET achieved the lowest RMSE (0.137) in the regression task, making it the most accurate model for predicting the specific continuous productivity score. It captures the underlying non-linear relationships better than the linear models.</w:t>
      </w:r>
    </w:p>
    <w:p w14:paraId="7D3EC808" w14:textId="77777777" w:rsidR="009632B9" w:rsidRPr="00BF1E30" w:rsidRDefault="00000000">
      <w:pPr>
        <w:numPr>
          <w:ilvl w:val="0"/>
          <w:numId w:val="8"/>
        </w:numPr>
        <w:rPr>
          <w:rFonts w:ascii="Segoe UI" w:hAnsi="Segoe UI" w:cs="Segoe UI"/>
          <w:sz w:val="20"/>
          <w:szCs w:val="20"/>
        </w:rPr>
      </w:pPr>
      <w:r w:rsidRPr="00BF1E30">
        <w:rPr>
          <w:rFonts w:ascii="Segoe UI" w:hAnsi="Segoe UI" w:cs="Segoe UI"/>
          <w:b/>
          <w:sz w:val="20"/>
          <w:szCs w:val="20"/>
        </w:rPr>
        <w:t>If the Goal is Actionable Decision-Making (Classification): The CART Model.</w:t>
      </w:r>
    </w:p>
    <w:p w14:paraId="6C8CD8C9" w14:textId="2AC5D294" w:rsidR="0061621D" w:rsidRPr="00BF1E30" w:rsidRDefault="00000000">
      <w:pPr>
        <w:numPr>
          <w:ilvl w:val="1"/>
          <w:numId w:val="8"/>
        </w:numPr>
        <w:spacing w:after="240"/>
        <w:rPr>
          <w:rFonts w:ascii="Segoe UI" w:hAnsi="Segoe UI" w:cs="Segoe UI"/>
          <w:sz w:val="20"/>
          <w:szCs w:val="20"/>
        </w:rPr>
      </w:pPr>
      <w:r w:rsidRPr="00BF1E30">
        <w:rPr>
          <w:rFonts w:ascii="Segoe UI" w:hAnsi="Segoe UI" w:cs="Segoe UI"/>
          <w:sz w:val="20"/>
          <w:szCs w:val="20"/>
        </w:rPr>
        <w:t xml:space="preserve">The CART classification model is the most valuable for management. Its high accuracy (82.3%) in classifying </w:t>
      </w:r>
      <w:r w:rsidRPr="00BF1E30">
        <w:rPr>
          <w:rFonts w:ascii="Segoe UI" w:hAnsi="Segoe UI" w:cs="Segoe UI"/>
          <w:b/>
          <w:sz w:val="20"/>
          <w:szCs w:val="20"/>
        </w:rPr>
        <w:t>High vs. Low</w:t>
      </w:r>
      <w:r w:rsidRPr="00BF1E30">
        <w:rPr>
          <w:rFonts w:ascii="Segoe UI" w:hAnsi="Segoe UI" w:cs="Segoe UI"/>
          <w:sz w:val="20"/>
          <w:szCs w:val="20"/>
        </w:rPr>
        <w:t xml:space="preserve"> productivity means it can reliably tell a manager </w:t>
      </w:r>
      <w:r w:rsidRPr="00BF1E30">
        <w:rPr>
          <w:rFonts w:ascii="Segoe UI" w:hAnsi="Segoe UI" w:cs="Segoe UI"/>
          <w:i/>
          <w:sz w:val="20"/>
          <w:szCs w:val="20"/>
        </w:rPr>
        <w:t>which team will fail its target</w:t>
      </w:r>
      <w:r w:rsidRPr="00BF1E30">
        <w:rPr>
          <w:rFonts w:ascii="Segoe UI" w:hAnsi="Segoe UI" w:cs="Segoe UI"/>
          <w:sz w:val="20"/>
          <w:szCs w:val="20"/>
        </w:rPr>
        <w:t xml:space="preserve"> (Low) vs. </w:t>
      </w:r>
      <w:r w:rsidRPr="00BF1E30">
        <w:rPr>
          <w:rFonts w:ascii="Segoe UI" w:hAnsi="Segoe UI" w:cs="Segoe UI"/>
          <w:i/>
          <w:sz w:val="20"/>
          <w:szCs w:val="20"/>
        </w:rPr>
        <w:t>which team will succeed</w:t>
      </w:r>
      <w:r w:rsidRPr="00BF1E30">
        <w:rPr>
          <w:rFonts w:ascii="Segoe UI" w:hAnsi="Segoe UI" w:cs="Segoe UI"/>
          <w:sz w:val="20"/>
          <w:szCs w:val="20"/>
        </w:rPr>
        <w:t xml:space="preserve"> (High). The resulting tree plot is directly actionable.</w:t>
      </w:r>
    </w:p>
    <w:p w14:paraId="744C3623" w14:textId="50C25A0C" w:rsidR="009632B9" w:rsidRPr="00BF1E30" w:rsidRDefault="0061621D" w:rsidP="0061621D">
      <w:pPr>
        <w:spacing w:after="240"/>
        <w:rPr>
          <w:rFonts w:ascii="Segoe UI" w:hAnsi="Segoe UI" w:cs="Segoe UI"/>
          <w:b/>
          <w:bCs/>
          <w:sz w:val="24"/>
          <w:szCs w:val="24"/>
        </w:rPr>
      </w:pPr>
      <w:r w:rsidRPr="00BF1E30">
        <w:rPr>
          <w:rFonts w:ascii="Segoe UI" w:hAnsi="Segoe UI" w:cs="Segoe UI"/>
          <w:b/>
          <w:bCs/>
          <w:sz w:val="24"/>
          <w:szCs w:val="24"/>
        </w:rPr>
        <w:t>FINAL DUMMY PREDICTION USING NNET MODEL</w:t>
      </w:r>
    </w:p>
    <w:tbl>
      <w:tblPr>
        <w:tblW w:w="12210" w:type="dxa"/>
        <w:tblCellSpacing w:w="0" w:type="dxa"/>
        <w:shd w:val="clear" w:color="auto" w:fill="FFFFFF"/>
        <w:tblCellMar>
          <w:left w:w="90" w:type="dxa"/>
          <w:bottom w:w="120" w:type="dxa"/>
          <w:right w:w="0" w:type="dxa"/>
        </w:tblCellMar>
        <w:tblLook w:val="04A0" w:firstRow="1" w:lastRow="0" w:firstColumn="1" w:lastColumn="0" w:noHBand="0" w:noVBand="1"/>
      </w:tblPr>
      <w:tblGrid>
        <w:gridCol w:w="12210"/>
      </w:tblGrid>
      <w:tr w:rsidR="0061621D" w:rsidRPr="0061621D" w14:paraId="60027BFA" w14:textId="77777777">
        <w:trPr>
          <w:tblCellSpacing w:w="0" w:type="dxa"/>
        </w:trPr>
        <w:tc>
          <w:tcPr>
            <w:tcW w:w="0" w:type="auto"/>
            <w:shd w:val="clear" w:color="auto" w:fill="FFFFFF"/>
            <w:hideMark/>
          </w:tcPr>
          <w:p w14:paraId="7FC680A6"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1. DEFINE NEW RAW DATA POINT</w:t>
            </w:r>
          </w:p>
          <w:p w14:paraId="7D424EB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w:t>
            </w:r>
          </w:p>
          <w:p w14:paraId="73D3EBB2"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240604AD"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Define a single new observation. Values must be realistic for the factory.</w:t>
            </w:r>
          </w:p>
          <w:p w14:paraId="15EE21D0"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new_raw_data &lt;- data.frame(</w:t>
            </w:r>
          </w:p>
          <w:p w14:paraId="6B93EE8B"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 Categorical Factors (Must use exact factor levels from df_clean)</w:t>
            </w:r>
          </w:p>
          <w:p w14:paraId="25333D5D"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lastRenderedPageBreak/>
              <w:t xml:space="preserve">+   quarter = as.factor("Quarter4"),      </w:t>
            </w:r>
          </w:p>
          <w:p w14:paraId="39C5DDCB"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department = as.factor("finishing"),     </w:t>
            </w:r>
          </w:p>
          <w:p w14:paraId="76DA99B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day = as.factor("Monday"),           </w:t>
            </w:r>
          </w:p>
          <w:p w14:paraId="3B492EE5"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team = as.factor(10),                 </w:t>
            </w:r>
          </w:p>
          <w:p w14:paraId="0198E06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w:t>
            </w:r>
          </w:p>
          <w:p w14:paraId="60E6C29C"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 Numerical Predictors</w:t>
            </w:r>
          </w:p>
          <w:p w14:paraId="0FC4D509"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targeted_productivity = 0.80, # High target</w:t>
            </w:r>
          </w:p>
          <w:p w14:paraId="0D2D6A9A"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smv = 10.5,                   # Standard Minute Value</w:t>
            </w:r>
          </w:p>
          <w:p w14:paraId="225F4F7E"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over_time = 4500,</w:t>
            </w:r>
          </w:p>
          <w:p w14:paraId="3D795B6E"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incentive = 70,                 # High incentive</w:t>
            </w:r>
          </w:p>
          <w:p w14:paraId="73B56FD0"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idle_time = 0,</w:t>
            </w:r>
          </w:p>
          <w:p w14:paraId="128F6B23"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idle_men = 0,</w:t>
            </w:r>
          </w:p>
          <w:p w14:paraId="230DD8D6"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no_of_style_change = 0,</w:t>
            </w:r>
          </w:p>
          <w:p w14:paraId="65444948"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no_of_workers = 40</w:t>
            </w:r>
          </w:p>
          <w:p w14:paraId="07BC2A33"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w:t>
            </w:r>
          </w:p>
          <w:p w14:paraId="58AB8E3D"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487C9E57"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Crucial Step: Ensure factor levels match the training data</w:t>
            </w:r>
          </w:p>
          <w:p w14:paraId="6FD343D3"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for (col in names(df_clean)[sapply(df_clean, is.factor)]) {</w:t>
            </w:r>
          </w:p>
          <w:p w14:paraId="16DDD5CA"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levels(new_raw_data[[col]]) &lt;- levels(df_clean[[col]])</w:t>
            </w:r>
          </w:p>
          <w:p w14:paraId="575F5BA8"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w:t>
            </w:r>
          </w:p>
          <w:p w14:paraId="004C1B7E"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02C773FD"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w:t>
            </w:r>
          </w:p>
          <w:p w14:paraId="38B961C4"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2. FEATURE TRANSFORMATION (DUMMY CODING)</w:t>
            </w:r>
          </w:p>
          <w:p w14:paraId="3AE86E8A"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w:t>
            </w:r>
          </w:p>
          <w:p w14:paraId="01E56F97"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59F6A3F5"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Use the same 'dummyVars' formula structure used for training</w:t>
            </w:r>
          </w:p>
          <w:p w14:paraId="65FCDF5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dummy_formula &lt;- as.formula(</w:t>
            </w:r>
          </w:p>
          <w:p w14:paraId="31122989"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 quarter + department + day + team + targeted_productivity + smv + </w:t>
            </w:r>
          </w:p>
          <w:p w14:paraId="20D0476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      over_time + incentive + idle_time + idle_men + no_of_style_change + </w:t>
            </w:r>
          </w:p>
          <w:p w14:paraId="71513EEB"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no_of_workers"</w:t>
            </w:r>
          </w:p>
          <w:p w14:paraId="54E7B628"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w:t>
            </w:r>
          </w:p>
          <w:p w14:paraId="5843EEE0"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412FF91E"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dummy_obj &lt;- dummyVars(dummy_formula, data = df_clean) # Fit structure on clean data</w:t>
            </w:r>
          </w:p>
          <w:p w14:paraId="6874C365"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new_data_dummy &lt;- predict(dummy_obj, new_raw_data) %&gt;% as.data.frame()</w:t>
            </w:r>
          </w:p>
          <w:p w14:paraId="6278EF2D"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547C8A5B"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w:t>
            </w:r>
          </w:p>
          <w:p w14:paraId="48D4AC4F"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3. SCALING AND PREDICTION</w:t>
            </w:r>
          </w:p>
          <w:p w14:paraId="21E33814"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w:t>
            </w:r>
          </w:p>
          <w:p w14:paraId="24EB27E4"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6C661A63"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3.1. Apply the trained centering and scaling</w:t>
            </w:r>
          </w:p>
          <w:p w14:paraId="240F2986"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new_data_scaled &lt;- predict(preProcValues, new_data_dummy)</w:t>
            </w:r>
          </w:p>
          <w:p w14:paraId="74B8C056"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6EB78818" w14:textId="3C504FE1"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21D">
              <w:rPr>
                <w:rFonts w:ascii="Segoe UI" w:eastAsia="Times New Roman" w:hAnsi="Segoe UI" w:cs="Segoe UI"/>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 3.2. Generate the prediction using the NNET mode</w:t>
            </w:r>
            <w:r w:rsidR="00BF1E30" w:rsidRPr="00BF1E30">
              <w:rPr>
                <w:rFonts w:ascii="Segoe UI" w:eastAsia="Times New Roman" w:hAnsi="Segoe UI" w:cs="Segoe UI"/>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PREDICTION)</w:t>
            </w:r>
          </w:p>
          <w:p w14:paraId="11ECED71"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621D">
              <w:rPr>
                <w:rFonts w:ascii="Segoe UI" w:eastAsia="Times New Roman" w:hAnsi="Segoe UI" w:cs="Segoe UI"/>
                <w:bCs/>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 prediction_nnet &lt;- predict(nnet_fit, new_data_scaled)</w:t>
            </w:r>
          </w:p>
          <w:p w14:paraId="495DD11B"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 xml:space="preserve">&gt; </w:t>
            </w:r>
          </w:p>
          <w:p w14:paraId="2F2BD678"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 Print the final result</w:t>
            </w:r>
          </w:p>
          <w:p w14:paraId="3FCF9562"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cat("\n--- NNET Prediction for New Observation ---\n")</w:t>
            </w:r>
          </w:p>
          <w:p w14:paraId="19A297A3"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00"/>
                <w:sz w:val="20"/>
                <w:szCs w:val="20"/>
                <w:bdr w:val="none" w:sz="0" w:space="0" w:color="auto" w:frame="1"/>
                <w:lang w:val="en-IN"/>
              </w:rPr>
            </w:pPr>
          </w:p>
          <w:p w14:paraId="0DA00330"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00"/>
                <w:sz w:val="20"/>
                <w:szCs w:val="20"/>
                <w:bdr w:val="none" w:sz="0" w:space="0" w:color="auto" w:frame="1"/>
                <w:lang w:val="en-IN"/>
              </w:rPr>
            </w:pPr>
            <w:r w:rsidRPr="0061621D">
              <w:rPr>
                <w:rFonts w:ascii="Segoe UI" w:eastAsia="Times New Roman" w:hAnsi="Segoe UI" w:cs="Segoe UI"/>
                <w:color w:val="000000"/>
                <w:sz w:val="20"/>
                <w:szCs w:val="20"/>
                <w:bdr w:val="none" w:sz="0" w:space="0" w:color="auto" w:frame="1"/>
                <w:lang w:val="en-IN"/>
              </w:rPr>
              <w:t>--- NNET Prediction for New Observation ---</w:t>
            </w:r>
          </w:p>
          <w:p w14:paraId="4EA6FA0A"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FF"/>
                <w:sz w:val="20"/>
                <w:szCs w:val="20"/>
                <w:lang w:val="en-IN"/>
              </w:rPr>
            </w:pPr>
            <w:r w:rsidRPr="0061621D">
              <w:rPr>
                <w:rFonts w:ascii="Segoe UI" w:eastAsia="Times New Roman" w:hAnsi="Segoe UI" w:cs="Segoe UI"/>
                <w:color w:val="0000FF"/>
                <w:sz w:val="20"/>
                <w:szCs w:val="20"/>
                <w:lang w:val="en-IN"/>
              </w:rPr>
              <w:t>&gt; cat(paste("Predicted Actual Productivity:", round(prediction_nnet, 4), "\n"))</w:t>
            </w:r>
          </w:p>
          <w:p w14:paraId="76D334E9" w14:textId="77777777"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00"/>
                <w:sz w:val="20"/>
                <w:szCs w:val="20"/>
                <w:bdr w:val="none" w:sz="0" w:space="0" w:color="auto" w:frame="1"/>
                <w:lang w:val="en-IN"/>
              </w:rPr>
            </w:pPr>
            <w:r w:rsidRPr="0061621D">
              <w:rPr>
                <w:rFonts w:ascii="Segoe UI" w:eastAsia="Times New Roman" w:hAnsi="Segoe UI" w:cs="Segoe UI"/>
                <w:color w:val="000000"/>
                <w:sz w:val="20"/>
                <w:szCs w:val="20"/>
                <w:bdr w:val="none" w:sz="0" w:space="0" w:color="auto" w:frame="1"/>
                <w:lang w:val="en-IN"/>
              </w:rPr>
              <w:t xml:space="preserve">Predicted Actual Productivity: 1.1465 </w:t>
            </w:r>
          </w:p>
          <w:p w14:paraId="1BA9221B" w14:textId="3DA5BA54" w:rsidR="0061621D" w:rsidRPr="0061621D" w:rsidRDefault="0061621D" w:rsidP="006162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Segoe UI" w:eastAsia="Times New Roman" w:hAnsi="Segoe UI" w:cs="Segoe UI"/>
                <w:color w:val="000000"/>
                <w:sz w:val="20"/>
                <w:szCs w:val="20"/>
                <w:bdr w:val="none" w:sz="0" w:space="0" w:color="auto" w:frame="1"/>
                <w:lang w:val="en-IN"/>
              </w:rPr>
            </w:pPr>
          </w:p>
          <w:p w14:paraId="428E1683" w14:textId="77777777" w:rsidR="0061621D" w:rsidRPr="0061621D" w:rsidRDefault="0061621D" w:rsidP="0061621D">
            <w:pPr>
              <w:spacing w:line="240" w:lineRule="auto"/>
              <w:rPr>
                <w:rFonts w:ascii="Segoe UI" w:eastAsia="Times New Roman" w:hAnsi="Segoe UI" w:cs="Segoe UI"/>
                <w:sz w:val="24"/>
                <w:szCs w:val="24"/>
                <w:lang w:val="en-IN"/>
              </w:rPr>
            </w:pPr>
          </w:p>
        </w:tc>
      </w:tr>
      <w:tr w:rsidR="0061621D" w:rsidRPr="0061621D" w14:paraId="6FD82A85" w14:textId="77777777">
        <w:trPr>
          <w:tblCellSpacing w:w="0" w:type="dxa"/>
        </w:trPr>
        <w:tc>
          <w:tcPr>
            <w:tcW w:w="0" w:type="auto"/>
            <w:shd w:val="clear" w:color="auto" w:fill="FFFFFF"/>
            <w:hideMark/>
          </w:tcPr>
          <w:p w14:paraId="5A5AFE3C" w14:textId="77777777" w:rsidR="0061621D" w:rsidRPr="0061621D" w:rsidRDefault="0061621D" w:rsidP="0061621D">
            <w:pPr>
              <w:spacing w:line="240" w:lineRule="auto"/>
              <w:rPr>
                <w:rFonts w:ascii="Segoe UI" w:eastAsia="Times New Roman" w:hAnsi="Segoe UI" w:cs="Segoe UI"/>
                <w:sz w:val="20"/>
                <w:szCs w:val="20"/>
                <w:lang w:val="en-IN"/>
              </w:rPr>
            </w:pPr>
          </w:p>
        </w:tc>
      </w:tr>
      <w:tr w:rsidR="0061621D" w:rsidRPr="0061621D" w14:paraId="022E9D06" w14:textId="77777777">
        <w:trPr>
          <w:tblCellSpacing w:w="0" w:type="dxa"/>
        </w:trPr>
        <w:tc>
          <w:tcPr>
            <w:tcW w:w="0" w:type="auto"/>
            <w:shd w:val="clear" w:color="auto" w:fill="FFFFFF"/>
            <w:hideMark/>
          </w:tcPr>
          <w:tbl>
            <w:tblPr>
              <w:tblW w:w="12120" w:type="dxa"/>
              <w:tblCellSpacing w:w="0" w:type="dxa"/>
              <w:tblCellMar>
                <w:left w:w="0" w:type="dxa"/>
                <w:right w:w="0" w:type="dxa"/>
              </w:tblCellMar>
              <w:tblLook w:val="04A0" w:firstRow="1" w:lastRow="0" w:firstColumn="1" w:lastColumn="0" w:noHBand="0" w:noVBand="1"/>
            </w:tblPr>
            <w:tblGrid>
              <w:gridCol w:w="12120"/>
            </w:tblGrid>
            <w:tr w:rsidR="0061621D" w:rsidRPr="0061621D" w14:paraId="17514E33" w14:textId="77777777">
              <w:trPr>
                <w:tblCellSpacing w:w="0" w:type="dxa"/>
              </w:trPr>
              <w:tc>
                <w:tcPr>
                  <w:tcW w:w="15" w:type="dxa"/>
                  <w:hideMark/>
                </w:tcPr>
                <w:p w14:paraId="52E431A4" w14:textId="77777777" w:rsidR="0061621D" w:rsidRPr="0061621D" w:rsidRDefault="0061621D" w:rsidP="0061621D">
                  <w:pPr>
                    <w:spacing w:line="240" w:lineRule="auto"/>
                    <w:rPr>
                      <w:rFonts w:ascii="Segoe UI" w:eastAsia="Times New Roman" w:hAnsi="Segoe UI" w:cs="Segoe UI"/>
                      <w:sz w:val="20"/>
                      <w:szCs w:val="20"/>
                      <w:lang w:val="en-IN"/>
                    </w:rPr>
                  </w:pPr>
                </w:p>
              </w:tc>
            </w:tr>
          </w:tbl>
          <w:p w14:paraId="2531CA67" w14:textId="77777777" w:rsidR="0061621D" w:rsidRPr="0061621D" w:rsidRDefault="0061621D" w:rsidP="0061621D">
            <w:pPr>
              <w:spacing w:line="240" w:lineRule="auto"/>
              <w:rPr>
                <w:rFonts w:ascii="Segoe UI" w:eastAsia="Times New Roman" w:hAnsi="Segoe UI" w:cs="Segoe UI"/>
                <w:color w:val="000000"/>
                <w:sz w:val="20"/>
                <w:szCs w:val="20"/>
                <w:lang w:val="en-IN"/>
              </w:rPr>
            </w:pPr>
          </w:p>
        </w:tc>
      </w:tr>
    </w:tbl>
    <w:p w14:paraId="2971130B" w14:textId="0B7FCDD8" w:rsidR="0061621D" w:rsidRPr="00BF1E30" w:rsidRDefault="002E33AF" w:rsidP="0061621D">
      <w:pPr>
        <w:spacing w:after="240"/>
        <w:rPr>
          <w:rFonts w:ascii="Segoe UI" w:hAnsi="Segoe UI" w:cs="Segoe UI"/>
          <w:sz w:val="20"/>
          <w:szCs w:val="20"/>
        </w:rPr>
      </w:pPr>
      <w:r>
        <w:rPr>
          <w:rFonts w:ascii="Segoe UI" w:hAnsi="Segoe UI" w:cs="Segoe UI"/>
          <w:noProof/>
          <w:sz w:val="20"/>
          <w:szCs w:val="20"/>
        </w:rPr>
        <mc:AlternateContent>
          <mc:Choice Requires="wps">
            <w:drawing>
              <wp:anchor distT="0" distB="0" distL="114300" distR="114300" simplePos="0" relativeHeight="251659264" behindDoc="1" locked="0" layoutInCell="1" allowOverlap="1" wp14:anchorId="41089AE8" wp14:editId="3A9B82D8">
                <wp:simplePos x="0" y="0"/>
                <wp:positionH relativeFrom="column">
                  <wp:posOffset>-93980</wp:posOffset>
                </wp:positionH>
                <wp:positionV relativeFrom="paragraph">
                  <wp:posOffset>-2065655</wp:posOffset>
                </wp:positionV>
                <wp:extent cx="5486400" cy="592455"/>
                <wp:effectExtent l="57150" t="38100" r="76200" b="93345"/>
                <wp:wrapNone/>
                <wp:docPr id="1056988891" name="Rectangle 1"/>
                <wp:cNvGraphicFramePr/>
                <a:graphic xmlns:a="http://schemas.openxmlformats.org/drawingml/2006/main">
                  <a:graphicData uri="http://schemas.microsoft.com/office/word/2010/wordprocessingShape">
                    <wps:wsp>
                      <wps:cNvSpPr/>
                      <wps:spPr>
                        <a:xfrm>
                          <a:off x="0" y="0"/>
                          <a:ext cx="5486400" cy="592455"/>
                        </a:xfrm>
                        <a:prstGeom prst="rect">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89590" id="Rectangle 1" o:spid="_x0000_s1026" style="position:absolute;margin-left:-7.4pt;margin-top:-162.65pt;width:6in;height:46.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" fillcolor="#a7bfde [1620]" strokecolor="#4579b8 [3044]">
                <v:fill color2="#e4ecf5 [500]" rotate="t" angle="180" colors="0 #a3c4ff;22938f #bfd5ff;1 #e5eeff" focus="100%" type="gradient"/>
                <v:shadow on="t" color="black" opacity="24903f" origin=",.5" offset="0,.55556mm"/>
              </v:rect>
            </w:pict>
          </mc:Fallback>
        </mc:AlternateContent>
      </w:r>
    </w:p>
    <w:p w14:paraId="38203C23" w14:textId="77777777" w:rsidR="002E33AF" w:rsidRPr="002E33AF" w:rsidRDefault="002E33AF" w:rsidP="002E33AF">
      <w:pPr>
        <w:rPr>
          <w:rFonts w:ascii="Segoe UI" w:hAnsi="Segoe UI" w:cs="Segoe UI"/>
          <w:sz w:val="26"/>
          <w:szCs w:val="26"/>
          <w:lang w:val="en-IN"/>
        </w:rPr>
      </w:pPr>
      <w:r w:rsidRPr="002E33AF">
        <w:rPr>
          <w:rFonts w:ascii="Segoe UI" w:hAnsi="Segoe UI" w:cs="Segoe UI"/>
          <w:sz w:val="26"/>
          <w:szCs w:val="26"/>
          <w:lang w:val="en-IN"/>
        </w:rPr>
        <w:t xml:space="preserve">The prediction process requires applying the </w:t>
      </w:r>
      <w:r w:rsidRPr="002E33AF">
        <w:rPr>
          <w:rFonts w:ascii="Segoe UI" w:hAnsi="Segoe UI" w:cs="Segoe UI"/>
          <w:b/>
          <w:bCs/>
          <w:sz w:val="26"/>
          <w:szCs w:val="26"/>
          <w:lang w:val="en-IN"/>
        </w:rPr>
        <w:t>exact same preprocessing steps</w:t>
      </w:r>
      <w:r w:rsidRPr="002E33AF">
        <w:rPr>
          <w:rFonts w:ascii="Segoe UI" w:hAnsi="Segoe UI" w:cs="Segoe UI"/>
          <w:sz w:val="26"/>
          <w:szCs w:val="26"/>
          <w:lang w:val="en-IN"/>
        </w:rPr>
        <w:t xml:space="preserve"> (dummy variable selection and scaling) that were used during model training.</w:t>
      </w:r>
    </w:p>
    <w:p w14:paraId="726576DA" w14:textId="14F69E89" w:rsidR="002E33AF" w:rsidRDefault="002E33AF">
      <w:pPr>
        <w:rPr>
          <w:rFonts w:ascii="Segoe UI" w:hAnsi="Segoe UI" w:cs="Segoe UI"/>
          <w:sz w:val="26"/>
          <w:szCs w:val="26"/>
        </w:rPr>
      </w:pPr>
    </w:p>
    <w:p w14:paraId="209248B6" w14:textId="3BA2A3A7" w:rsidR="002E33AF" w:rsidRDefault="002E33AF">
      <w:pPr>
        <w:rPr>
          <w:rFonts w:ascii="Segoe UI" w:hAnsi="Segoe UI" w:cs="Segoe UI"/>
          <w:sz w:val="26"/>
          <w:szCs w:val="26"/>
        </w:rPr>
      </w:pPr>
      <w:r>
        <w:rPr>
          <w:rFonts w:ascii="Segoe UI" w:hAnsi="Segoe UI" w:cs="Segoe UI"/>
          <w:sz w:val="26"/>
          <w:szCs w:val="26"/>
        </w:rPr>
        <w:br w:type="page"/>
      </w:r>
    </w:p>
    <w:p w14:paraId="01F48CD0" w14:textId="6A28418A" w:rsidR="009632B9" w:rsidRPr="00BF1E30" w:rsidRDefault="00000000">
      <w:pPr>
        <w:rPr>
          <w:rFonts w:ascii="Segoe UI" w:hAnsi="Segoe UI" w:cs="Segoe UI"/>
          <w:b/>
          <w:sz w:val="32"/>
          <w:szCs w:val="32"/>
        </w:rPr>
      </w:pPr>
      <w:r w:rsidRPr="00BF1E30">
        <w:rPr>
          <w:rFonts w:ascii="Segoe UI" w:hAnsi="Segoe UI" w:cs="Segoe UI"/>
          <w:b/>
          <w:sz w:val="32"/>
          <w:szCs w:val="32"/>
        </w:rPr>
        <w:lastRenderedPageBreak/>
        <w:t>Clustering and PCA</w:t>
      </w:r>
    </w:p>
    <w:p w14:paraId="1DCAA9E2" w14:textId="77777777" w:rsidR="009632B9" w:rsidRPr="00BF1E30" w:rsidRDefault="009632B9">
      <w:pPr>
        <w:rPr>
          <w:rFonts w:ascii="Segoe UI" w:hAnsi="Segoe UI" w:cs="Segoe UI"/>
          <w:sz w:val="26"/>
          <w:szCs w:val="26"/>
        </w:rPr>
      </w:pPr>
    </w:p>
    <w:p w14:paraId="02E3FDED" w14:textId="77777777" w:rsidR="009632B9" w:rsidRPr="00BF1E30" w:rsidRDefault="009632B9">
      <w:pPr>
        <w:rPr>
          <w:rFonts w:ascii="Segoe UI" w:hAnsi="Segoe UI" w:cs="Segoe UI"/>
          <w:sz w:val="26"/>
          <w:szCs w:val="26"/>
        </w:rPr>
      </w:pPr>
    </w:p>
    <w:p w14:paraId="7F9127C3" w14:textId="77777777" w:rsidR="009632B9" w:rsidRPr="00BF1E30" w:rsidRDefault="00000000">
      <w:pPr>
        <w:rPr>
          <w:rFonts w:ascii="Segoe UI" w:eastAsia="Courier New" w:hAnsi="Segoe UI" w:cs="Segoe UI"/>
          <w:color w:val="0000FF"/>
          <w:sz w:val="20"/>
          <w:szCs w:val="20"/>
          <w:highlight w:val="white"/>
        </w:rPr>
      </w:pPr>
      <w:r w:rsidRPr="00BF1E30">
        <w:rPr>
          <w:rFonts w:ascii="Segoe UI" w:eastAsia="Courier New" w:hAnsi="Segoe UI" w:cs="Segoe UI"/>
          <w:color w:val="0000FF"/>
          <w:sz w:val="20"/>
          <w:szCs w:val="20"/>
          <w:highlight w:val="white"/>
        </w:rPr>
        <w:t>print(summary(pca_obj))</w:t>
      </w:r>
    </w:p>
    <w:p w14:paraId="7EAF6CA8"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Importance of components:</w:t>
      </w:r>
    </w:p>
    <w:p w14:paraId="2AE873E0"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 xml:space="preserve">                          PC1    PC2    PC3     PC4     PC5     PC6     PC7     PC8     PC9</w:t>
      </w:r>
    </w:p>
    <w:p w14:paraId="32B2222E"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Standard deviation     2.1294 1.3200 1.2820 1.22767 1.16346 1.14934 1.13537 1.11787 1.10759</w:t>
      </w:r>
    </w:p>
    <w:p w14:paraId="76D61553"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Proportion of Variance 0.1374 0.0528 0.0498 0.04567 0.04102 0.04003 0.03906 0.03787 0.03717</w:t>
      </w:r>
    </w:p>
    <w:p w14:paraId="0DFD1075"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Cumulative Proportion  0.1374 0.1902 0.2400 0.28568 0.32670 0.36673 0.40579 0.44366 0.48083</w:t>
      </w:r>
    </w:p>
    <w:p w14:paraId="406D235C"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 xml:space="preserve">                          PC10    PC11    PC12    PC13   PC14    PC15    PC16    PC17    PC18</w:t>
      </w:r>
    </w:p>
    <w:p w14:paraId="35F24582"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Standard deviation     1.09769 1.08049 1.07258 1.05786 1.0514 1.04532 1.04302 1.03929 1.03693</w:t>
      </w:r>
    </w:p>
    <w:p w14:paraId="2A6151D6"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Proportion of Variance 0.03651 0.03538 0.03486 0.03391 0.0335 0.03311 0.03297 0.03273 0.03258</w:t>
      </w:r>
    </w:p>
    <w:p w14:paraId="728D4EC3"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Cumulative Proportion  0.51734 0.55272 0.58758 0.62149 0.6550 0.68810 0.72107 0.75380 0.78638</w:t>
      </w:r>
    </w:p>
    <w:p w14:paraId="32138EBE"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 xml:space="preserve">                          PC19    PC20    PC21    PC22    PC23    PC24    PC25    PC26   PC27</w:t>
      </w:r>
    </w:p>
    <w:p w14:paraId="3357EB43"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Standard deviation     1.02736 1.01860 1.00573 0.92717 0.90528 0.86906 0.83750 0.60776 0.5297</w:t>
      </w:r>
    </w:p>
    <w:p w14:paraId="4EE933D1"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Proportion of Variance 0.03198 0.03144 0.03065 0.02605 0.02483 0.02289 0.02125 0.01119 0.0085</w:t>
      </w:r>
    </w:p>
    <w:p w14:paraId="6375C7E5"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Cumulative Proportion  0.81836 0.84980 0.88046 0.90650 0.93134 0.95423 0.97548 0.98667 0.9952</w:t>
      </w:r>
    </w:p>
    <w:p w14:paraId="38827668"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 xml:space="preserve">                          PC28    PC29      PC30      PC31     PC32      PC33</w:t>
      </w:r>
    </w:p>
    <w:p w14:paraId="000541F0"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Standard deviation     0.34895 0.19350 8.564e-15 2.961e-15 2.87e-15 1.914e-15</w:t>
      </w:r>
    </w:p>
    <w:p w14:paraId="64BF329B"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Proportion of Variance 0.00369 0.00113 0.000e+00 0.000e+00 0.00e+00 0.000e+00</w:t>
      </w:r>
    </w:p>
    <w:p w14:paraId="16055AC6" w14:textId="77777777" w:rsidR="009632B9" w:rsidRPr="00BF1E30" w:rsidRDefault="00000000">
      <w:pPr>
        <w:rPr>
          <w:rFonts w:ascii="Segoe UI" w:eastAsia="Courier New" w:hAnsi="Segoe UI" w:cs="Segoe UI"/>
          <w:sz w:val="20"/>
          <w:szCs w:val="20"/>
          <w:highlight w:val="white"/>
        </w:rPr>
      </w:pPr>
      <w:r w:rsidRPr="00BF1E30">
        <w:rPr>
          <w:rFonts w:ascii="Segoe UI" w:eastAsia="Courier New" w:hAnsi="Segoe UI" w:cs="Segoe UI"/>
          <w:sz w:val="20"/>
          <w:szCs w:val="20"/>
          <w:highlight w:val="white"/>
        </w:rPr>
        <w:t>Cumulative Proportion  0.99887 1.00000 1.000e+00 1.000e+00 1.00e+00 1.000e+00</w:t>
      </w:r>
    </w:p>
    <w:p w14:paraId="667825EF" w14:textId="77777777" w:rsidR="009632B9" w:rsidRPr="00BF1E30" w:rsidRDefault="00000000">
      <w:pPr>
        <w:rPr>
          <w:rFonts w:ascii="Segoe UI" w:eastAsia="Courier New" w:hAnsi="Segoe UI" w:cs="Segoe UI"/>
          <w:color w:val="0000FF"/>
          <w:sz w:val="20"/>
          <w:szCs w:val="20"/>
          <w:highlight w:val="white"/>
        </w:rPr>
      </w:pPr>
      <w:r w:rsidRPr="00BF1E30">
        <w:rPr>
          <w:rFonts w:ascii="Segoe UI" w:eastAsia="Courier New" w:hAnsi="Segoe UI" w:cs="Segoe UI"/>
          <w:color w:val="0000FF"/>
          <w:sz w:val="20"/>
          <w:szCs w:val="20"/>
          <w:highlight w:val="white"/>
        </w:rPr>
        <w:t xml:space="preserve">&gt; </w:t>
      </w:r>
    </w:p>
    <w:p w14:paraId="2A543105" w14:textId="77777777" w:rsidR="009632B9" w:rsidRPr="00BF1E30" w:rsidRDefault="00000000">
      <w:pPr>
        <w:rPr>
          <w:rFonts w:ascii="Segoe UI" w:eastAsia="Courier New" w:hAnsi="Segoe UI" w:cs="Segoe UI"/>
          <w:color w:val="0000FF"/>
          <w:sz w:val="20"/>
          <w:szCs w:val="20"/>
          <w:highlight w:val="white"/>
        </w:rPr>
      </w:pPr>
      <w:r w:rsidRPr="00BF1E30">
        <w:rPr>
          <w:rFonts w:ascii="Segoe UI" w:eastAsia="Courier New" w:hAnsi="Segoe UI" w:cs="Segoe UI"/>
          <w:color w:val="0000FF"/>
          <w:sz w:val="20"/>
          <w:szCs w:val="20"/>
          <w:highlight w:val="white"/>
        </w:rPr>
        <w:t>&gt; # Visualize PCA Scree Plot (Variance Explained)</w:t>
      </w:r>
    </w:p>
    <w:p w14:paraId="7AE95592" w14:textId="77777777" w:rsidR="009632B9" w:rsidRPr="00BF1E30" w:rsidRDefault="00000000">
      <w:pPr>
        <w:rPr>
          <w:rFonts w:ascii="Segoe UI" w:eastAsia="Courier New" w:hAnsi="Segoe UI" w:cs="Segoe UI"/>
          <w:color w:val="0000FF"/>
          <w:sz w:val="20"/>
          <w:szCs w:val="20"/>
          <w:highlight w:val="white"/>
        </w:rPr>
      </w:pPr>
      <w:r w:rsidRPr="00BF1E30">
        <w:rPr>
          <w:rFonts w:ascii="Segoe UI" w:eastAsia="Courier New" w:hAnsi="Segoe UI" w:cs="Segoe UI"/>
          <w:color w:val="0000FF"/>
          <w:sz w:val="20"/>
          <w:szCs w:val="20"/>
          <w:highlight w:val="white"/>
        </w:rPr>
        <w:t>&gt; cat("\n[Image: PCA Scree Plot]\n")</w:t>
      </w:r>
    </w:p>
    <w:p w14:paraId="6484AA30" w14:textId="77777777" w:rsidR="009632B9" w:rsidRPr="00BF1E30" w:rsidRDefault="009632B9">
      <w:pPr>
        <w:spacing w:line="288" w:lineRule="auto"/>
        <w:rPr>
          <w:rFonts w:ascii="Segoe UI" w:eastAsia="Courier New" w:hAnsi="Segoe UI" w:cs="Segoe UI"/>
          <w:sz w:val="20"/>
          <w:szCs w:val="20"/>
          <w:highlight w:val="white"/>
        </w:rPr>
      </w:pPr>
    </w:p>
    <w:p w14:paraId="5081DFDC" w14:textId="77777777" w:rsidR="009632B9" w:rsidRPr="00BF1E30" w:rsidRDefault="009632B9">
      <w:pPr>
        <w:rPr>
          <w:rFonts w:ascii="Segoe UI" w:hAnsi="Segoe UI" w:cs="Segoe UI"/>
          <w:color w:val="0000FF"/>
          <w:sz w:val="26"/>
          <w:szCs w:val="26"/>
        </w:rPr>
      </w:pPr>
    </w:p>
    <w:p w14:paraId="2175CE65" w14:textId="77777777" w:rsidR="009632B9" w:rsidRPr="00BF1E30" w:rsidRDefault="00000000">
      <w:pPr>
        <w:rPr>
          <w:rFonts w:ascii="Segoe UI" w:hAnsi="Segoe UI" w:cs="Segoe UI"/>
          <w:sz w:val="26"/>
          <w:szCs w:val="26"/>
        </w:rPr>
      </w:pPr>
      <w:r w:rsidRPr="00BF1E30">
        <w:rPr>
          <w:rFonts w:ascii="Segoe UI" w:hAnsi="Segoe UI" w:cs="Segoe UI"/>
          <w:sz w:val="26"/>
          <w:szCs w:val="26"/>
        </w:rPr>
        <w:lastRenderedPageBreak/>
        <w:br/>
      </w:r>
      <w:r w:rsidRPr="00BF1E30">
        <w:rPr>
          <w:rFonts w:ascii="Segoe UI" w:hAnsi="Segoe UI" w:cs="Segoe UI"/>
          <w:sz w:val="26"/>
          <w:szCs w:val="26"/>
        </w:rPr>
        <w:br/>
      </w:r>
      <w:r w:rsidRPr="00BF1E30">
        <w:rPr>
          <w:rFonts w:ascii="Segoe UI" w:hAnsi="Segoe UI" w:cs="Segoe UI"/>
          <w:noProof/>
          <w:sz w:val="26"/>
          <w:szCs w:val="26"/>
        </w:rPr>
        <w:drawing>
          <wp:inline distT="114300" distB="114300" distL="114300" distR="114300" wp14:anchorId="17AF8364" wp14:editId="435050FF">
            <wp:extent cx="5943600" cy="29718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971800"/>
                    </a:xfrm>
                    <a:prstGeom prst="rect">
                      <a:avLst/>
                    </a:prstGeom>
                    <a:ln/>
                  </pic:spPr>
                </pic:pic>
              </a:graphicData>
            </a:graphic>
          </wp:inline>
        </w:drawing>
      </w:r>
    </w:p>
    <w:p w14:paraId="3F7BB981" w14:textId="10910EFF" w:rsidR="009632B9" w:rsidRPr="00BF1E30" w:rsidRDefault="009632B9">
      <w:pPr>
        <w:rPr>
          <w:rFonts w:ascii="Segoe UI" w:hAnsi="Segoe UI" w:cs="Segoe UI"/>
          <w:sz w:val="26"/>
          <w:szCs w:val="26"/>
        </w:rPr>
      </w:pPr>
    </w:p>
    <w:p w14:paraId="74151A2C" w14:textId="6A228960" w:rsidR="009632B9" w:rsidRPr="00BF1E30" w:rsidRDefault="00165030">
      <w:pPr>
        <w:spacing w:before="240" w:after="240"/>
        <w:rPr>
          <w:rFonts w:ascii="Segoe UI" w:hAnsi="Segoe UI" w:cs="Segoe UI"/>
        </w:rPr>
      </w:pPr>
      <w:r w:rsidRPr="00BF1E30">
        <w:rPr>
          <w:rFonts w:ascii="Segoe UI" w:hAnsi="Segoe UI" w:cs="Segoe UI"/>
        </w:rPr>
        <w:t>Interpretation of the results and visualizations:</w:t>
      </w:r>
    </w:p>
    <w:p w14:paraId="6899F488" w14:textId="77777777" w:rsidR="009632B9" w:rsidRPr="00BF1E30" w:rsidRDefault="00000000">
      <w:pPr>
        <w:pStyle w:val="Heading2"/>
        <w:keepNext w:val="0"/>
        <w:keepLines w:val="0"/>
        <w:spacing w:after="80"/>
        <w:rPr>
          <w:rFonts w:ascii="Segoe UI" w:hAnsi="Segoe UI" w:cs="Segoe UI"/>
          <w:b/>
          <w:sz w:val="28"/>
          <w:szCs w:val="28"/>
        </w:rPr>
      </w:pPr>
      <w:bookmarkStart w:id="31" w:name="_vk47ard9cmxj" w:colFirst="0" w:colLast="0"/>
      <w:bookmarkEnd w:id="31"/>
      <w:r w:rsidRPr="00BF1E30">
        <w:rPr>
          <w:rFonts w:ascii="Segoe UI" w:hAnsi="Segoe UI" w:cs="Segoe UI"/>
          <w:b/>
          <w:sz w:val="28"/>
          <w:szCs w:val="28"/>
        </w:rPr>
        <w:t>1. Principal Component Analysis (PCA)</w:t>
      </w:r>
    </w:p>
    <w:p w14:paraId="7546EAA2" w14:textId="77777777" w:rsidR="009632B9" w:rsidRPr="00BF1E30" w:rsidRDefault="00000000">
      <w:pPr>
        <w:spacing w:before="240" w:after="240"/>
        <w:rPr>
          <w:rFonts w:ascii="Segoe UI" w:hAnsi="Segoe UI" w:cs="Segoe UI"/>
        </w:rPr>
      </w:pPr>
      <w:r w:rsidRPr="00BF1E30">
        <w:rPr>
          <w:rFonts w:ascii="Segoe UI" w:hAnsi="Segoe UI" w:cs="Segoe UI"/>
        </w:rPr>
        <w:t>PCA identifies a smaller set of uncorrelated components that capture the variance in the data.</w:t>
      </w:r>
    </w:p>
    <w:p w14:paraId="3CA431E7" w14:textId="72FEF47F" w:rsidR="009632B9" w:rsidRPr="00BF1E30" w:rsidRDefault="00000000">
      <w:pPr>
        <w:pStyle w:val="Heading3"/>
        <w:keepNext w:val="0"/>
        <w:keepLines w:val="0"/>
        <w:spacing w:before="280"/>
        <w:rPr>
          <w:rFonts w:ascii="Segoe UI" w:hAnsi="Segoe UI" w:cs="Segoe UI"/>
          <w:b/>
          <w:color w:val="000000"/>
          <w:sz w:val="22"/>
          <w:szCs w:val="22"/>
        </w:rPr>
      </w:pPr>
      <w:bookmarkStart w:id="32" w:name="_9sujk5kpmyj6" w:colFirst="0" w:colLast="0"/>
      <w:bookmarkEnd w:id="32"/>
      <w:r w:rsidRPr="00BF1E30">
        <w:rPr>
          <w:rFonts w:ascii="Segoe UI" w:hAnsi="Segoe UI" w:cs="Segoe UI"/>
          <w:b/>
          <w:color w:val="000000"/>
          <w:sz w:val="22"/>
          <w:szCs w:val="22"/>
        </w:rPr>
        <w:t xml:space="preserve">PCA Scree Plot and Summary </w:t>
      </w:r>
    </w:p>
    <w:tbl>
      <w:tblPr>
        <w:tblStyle w:val="GridTable5Dark"/>
        <w:tblW w:w="6195" w:type="dxa"/>
        <w:tblLayout w:type="fixed"/>
        <w:tblLook w:val="0600" w:firstRow="0" w:lastRow="0" w:firstColumn="0" w:lastColumn="0" w:noHBand="1" w:noVBand="1"/>
      </w:tblPr>
      <w:tblGrid>
        <w:gridCol w:w="1355"/>
        <w:gridCol w:w="2405"/>
        <w:gridCol w:w="2435"/>
      </w:tblGrid>
      <w:tr w:rsidR="009632B9" w:rsidRPr="00BF1E30" w14:paraId="3B0D5784" w14:textId="77777777" w:rsidTr="00165030">
        <w:trPr>
          <w:trHeight w:val="500"/>
        </w:trPr>
        <w:tc>
          <w:tcPr>
            <w:tcW w:w="1355" w:type="dxa"/>
          </w:tcPr>
          <w:p w14:paraId="021B37E0" w14:textId="77777777" w:rsidR="009632B9" w:rsidRPr="00BF1E30" w:rsidRDefault="00000000">
            <w:pPr>
              <w:rPr>
                <w:rFonts w:ascii="Segoe UI" w:hAnsi="Segoe UI" w:cs="Segoe UI"/>
              </w:rPr>
            </w:pPr>
            <w:r w:rsidRPr="00BF1E30">
              <w:rPr>
                <w:rFonts w:ascii="Segoe UI" w:hAnsi="Segoe UI" w:cs="Segoe UI"/>
              </w:rPr>
              <w:t>Component</w:t>
            </w:r>
          </w:p>
        </w:tc>
        <w:tc>
          <w:tcPr>
            <w:tcW w:w="2405" w:type="dxa"/>
          </w:tcPr>
          <w:p w14:paraId="693B2E64" w14:textId="77777777" w:rsidR="009632B9" w:rsidRPr="00BF1E30" w:rsidRDefault="00000000">
            <w:pPr>
              <w:rPr>
                <w:rFonts w:ascii="Segoe UI" w:hAnsi="Segoe UI" w:cs="Segoe UI"/>
              </w:rPr>
            </w:pPr>
            <w:r w:rsidRPr="00BF1E30">
              <w:rPr>
                <w:rFonts w:ascii="Segoe UI" w:hAnsi="Segoe UI" w:cs="Segoe UI"/>
              </w:rPr>
              <w:t>Proportion of Variance</w:t>
            </w:r>
          </w:p>
        </w:tc>
        <w:tc>
          <w:tcPr>
            <w:tcW w:w="2435" w:type="dxa"/>
          </w:tcPr>
          <w:p w14:paraId="1E6F9E01" w14:textId="77777777" w:rsidR="009632B9" w:rsidRPr="00BF1E30" w:rsidRDefault="00000000">
            <w:pPr>
              <w:rPr>
                <w:rFonts w:ascii="Segoe UI" w:hAnsi="Segoe UI" w:cs="Segoe UI"/>
              </w:rPr>
            </w:pPr>
            <w:r w:rsidRPr="00BF1E30">
              <w:rPr>
                <w:rFonts w:ascii="Segoe UI" w:hAnsi="Segoe UI" w:cs="Segoe UI"/>
              </w:rPr>
              <w:t>Cumulative Proportion</w:t>
            </w:r>
          </w:p>
        </w:tc>
      </w:tr>
      <w:tr w:rsidR="009632B9" w:rsidRPr="00BF1E30" w14:paraId="67BEC6D3" w14:textId="77777777" w:rsidTr="00165030">
        <w:trPr>
          <w:trHeight w:val="500"/>
        </w:trPr>
        <w:tc>
          <w:tcPr>
            <w:tcW w:w="1355" w:type="dxa"/>
          </w:tcPr>
          <w:p w14:paraId="09E343EA" w14:textId="77777777" w:rsidR="009632B9" w:rsidRPr="00BF1E30" w:rsidRDefault="00000000">
            <w:pPr>
              <w:rPr>
                <w:rFonts w:ascii="Segoe UI" w:hAnsi="Segoe UI" w:cs="Segoe UI"/>
              </w:rPr>
            </w:pPr>
            <w:r w:rsidRPr="00BF1E30">
              <w:rPr>
                <w:rFonts w:ascii="Segoe UI" w:hAnsi="Segoe UI" w:cs="Segoe UI"/>
                <w:b/>
              </w:rPr>
              <w:t>PC1</w:t>
            </w:r>
          </w:p>
        </w:tc>
        <w:tc>
          <w:tcPr>
            <w:tcW w:w="2405" w:type="dxa"/>
          </w:tcPr>
          <w:p w14:paraId="6EB11D21" w14:textId="77777777" w:rsidR="009632B9" w:rsidRPr="00BF1E30" w:rsidRDefault="00000000">
            <w:pPr>
              <w:rPr>
                <w:rFonts w:ascii="Segoe UI" w:hAnsi="Segoe UI" w:cs="Segoe UI"/>
              </w:rPr>
            </w:pPr>
            <w:r w:rsidRPr="00BF1E30">
              <w:rPr>
                <w:rFonts w:ascii="Segoe UI" w:hAnsi="Segoe UI" w:cs="Segoe UI"/>
              </w:rPr>
              <w:t>13.74%</w:t>
            </w:r>
          </w:p>
        </w:tc>
        <w:tc>
          <w:tcPr>
            <w:tcW w:w="2435" w:type="dxa"/>
          </w:tcPr>
          <w:p w14:paraId="1BB772E0" w14:textId="77777777" w:rsidR="009632B9" w:rsidRPr="00BF1E30" w:rsidRDefault="00000000">
            <w:pPr>
              <w:rPr>
                <w:rFonts w:ascii="Segoe UI" w:hAnsi="Segoe UI" w:cs="Segoe UI"/>
              </w:rPr>
            </w:pPr>
            <w:r w:rsidRPr="00BF1E30">
              <w:rPr>
                <w:rFonts w:ascii="Segoe UI" w:hAnsi="Segoe UI" w:cs="Segoe UI"/>
              </w:rPr>
              <w:t>13.74%</w:t>
            </w:r>
          </w:p>
        </w:tc>
      </w:tr>
      <w:tr w:rsidR="009632B9" w:rsidRPr="00BF1E30" w14:paraId="0CA7FAC2" w14:textId="77777777" w:rsidTr="00165030">
        <w:trPr>
          <w:trHeight w:val="500"/>
        </w:trPr>
        <w:tc>
          <w:tcPr>
            <w:tcW w:w="1355" w:type="dxa"/>
          </w:tcPr>
          <w:p w14:paraId="1CDE897C" w14:textId="77777777" w:rsidR="009632B9" w:rsidRPr="00BF1E30" w:rsidRDefault="00000000">
            <w:pPr>
              <w:rPr>
                <w:rFonts w:ascii="Segoe UI" w:hAnsi="Segoe UI" w:cs="Segoe UI"/>
              </w:rPr>
            </w:pPr>
            <w:r w:rsidRPr="00BF1E30">
              <w:rPr>
                <w:rFonts w:ascii="Segoe UI" w:hAnsi="Segoe UI" w:cs="Segoe UI"/>
              </w:rPr>
              <w:t>PC2</w:t>
            </w:r>
          </w:p>
        </w:tc>
        <w:tc>
          <w:tcPr>
            <w:tcW w:w="2405" w:type="dxa"/>
          </w:tcPr>
          <w:p w14:paraId="204D250D" w14:textId="77777777" w:rsidR="009632B9" w:rsidRPr="00BF1E30" w:rsidRDefault="00000000">
            <w:pPr>
              <w:rPr>
                <w:rFonts w:ascii="Segoe UI" w:hAnsi="Segoe UI" w:cs="Segoe UI"/>
              </w:rPr>
            </w:pPr>
            <w:r w:rsidRPr="00BF1E30">
              <w:rPr>
                <w:rFonts w:ascii="Segoe UI" w:hAnsi="Segoe UI" w:cs="Segoe UI"/>
              </w:rPr>
              <w:t>5.28%</w:t>
            </w:r>
          </w:p>
        </w:tc>
        <w:tc>
          <w:tcPr>
            <w:tcW w:w="2435" w:type="dxa"/>
          </w:tcPr>
          <w:p w14:paraId="4A9336BE" w14:textId="77777777" w:rsidR="009632B9" w:rsidRPr="00BF1E30" w:rsidRDefault="00000000">
            <w:pPr>
              <w:rPr>
                <w:rFonts w:ascii="Segoe UI" w:hAnsi="Segoe UI" w:cs="Segoe UI"/>
              </w:rPr>
            </w:pPr>
            <w:r w:rsidRPr="00BF1E30">
              <w:rPr>
                <w:rFonts w:ascii="Segoe UI" w:hAnsi="Segoe UI" w:cs="Segoe UI"/>
              </w:rPr>
              <w:t>19.02%</w:t>
            </w:r>
          </w:p>
        </w:tc>
      </w:tr>
      <w:tr w:rsidR="009632B9" w:rsidRPr="00BF1E30" w14:paraId="3467EAD5" w14:textId="77777777" w:rsidTr="00165030">
        <w:trPr>
          <w:trHeight w:val="500"/>
        </w:trPr>
        <w:tc>
          <w:tcPr>
            <w:tcW w:w="1355" w:type="dxa"/>
          </w:tcPr>
          <w:p w14:paraId="234B8EE3" w14:textId="77777777" w:rsidR="009632B9" w:rsidRPr="00BF1E30" w:rsidRDefault="00000000">
            <w:pPr>
              <w:rPr>
                <w:rFonts w:ascii="Segoe UI" w:hAnsi="Segoe UI" w:cs="Segoe UI"/>
              </w:rPr>
            </w:pPr>
            <w:r w:rsidRPr="00BF1E30">
              <w:rPr>
                <w:rFonts w:ascii="Segoe UI" w:hAnsi="Segoe UI" w:cs="Segoe UI"/>
              </w:rPr>
              <w:t>PC3</w:t>
            </w:r>
          </w:p>
        </w:tc>
        <w:tc>
          <w:tcPr>
            <w:tcW w:w="2405" w:type="dxa"/>
          </w:tcPr>
          <w:p w14:paraId="24B56CF6" w14:textId="77777777" w:rsidR="009632B9" w:rsidRPr="00BF1E30" w:rsidRDefault="00000000">
            <w:pPr>
              <w:rPr>
                <w:rFonts w:ascii="Segoe UI" w:hAnsi="Segoe UI" w:cs="Segoe UI"/>
              </w:rPr>
            </w:pPr>
            <w:r w:rsidRPr="00BF1E30">
              <w:rPr>
                <w:rFonts w:ascii="Segoe UI" w:hAnsi="Segoe UI" w:cs="Segoe UI"/>
              </w:rPr>
              <w:t>4.98%</w:t>
            </w:r>
          </w:p>
        </w:tc>
        <w:tc>
          <w:tcPr>
            <w:tcW w:w="2435" w:type="dxa"/>
          </w:tcPr>
          <w:p w14:paraId="5F21F2AE" w14:textId="77777777" w:rsidR="009632B9" w:rsidRPr="00BF1E30" w:rsidRDefault="00000000">
            <w:pPr>
              <w:rPr>
                <w:rFonts w:ascii="Segoe UI" w:hAnsi="Segoe UI" w:cs="Segoe UI"/>
              </w:rPr>
            </w:pPr>
            <w:r w:rsidRPr="00BF1E30">
              <w:rPr>
                <w:rFonts w:ascii="Segoe UI" w:hAnsi="Segoe UI" w:cs="Segoe UI"/>
              </w:rPr>
              <w:t>24.00%</w:t>
            </w:r>
          </w:p>
        </w:tc>
      </w:tr>
      <w:tr w:rsidR="009632B9" w:rsidRPr="00BF1E30" w14:paraId="269F34BA" w14:textId="77777777" w:rsidTr="00165030">
        <w:trPr>
          <w:trHeight w:val="500"/>
        </w:trPr>
        <w:tc>
          <w:tcPr>
            <w:tcW w:w="1355" w:type="dxa"/>
          </w:tcPr>
          <w:p w14:paraId="11A8BD41" w14:textId="77777777" w:rsidR="009632B9" w:rsidRPr="00BF1E30" w:rsidRDefault="00000000">
            <w:pPr>
              <w:rPr>
                <w:rFonts w:ascii="Segoe UI" w:hAnsi="Segoe UI" w:cs="Segoe UI"/>
              </w:rPr>
            </w:pPr>
            <w:r w:rsidRPr="00BF1E30">
              <w:rPr>
                <w:rFonts w:ascii="Segoe UI" w:hAnsi="Segoe UI" w:cs="Segoe UI"/>
              </w:rPr>
              <w:t>PC10</w:t>
            </w:r>
          </w:p>
        </w:tc>
        <w:tc>
          <w:tcPr>
            <w:tcW w:w="2405" w:type="dxa"/>
          </w:tcPr>
          <w:p w14:paraId="11713238" w14:textId="77777777" w:rsidR="009632B9" w:rsidRPr="00BF1E30" w:rsidRDefault="00000000">
            <w:pPr>
              <w:rPr>
                <w:rFonts w:ascii="Segoe UI" w:hAnsi="Segoe UI" w:cs="Segoe UI"/>
              </w:rPr>
            </w:pPr>
            <w:r w:rsidRPr="00BF1E30">
              <w:rPr>
                <w:rFonts w:ascii="Segoe UI" w:hAnsi="Segoe UI" w:cs="Segoe UI"/>
              </w:rPr>
              <w:t>3.65%</w:t>
            </w:r>
          </w:p>
        </w:tc>
        <w:tc>
          <w:tcPr>
            <w:tcW w:w="2435" w:type="dxa"/>
          </w:tcPr>
          <w:p w14:paraId="3EA04C63" w14:textId="77777777" w:rsidR="009632B9" w:rsidRPr="00BF1E30" w:rsidRDefault="00000000">
            <w:pPr>
              <w:rPr>
                <w:rFonts w:ascii="Segoe UI" w:hAnsi="Segoe UI" w:cs="Segoe UI"/>
              </w:rPr>
            </w:pPr>
            <w:r w:rsidRPr="00BF1E30">
              <w:rPr>
                <w:rFonts w:ascii="Segoe UI" w:hAnsi="Segoe UI" w:cs="Segoe UI"/>
              </w:rPr>
              <w:t>51.73%</w:t>
            </w:r>
          </w:p>
        </w:tc>
      </w:tr>
      <w:tr w:rsidR="009632B9" w:rsidRPr="00BF1E30" w14:paraId="771DF639" w14:textId="77777777" w:rsidTr="00165030">
        <w:trPr>
          <w:trHeight w:val="500"/>
        </w:trPr>
        <w:tc>
          <w:tcPr>
            <w:tcW w:w="1355" w:type="dxa"/>
          </w:tcPr>
          <w:p w14:paraId="44B69757" w14:textId="77777777" w:rsidR="009632B9" w:rsidRPr="00BF1E30" w:rsidRDefault="00000000">
            <w:pPr>
              <w:rPr>
                <w:rFonts w:ascii="Segoe UI" w:hAnsi="Segoe UI" w:cs="Segoe UI"/>
              </w:rPr>
            </w:pPr>
            <w:r w:rsidRPr="00BF1E30">
              <w:rPr>
                <w:rFonts w:ascii="Segoe UI" w:hAnsi="Segoe UI" w:cs="Segoe UI"/>
              </w:rPr>
              <w:t>PC18</w:t>
            </w:r>
          </w:p>
        </w:tc>
        <w:tc>
          <w:tcPr>
            <w:tcW w:w="2405" w:type="dxa"/>
          </w:tcPr>
          <w:p w14:paraId="2BD8C14B" w14:textId="77777777" w:rsidR="009632B9" w:rsidRPr="00BF1E30" w:rsidRDefault="00000000">
            <w:pPr>
              <w:rPr>
                <w:rFonts w:ascii="Segoe UI" w:hAnsi="Segoe UI" w:cs="Segoe UI"/>
              </w:rPr>
            </w:pPr>
            <w:r w:rsidRPr="00BF1E30">
              <w:rPr>
                <w:rFonts w:ascii="Segoe UI" w:hAnsi="Segoe UI" w:cs="Segoe UI"/>
              </w:rPr>
              <w:t>3.26%</w:t>
            </w:r>
          </w:p>
        </w:tc>
        <w:tc>
          <w:tcPr>
            <w:tcW w:w="2435" w:type="dxa"/>
          </w:tcPr>
          <w:p w14:paraId="357C282C" w14:textId="77777777" w:rsidR="009632B9" w:rsidRPr="00BF1E30" w:rsidRDefault="00000000">
            <w:pPr>
              <w:rPr>
                <w:rFonts w:ascii="Segoe UI" w:hAnsi="Segoe UI" w:cs="Segoe UI"/>
              </w:rPr>
            </w:pPr>
            <w:r w:rsidRPr="00BF1E30">
              <w:rPr>
                <w:rFonts w:ascii="Segoe UI" w:hAnsi="Segoe UI" w:cs="Segoe UI"/>
              </w:rPr>
              <w:t>78.64%</w:t>
            </w:r>
          </w:p>
        </w:tc>
      </w:tr>
    </w:tbl>
    <w:p w14:paraId="44554E45" w14:textId="77777777" w:rsidR="00DA76CA" w:rsidRDefault="00DA76CA">
      <w:pPr>
        <w:spacing w:before="240" w:after="240"/>
        <w:rPr>
          <w:rFonts w:ascii="Segoe UI" w:hAnsi="Segoe UI" w:cs="Segoe UI"/>
          <w:b/>
        </w:rPr>
      </w:pPr>
    </w:p>
    <w:p w14:paraId="34CB40CB" w14:textId="77777777" w:rsidR="00DA76CA" w:rsidRDefault="00DA76CA">
      <w:pPr>
        <w:spacing w:before="240" w:after="240"/>
        <w:rPr>
          <w:rFonts w:ascii="Segoe UI" w:hAnsi="Segoe UI" w:cs="Segoe UI"/>
          <w:b/>
        </w:rPr>
      </w:pPr>
    </w:p>
    <w:p w14:paraId="54079FF0" w14:textId="17A87633" w:rsidR="009632B9" w:rsidRPr="00BF1E30" w:rsidRDefault="00000000">
      <w:pPr>
        <w:spacing w:before="240" w:after="240"/>
        <w:rPr>
          <w:rFonts w:ascii="Segoe UI" w:hAnsi="Segoe UI" w:cs="Segoe UI"/>
          <w:b/>
        </w:rPr>
      </w:pPr>
      <w:r w:rsidRPr="00BF1E30">
        <w:rPr>
          <w:rFonts w:ascii="Segoe UI" w:hAnsi="Segoe UI" w:cs="Segoe UI"/>
          <w:b/>
        </w:rPr>
        <w:lastRenderedPageBreak/>
        <w:t>Key Insights:</w:t>
      </w:r>
    </w:p>
    <w:p w14:paraId="438FAABB" w14:textId="77777777" w:rsidR="009632B9" w:rsidRPr="00BF1E30" w:rsidRDefault="00000000">
      <w:pPr>
        <w:numPr>
          <w:ilvl w:val="0"/>
          <w:numId w:val="18"/>
        </w:numPr>
        <w:spacing w:before="240"/>
        <w:rPr>
          <w:rFonts w:ascii="Segoe UI" w:hAnsi="Segoe UI" w:cs="Segoe UI"/>
        </w:rPr>
      </w:pPr>
      <w:r w:rsidRPr="00BF1E30">
        <w:rPr>
          <w:rFonts w:ascii="Segoe UI" w:hAnsi="Segoe UI" w:cs="Segoe UI"/>
          <w:b/>
        </w:rPr>
        <w:t>Low Initial Variance Explained:</w:t>
      </w:r>
      <w:r w:rsidRPr="00BF1E30">
        <w:rPr>
          <w:rFonts w:ascii="Segoe UI" w:hAnsi="Segoe UI" w:cs="Segoe UI"/>
        </w:rPr>
        <w:t xml:space="preserve"> Unlike typical datasets, the </w:t>
      </w:r>
      <w:r w:rsidRPr="00BF1E30">
        <w:rPr>
          <w:rFonts w:ascii="Segoe UI" w:hAnsi="Segoe UI" w:cs="Segoe UI"/>
          <w:b/>
        </w:rPr>
        <w:t>first Principal Component (PC1) explains only 13.7% of the total variance</w:t>
      </w:r>
      <w:r w:rsidRPr="00BF1E30">
        <w:rPr>
          <w:rFonts w:ascii="Segoe UI" w:hAnsi="Segoe UI" w:cs="Segoe UI"/>
        </w:rPr>
        <w:t>. This is a relatively low concentration of variance and suggests that the data's complexity is not dominated by a single, powerful factor.</w:t>
      </w:r>
    </w:p>
    <w:p w14:paraId="79959B07" w14:textId="77777777" w:rsidR="009632B9" w:rsidRPr="00BF1E30" w:rsidRDefault="00000000">
      <w:pPr>
        <w:numPr>
          <w:ilvl w:val="0"/>
          <w:numId w:val="18"/>
        </w:numPr>
        <w:rPr>
          <w:rFonts w:ascii="Segoe UI" w:hAnsi="Segoe UI" w:cs="Segoe UI"/>
        </w:rPr>
      </w:pPr>
      <w:r w:rsidRPr="00BF1E30">
        <w:rPr>
          <w:rFonts w:ascii="Segoe UI" w:hAnsi="Segoe UI" w:cs="Segoe UI"/>
          <w:b/>
        </w:rPr>
        <w:t>High Dimensionality:</w:t>
      </w:r>
      <w:r w:rsidRPr="00BF1E30">
        <w:rPr>
          <w:rFonts w:ascii="Segoe UI" w:hAnsi="Segoe UI" w:cs="Segoe UI"/>
        </w:rPr>
        <w:t xml:space="preserve"> To capture </w:t>
      </w:r>
      <w:r w:rsidRPr="00BF1E30">
        <w:rPr>
          <w:rFonts w:ascii="Segoe UI" w:hAnsi="Segoe UI" w:cs="Segoe UI"/>
          <w:b/>
        </w:rPr>
        <w:t>80%</w:t>
      </w:r>
      <w:r w:rsidRPr="00BF1E30">
        <w:rPr>
          <w:rFonts w:ascii="Segoe UI" w:hAnsi="Segoe UI" w:cs="Segoe UI"/>
        </w:rPr>
        <w:t xml:space="preserve"> of the total variance, you need to retain a large number of components (</w:t>
      </w:r>
      <w:r w:rsidRPr="00BF1E30">
        <w:rPr>
          <w:rFonts w:ascii="Segoe UI" w:hAnsi="Segoe UI" w:cs="Segoe UI"/>
          <w:b/>
        </w:rPr>
        <w:t>19 components</w:t>
      </w:r>
      <w:r w:rsidRPr="00BF1E30">
        <w:rPr>
          <w:rFonts w:ascii="Segoe UI" w:hAnsi="Segoe UI" w:cs="Segoe UI"/>
        </w:rPr>
        <w:t xml:space="preserve"> are needed to reach 81.8% cumulative variance).</w:t>
      </w:r>
    </w:p>
    <w:p w14:paraId="7B69463D" w14:textId="77777777" w:rsidR="009632B9" w:rsidRPr="00BF1E30" w:rsidRDefault="00000000">
      <w:pPr>
        <w:numPr>
          <w:ilvl w:val="0"/>
          <w:numId w:val="18"/>
        </w:numPr>
        <w:spacing w:after="240"/>
        <w:rPr>
          <w:rFonts w:ascii="Segoe UI" w:hAnsi="Segoe UI" w:cs="Segoe UI"/>
        </w:rPr>
      </w:pPr>
      <w:r w:rsidRPr="00BF1E30">
        <w:rPr>
          <w:rFonts w:ascii="Segoe UI" w:hAnsi="Segoe UI" w:cs="Segoe UI"/>
          <w:b/>
        </w:rPr>
        <w:t>Collinearity Confirmation:</w:t>
      </w:r>
      <w:r w:rsidRPr="00BF1E30">
        <w:rPr>
          <w:rFonts w:ascii="Segoe UI" w:hAnsi="Segoe UI" w:cs="Segoe UI"/>
        </w:rPr>
        <w:t xml:space="preserve"> Since you had 33 original features, this high dimensionality confirms that while </w:t>
      </w:r>
      <w:r w:rsidRPr="00BF1E30">
        <w:rPr>
          <w:rFonts w:ascii="Segoe UI" w:hAnsi="Segoe UI" w:cs="Segoe UI"/>
          <w:b/>
        </w:rPr>
        <w:t>redundancy exists (evidenced by the high VIF scores)</w:t>
      </w:r>
      <w:r w:rsidRPr="00BF1E30">
        <w:rPr>
          <w:rFonts w:ascii="Segoe UI" w:hAnsi="Segoe UI" w:cs="Segoe UI"/>
        </w:rPr>
        <w:t>, the variables' information is spread across many components. PCA would not be highly effective for severe dimensionality reduction here unless you accept a large loss of variance.</w:t>
      </w:r>
    </w:p>
    <w:p w14:paraId="667C1CAF" w14:textId="77777777" w:rsidR="00165030" w:rsidRPr="00BF1E30" w:rsidRDefault="00165030">
      <w:pPr>
        <w:rPr>
          <w:rFonts w:ascii="Segoe UI" w:hAnsi="Segoe UI" w:cs="Segoe UI"/>
          <w:b/>
          <w:sz w:val="28"/>
          <w:szCs w:val="28"/>
        </w:rPr>
      </w:pPr>
      <w:bookmarkStart w:id="33" w:name="_2fl7vha7s0aq" w:colFirst="0" w:colLast="0"/>
      <w:bookmarkEnd w:id="33"/>
      <w:r w:rsidRPr="00BF1E30">
        <w:rPr>
          <w:rFonts w:ascii="Segoe UI" w:hAnsi="Segoe UI" w:cs="Segoe UI"/>
          <w:b/>
          <w:sz w:val="28"/>
          <w:szCs w:val="28"/>
        </w:rPr>
        <w:br w:type="page"/>
      </w:r>
    </w:p>
    <w:p w14:paraId="29C7E3CD" w14:textId="530AF594" w:rsidR="00165030" w:rsidRPr="00BF1E30" w:rsidRDefault="00165030">
      <w:pPr>
        <w:pStyle w:val="Heading2"/>
        <w:keepNext w:val="0"/>
        <w:keepLines w:val="0"/>
        <w:spacing w:after="80"/>
        <w:rPr>
          <w:rFonts w:ascii="Segoe UI" w:hAnsi="Segoe UI" w:cs="Segoe UI"/>
          <w:b/>
          <w:sz w:val="28"/>
          <w:szCs w:val="28"/>
        </w:rPr>
      </w:pPr>
      <w:r w:rsidRPr="00BF1E30">
        <w:rPr>
          <w:rFonts w:ascii="Segoe UI" w:hAnsi="Segoe UI" w:cs="Segoe UI"/>
          <w:b/>
          <w:sz w:val="28"/>
          <w:szCs w:val="28"/>
        </w:rPr>
        <w:lastRenderedPageBreak/>
        <w:t>2. K-means Clustering (Exploratory)</w:t>
      </w:r>
    </w:p>
    <w:p w14:paraId="10B8852E" w14:textId="0CC2D73C" w:rsidR="009632B9" w:rsidRPr="00BF1E30" w:rsidRDefault="00165030">
      <w:pPr>
        <w:pStyle w:val="Heading2"/>
        <w:keepNext w:val="0"/>
        <w:keepLines w:val="0"/>
        <w:spacing w:after="80"/>
        <w:rPr>
          <w:rFonts w:ascii="Segoe UI" w:hAnsi="Segoe UI" w:cs="Segoe UI"/>
          <w:b/>
          <w:sz w:val="28"/>
          <w:szCs w:val="28"/>
        </w:rPr>
      </w:pPr>
      <w:r w:rsidRPr="00BF1E30">
        <w:rPr>
          <w:rFonts w:ascii="Segoe UI" w:hAnsi="Segoe UI" w:cs="Segoe UI"/>
          <w:noProof/>
          <w:sz w:val="26"/>
          <w:szCs w:val="26"/>
        </w:rPr>
        <w:drawing>
          <wp:inline distT="114300" distB="114300" distL="114300" distR="114300" wp14:anchorId="39F9B4C4" wp14:editId="33E6EDF9">
            <wp:extent cx="5943600" cy="3009900"/>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3009900"/>
                    </a:xfrm>
                    <a:prstGeom prst="rect">
                      <a:avLst/>
                    </a:prstGeom>
                    <a:ln/>
                  </pic:spPr>
                </pic:pic>
              </a:graphicData>
            </a:graphic>
          </wp:inline>
        </w:drawing>
      </w:r>
      <w:r w:rsidRPr="00BF1E30">
        <w:rPr>
          <w:rFonts w:ascii="Segoe UI" w:hAnsi="Segoe UI" w:cs="Segoe UI"/>
          <w:noProof/>
          <w:sz w:val="26"/>
          <w:szCs w:val="26"/>
        </w:rPr>
        <w:drawing>
          <wp:inline distT="114300" distB="114300" distL="114300" distR="114300" wp14:anchorId="160D6FA4" wp14:editId="06FB08A5">
            <wp:extent cx="5943600" cy="2997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2997200"/>
                    </a:xfrm>
                    <a:prstGeom prst="rect">
                      <a:avLst/>
                    </a:prstGeom>
                    <a:ln/>
                  </pic:spPr>
                </pic:pic>
              </a:graphicData>
            </a:graphic>
          </wp:inline>
        </w:drawing>
      </w:r>
    </w:p>
    <w:p w14:paraId="11D9E24C" w14:textId="19E2BA88" w:rsidR="009632B9" w:rsidRPr="00BF1E30" w:rsidRDefault="00000000">
      <w:pPr>
        <w:pStyle w:val="Heading3"/>
        <w:keepNext w:val="0"/>
        <w:keepLines w:val="0"/>
        <w:spacing w:before="280"/>
        <w:rPr>
          <w:rFonts w:ascii="Segoe UI" w:hAnsi="Segoe UI" w:cs="Segoe UI"/>
          <w:b/>
          <w:color w:val="000000"/>
          <w:sz w:val="22"/>
          <w:szCs w:val="22"/>
        </w:rPr>
      </w:pPr>
      <w:bookmarkStart w:id="34" w:name="_41b22igb1ko7" w:colFirst="0" w:colLast="0"/>
      <w:bookmarkEnd w:id="34"/>
      <w:r w:rsidRPr="00BF1E30">
        <w:rPr>
          <w:rFonts w:ascii="Segoe UI" w:hAnsi="Segoe UI" w:cs="Segoe UI"/>
          <w:b/>
          <w:color w:val="000000"/>
          <w:sz w:val="22"/>
          <w:szCs w:val="22"/>
        </w:rPr>
        <w:t xml:space="preserve">Elbow Method for Optimal k </w:t>
      </w:r>
    </w:p>
    <w:p w14:paraId="6ECB3401" w14:textId="77777777" w:rsidR="009632B9" w:rsidRPr="00BF1E30" w:rsidRDefault="00000000">
      <w:pPr>
        <w:spacing w:before="240" w:after="240"/>
        <w:rPr>
          <w:rFonts w:ascii="Segoe UI" w:hAnsi="Segoe UI" w:cs="Segoe UI"/>
        </w:rPr>
      </w:pPr>
      <w:r w:rsidRPr="00BF1E30">
        <w:rPr>
          <w:rFonts w:ascii="Segoe UI" w:hAnsi="Segoe UI" w:cs="Segoe UI"/>
        </w:rPr>
        <w:t xml:space="preserve">The Elbow Method plots the </w:t>
      </w:r>
      <w:r w:rsidRPr="00BF1E30">
        <w:rPr>
          <w:rFonts w:ascii="Segoe UI" w:hAnsi="Segoe UI" w:cs="Segoe UI"/>
          <w:b/>
        </w:rPr>
        <w:t>Total Within Sum of Square (WSS)</w:t>
      </w:r>
      <w:r w:rsidRPr="00BF1E30">
        <w:rPr>
          <w:rFonts w:ascii="Segoe UI" w:hAnsi="Segoe UI" w:cs="Segoe UI"/>
        </w:rPr>
        <w:t>, and the "elbow" where the reduction in WSS begins to flatten suggests the optimal number of clusters (k).</w:t>
      </w:r>
    </w:p>
    <w:p w14:paraId="049705A0" w14:textId="77777777" w:rsidR="009632B9" w:rsidRPr="00BF1E30" w:rsidRDefault="00000000">
      <w:pPr>
        <w:numPr>
          <w:ilvl w:val="0"/>
          <w:numId w:val="5"/>
        </w:numPr>
        <w:spacing w:before="240"/>
        <w:rPr>
          <w:rFonts w:ascii="Segoe UI" w:hAnsi="Segoe UI" w:cs="Segoe UI"/>
        </w:rPr>
      </w:pPr>
      <w:r w:rsidRPr="00BF1E30">
        <w:rPr>
          <w:rFonts w:ascii="Segoe UI" w:hAnsi="Segoe UI" w:cs="Segoe UI"/>
          <w:b/>
        </w:rPr>
        <w:t>Observation:</w:t>
      </w:r>
      <w:r w:rsidRPr="00BF1E30">
        <w:rPr>
          <w:rFonts w:ascii="Segoe UI" w:hAnsi="Segoe UI" w:cs="Segoe UI"/>
        </w:rPr>
        <w:t xml:space="preserve"> There is a sharp drop from k=1 to k=2 and k=3. The curve starts to flatten noticeably after k=3 and k=4.</w:t>
      </w:r>
    </w:p>
    <w:p w14:paraId="30BF76F6" w14:textId="77777777" w:rsidR="009632B9" w:rsidRPr="00BF1E30" w:rsidRDefault="00000000">
      <w:pPr>
        <w:numPr>
          <w:ilvl w:val="0"/>
          <w:numId w:val="5"/>
        </w:numPr>
        <w:spacing w:after="240"/>
        <w:rPr>
          <w:rFonts w:ascii="Segoe UI" w:hAnsi="Segoe UI" w:cs="Segoe UI"/>
        </w:rPr>
      </w:pPr>
      <w:r w:rsidRPr="00BF1E30">
        <w:rPr>
          <w:rFonts w:ascii="Segoe UI" w:hAnsi="Segoe UI" w:cs="Segoe UI"/>
          <w:b/>
        </w:rPr>
        <w:lastRenderedPageBreak/>
        <w:t>Conclusion:</w:t>
      </w:r>
      <w:r w:rsidRPr="00BF1E30">
        <w:rPr>
          <w:rFonts w:ascii="Segoe UI" w:hAnsi="Segoe UI" w:cs="Segoe UI"/>
        </w:rPr>
        <w:t xml:space="preserve"> </w:t>
      </w:r>
      <w:r w:rsidRPr="00BF1E30">
        <w:rPr>
          <w:rFonts w:ascii="Segoe UI" w:hAnsi="Segoe UI" w:cs="Segoe UI"/>
          <w:b/>
        </w:rPr>
        <w:t>k=3 or k=4</w:t>
      </w:r>
      <w:r w:rsidRPr="00BF1E30">
        <w:rPr>
          <w:rFonts w:ascii="Segoe UI" w:hAnsi="Segoe UI" w:cs="Segoe UI"/>
        </w:rPr>
        <w:t xml:space="preserve"> would be reasonable choices for the number of distinct productivity profiles within the dataset.</w:t>
      </w:r>
    </w:p>
    <w:p w14:paraId="3C4378CF" w14:textId="2A1AAB14" w:rsidR="009632B9" w:rsidRPr="00BF1E30" w:rsidRDefault="00000000">
      <w:pPr>
        <w:pStyle w:val="Heading3"/>
        <w:keepNext w:val="0"/>
        <w:keepLines w:val="0"/>
        <w:spacing w:before="280"/>
        <w:rPr>
          <w:rFonts w:ascii="Segoe UI" w:hAnsi="Segoe UI" w:cs="Segoe UI"/>
          <w:b/>
          <w:color w:val="000000"/>
          <w:sz w:val="22"/>
          <w:szCs w:val="22"/>
        </w:rPr>
      </w:pPr>
      <w:bookmarkStart w:id="35" w:name="_2crq4x4ceg1s" w:colFirst="0" w:colLast="0"/>
      <w:bookmarkEnd w:id="35"/>
      <w:r w:rsidRPr="00BF1E30">
        <w:rPr>
          <w:rFonts w:ascii="Segoe UI" w:hAnsi="Segoe UI" w:cs="Segoe UI"/>
          <w:b/>
          <w:color w:val="000000"/>
          <w:sz w:val="22"/>
          <w:szCs w:val="22"/>
        </w:rPr>
        <w:t xml:space="preserve">K-means Cluster Visualization (k=3) </w:t>
      </w:r>
    </w:p>
    <w:p w14:paraId="037E74F2" w14:textId="77777777" w:rsidR="009632B9" w:rsidRPr="00BF1E30" w:rsidRDefault="00000000">
      <w:pPr>
        <w:spacing w:before="240" w:after="240"/>
        <w:rPr>
          <w:rFonts w:ascii="Segoe UI" w:hAnsi="Segoe UI" w:cs="Segoe UI"/>
        </w:rPr>
      </w:pPr>
      <w:r w:rsidRPr="00BF1E30">
        <w:rPr>
          <w:rFonts w:ascii="Segoe UI" w:hAnsi="Segoe UI" w:cs="Segoe UI"/>
        </w:rPr>
        <w:t>The plot visualizes the three clusters by projecting the high-dimensional data onto the two largest principal components (PC1 and PC2).</w:t>
      </w:r>
    </w:p>
    <w:p w14:paraId="25590FED" w14:textId="77777777" w:rsidR="009632B9" w:rsidRPr="00BF1E30" w:rsidRDefault="00000000">
      <w:pPr>
        <w:numPr>
          <w:ilvl w:val="0"/>
          <w:numId w:val="15"/>
        </w:numPr>
        <w:spacing w:before="240"/>
        <w:rPr>
          <w:rFonts w:ascii="Segoe UI" w:hAnsi="Segoe UI" w:cs="Segoe UI"/>
        </w:rPr>
      </w:pPr>
      <w:r w:rsidRPr="00BF1E30">
        <w:rPr>
          <w:rFonts w:ascii="Segoe UI" w:hAnsi="Segoe UI" w:cs="Segoe UI"/>
          <w:b/>
        </w:rPr>
        <w:t>Cluster 2 (Green Triangles):</w:t>
      </w:r>
      <w:r w:rsidRPr="00BF1E30">
        <w:rPr>
          <w:rFonts w:ascii="Segoe UI" w:hAnsi="Segoe UI" w:cs="Segoe UI"/>
        </w:rPr>
        <w:t xml:space="preserve"> This is the </w:t>
      </w:r>
      <w:r w:rsidRPr="00BF1E30">
        <w:rPr>
          <w:rFonts w:ascii="Segoe UI" w:hAnsi="Segoe UI" w:cs="Segoe UI"/>
          <w:b/>
        </w:rPr>
        <w:t>Largest Cluster</w:t>
      </w:r>
      <w:r w:rsidRPr="00BF1E30">
        <w:rPr>
          <w:rFonts w:ascii="Segoe UI" w:hAnsi="Segoe UI" w:cs="Segoe UI"/>
        </w:rPr>
        <w:t xml:space="preserve">. It represents the vast majority of observations (workers/days). It has a very wide spread across both Dim1 and Dim2, indicating this group is highly diverse in its underlying factors. This likely represents the </w:t>
      </w:r>
      <w:r w:rsidRPr="00BF1E30">
        <w:rPr>
          <w:rFonts w:ascii="Segoe UI" w:hAnsi="Segoe UI" w:cs="Segoe UI"/>
          <w:b/>
        </w:rPr>
        <w:t>"Average/Normal Operation"</w:t>
      </w:r>
      <w:r w:rsidRPr="00BF1E30">
        <w:rPr>
          <w:rFonts w:ascii="Segoe UI" w:hAnsi="Segoe UI" w:cs="Segoe UI"/>
        </w:rPr>
        <w:t xml:space="preserve"> days, encompassing many different teams and departments.</w:t>
      </w:r>
    </w:p>
    <w:p w14:paraId="64C4D0C9" w14:textId="77777777" w:rsidR="009632B9" w:rsidRPr="00BF1E30" w:rsidRDefault="00000000">
      <w:pPr>
        <w:numPr>
          <w:ilvl w:val="0"/>
          <w:numId w:val="15"/>
        </w:numPr>
        <w:rPr>
          <w:rFonts w:ascii="Segoe UI" w:hAnsi="Segoe UI" w:cs="Segoe UI"/>
        </w:rPr>
      </w:pPr>
      <w:r w:rsidRPr="00BF1E30">
        <w:rPr>
          <w:rFonts w:ascii="Segoe UI" w:hAnsi="Segoe UI" w:cs="Segoe UI"/>
          <w:b/>
        </w:rPr>
        <w:t>Cluster 1 (Red Circles):</w:t>
      </w:r>
      <w:r w:rsidRPr="00BF1E30">
        <w:rPr>
          <w:rFonts w:ascii="Segoe UI" w:hAnsi="Segoe UI" w:cs="Segoe UI"/>
        </w:rPr>
        <w:t xml:space="preserve"> This cluster is highly concentrated in the </w:t>
      </w:r>
      <w:r w:rsidRPr="00BF1E30">
        <w:rPr>
          <w:rFonts w:ascii="Segoe UI" w:hAnsi="Segoe UI" w:cs="Segoe UI"/>
          <w:b/>
        </w:rPr>
        <w:t>positive Dim1</w:t>
      </w:r>
      <w:r w:rsidRPr="00BF1E30">
        <w:rPr>
          <w:rFonts w:ascii="Segoe UI" w:hAnsi="Segoe UI" w:cs="Segoe UI"/>
        </w:rPr>
        <w:t xml:space="preserve"> space (around x=1 to x=3) and around the center of Dim2. This represents a distinct, high-volume group, likely characterized by a specific combination of factors (e.g., high </w:t>
      </w:r>
      <w:r w:rsidRPr="00BF1E30">
        <w:rPr>
          <w:rFonts w:ascii="Segoe UI" w:hAnsi="Segoe UI" w:cs="Segoe UI"/>
          <w:b/>
        </w:rPr>
        <w:t>targeted_productivity</w:t>
      </w:r>
      <w:r w:rsidRPr="00BF1E30">
        <w:rPr>
          <w:rFonts w:ascii="Segoe UI" w:hAnsi="Segoe UI" w:cs="Segoe UI"/>
        </w:rPr>
        <w:t xml:space="preserve"> and high </w:t>
      </w:r>
      <w:r w:rsidRPr="00BF1E30">
        <w:rPr>
          <w:rFonts w:ascii="Segoe UI" w:hAnsi="Segoe UI" w:cs="Segoe UI"/>
          <w:b/>
        </w:rPr>
        <w:t>incentive</w:t>
      </w:r>
      <w:r w:rsidRPr="00BF1E30">
        <w:rPr>
          <w:rFonts w:ascii="Segoe UI" w:hAnsi="Segoe UI" w:cs="Segoe UI"/>
        </w:rPr>
        <w:t>).</w:t>
      </w:r>
    </w:p>
    <w:p w14:paraId="6D8A991E" w14:textId="77777777" w:rsidR="009632B9" w:rsidRPr="00BF1E30" w:rsidRDefault="00000000">
      <w:pPr>
        <w:numPr>
          <w:ilvl w:val="0"/>
          <w:numId w:val="15"/>
        </w:numPr>
        <w:spacing w:after="240"/>
        <w:rPr>
          <w:rFonts w:ascii="Segoe UI" w:hAnsi="Segoe UI" w:cs="Segoe UI"/>
        </w:rPr>
      </w:pPr>
      <w:r w:rsidRPr="00BF1E30">
        <w:rPr>
          <w:rFonts w:ascii="Segoe UI" w:hAnsi="Segoe UI" w:cs="Segoe UI"/>
          <w:b/>
        </w:rPr>
        <w:t>Cluster 3 (Blue Squares):</w:t>
      </w:r>
      <w:r w:rsidRPr="00BF1E30">
        <w:rPr>
          <w:rFonts w:ascii="Segoe UI" w:hAnsi="Segoe UI" w:cs="Segoe UI"/>
        </w:rPr>
        <w:t xml:space="preserve"> This is the </w:t>
      </w:r>
      <w:r w:rsidRPr="00BF1E30">
        <w:rPr>
          <w:rFonts w:ascii="Segoe UI" w:hAnsi="Segoe UI" w:cs="Segoe UI"/>
          <w:b/>
        </w:rPr>
        <w:t>Smallest Cluster</w:t>
      </w:r>
      <w:r w:rsidRPr="00BF1E30">
        <w:rPr>
          <w:rFonts w:ascii="Segoe UI" w:hAnsi="Segoe UI" w:cs="Segoe UI"/>
        </w:rPr>
        <w:t xml:space="preserve">. It is highly concentrated in the upper-right corner (high Dim1, high Dim2). This suggests a rare, extreme condition, possibly teams with very high-value inputs (e.g., specific combination of </w:t>
      </w:r>
      <w:r w:rsidRPr="00BF1E30">
        <w:rPr>
          <w:rFonts w:ascii="Segoe UI" w:hAnsi="Segoe UI" w:cs="Segoe UI"/>
          <w:b/>
        </w:rPr>
        <w:t>department</w:t>
      </w:r>
      <w:r w:rsidRPr="00BF1E30">
        <w:rPr>
          <w:rFonts w:ascii="Segoe UI" w:hAnsi="Segoe UI" w:cs="Segoe UI"/>
        </w:rPr>
        <w:t xml:space="preserve"> and </w:t>
      </w:r>
      <w:r w:rsidRPr="00BF1E30">
        <w:rPr>
          <w:rFonts w:ascii="Segoe UI" w:hAnsi="Segoe UI" w:cs="Segoe UI"/>
          <w:b/>
        </w:rPr>
        <w:t>over_time</w:t>
      </w:r>
      <w:r w:rsidRPr="00BF1E30">
        <w:rPr>
          <w:rFonts w:ascii="Segoe UI" w:hAnsi="Segoe UI" w:cs="Segoe UI"/>
        </w:rPr>
        <w:t>) leading to a unique operational profile.</w:t>
      </w:r>
    </w:p>
    <w:p w14:paraId="7920F587" w14:textId="77777777" w:rsidR="009632B9" w:rsidRPr="00BF1E30" w:rsidRDefault="00000000">
      <w:pPr>
        <w:spacing w:before="240" w:after="240"/>
        <w:rPr>
          <w:rFonts w:ascii="Segoe UI" w:hAnsi="Segoe UI" w:cs="Segoe UI"/>
        </w:rPr>
      </w:pPr>
      <w:r w:rsidRPr="00BF1E30">
        <w:rPr>
          <w:rFonts w:ascii="Segoe UI" w:hAnsi="Segoe UI" w:cs="Segoe UI"/>
          <w:b/>
        </w:rPr>
        <w:t>Overall Conclusion:</w:t>
      </w:r>
      <w:r w:rsidRPr="00BF1E30">
        <w:rPr>
          <w:rFonts w:ascii="Segoe UI" w:hAnsi="Segoe UI" w:cs="Segoe UI"/>
        </w:rPr>
        <w:t xml:space="preserve"> The clustering successfully separates a large, normal population (Green) from two smaller, unique operational profiles (Red and Blue), indicating that a segmentation approach could be beneficial before predictive modeling.</w:t>
      </w:r>
    </w:p>
    <w:p w14:paraId="00782FF6" w14:textId="6628A7A9" w:rsidR="003E3091" w:rsidRDefault="003E3091">
      <w:pPr>
        <w:rPr>
          <w:rFonts w:ascii="Segoe UI" w:hAnsi="Segoe UI" w:cs="Segoe UI"/>
        </w:rPr>
      </w:pPr>
      <w:r>
        <w:rPr>
          <w:rFonts w:ascii="Segoe UI" w:hAnsi="Segoe UI" w:cs="Segoe UI"/>
        </w:rPr>
        <w:br w:type="page"/>
      </w:r>
    </w:p>
    <w:p w14:paraId="455D408E" w14:textId="77777777" w:rsidR="00B973B4" w:rsidRPr="003A0A89" w:rsidRDefault="00B973B4" w:rsidP="00B973B4">
      <w:pPr>
        <w:rPr>
          <w:rFonts w:ascii="Times New Roman" w:hAnsi="Times New Roman" w:cs="Times New Roman"/>
          <w:b/>
          <w:sz w:val="32"/>
          <w:szCs w:val="32"/>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r w:rsidRPr="003A0A89">
        <w:rPr>
          <w:rFonts w:ascii="Times New Roman" w:hAnsi="Times New Roman" w:cs="Times New Roman"/>
          <w:b/>
          <w:sz w:val="32"/>
          <w:szCs w:val="32"/>
          <w:u w:val="single"/>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lastRenderedPageBreak/>
        <w:t>Business Strategy Summary: Driving Garment Worker Productivity</w:t>
      </w:r>
    </w:p>
    <w:p w14:paraId="13BB5CF9" w14:textId="77777777" w:rsidR="00B973B4" w:rsidRDefault="00B973B4" w:rsidP="00B973B4">
      <w:pPr>
        <w:rPr>
          <w:rFonts w:ascii="Segoe UI" w:hAnsi="Segoe UI" w:cs="Segoe UI"/>
          <w:b/>
          <w:bCs/>
          <w:lang w:val="en-IN"/>
        </w:rPr>
      </w:pPr>
    </w:p>
    <w:p w14:paraId="72822D87" w14:textId="2582531E" w:rsidR="00B973B4" w:rsidRPr="00B973B4" w:rsidRDefault="00B973B4" w:rsidP="00B973B4">
      <w:pPr>
        <w:rPr>
          <w:rFonts w:ascii="Segoe UI" w:hAnsi="Segoe UI" w:cs="Segoe UI"/>
          <w:b/>
          <w:bCs/>
          <w:lang w:val="en-IN"/>
        </w:rPr>
      </w:pPr>
      <w:r w:rsidRPr="00B973B4">
        <w:rPr>
          <w:rFonts w:ascii="Segoe UI" w:hAnsi="Segoe UI" w:cs="Segoe UI"/>
          <w:b/>
          <w:bCs/>
          <w:lang w:val="en-IN"/>
        </w:rPr>
        <w:t>I. Key Performance Levers (What Matters Most)</w:t>
      </w:r>
    </w:p>
    <w:p w14:paraId="07197F7E" w14:textId="77777777" w:rsidR="00B973B4" w:rsidRPr="00B973B4" w:rsidRDefault="00B973B4" w:rsidP="00B973B4">
      <w:pPr>
        <w:rPr>
          <w:rFonts w:ascii="Segoe UI" w:hAnsi="Segoe UI" w:cs="Segoe UI"/>
          <w:lang w:val="en-IN"/>
        </w:rPr>
      </w:pPr>
      <w:r w:rsidRPr="00B973B4">
        <w:rPr>
          <w:rFonts w:ascii="Segoe UI" w:hAnsi="Segoe UI" w:cs="Segoe UI"/>
          <w:lang w:val="en-IN"/>
        </w:rPr>
        <w:t>The core drivers for intervention are identified by the CART and GLMNET models:</w:t>
      </w:r>
    </w:p>
    <w:tbl>
      <w:tblPr>
        <w:tblStyle w:val="GridTable4-Accent3"/>
        <w:tblW w:w="0" w:type="auto"/>
        <w:tblLook w:val="04A0" w:firstRow="1" w:lastRow="0" w:firstColumn="1" w:lastColumn="0" w:noHBand="0" w:noVBand="1"/>
      </w:tblPr>
      <w:tblGrid>
        <w:gridCol w:w="2223"/>
        <w:gridCol w:w="2732"/>
        <w:gridCol w:w="4395"/>
      </w:tblGrid>
      <w:tr w:rsidR="00B973B4" w:rsidRPr="00B973B4" w14:paraId="20D10612" w14:textId="77777777" w:rsidTr="00B97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CCA87"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Driver</w:t>
            </w:r>
          </w:p>
        </w:tc>
        <w:tc>
          <w:tcPr>
            <w:tcW w:w="0" w:type="auto"/>
            <w:hideMark/>
          </w:tcPr>
          <w:p w14:paraId="4F32A15E" w14:textId="77777777" w:rsidR="00B973B4" w:rsidRPr="00B973B4" w:rsidRDefault="00B973B4" w:rsidP="00B973B4">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Model Implication</w:t>
            </w:r>
          </w:p>
        </w:tc>
        <w:tc>
          <w:tcPr>
            <w:tcW w:w="0" w:type="auto"/>
            <w:hideMark/>
          </w:tcPr>
          <w:p w14:paraId="64656498" w14:textId="77777777" w:rsidR="00B973B4" w:rsidRPr="00B973B4" w:rsidRDefault="00B973B4" w:rsidP="00B973B4">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Actionable Insight</w:t>
            </w:r>
          </w:p>
        </w:tc>
      </w:tr>
      <w:tr w:rsidR="00B973B4" w:rsidRPr="00B973B4" w14:paraId="6F8461B4" w14:textId="77777777" w:rsidTr="00B97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294C4"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Incentive</w:t>
            </w:r>
          </w:p>
        </w:tc>
        <w:tc>
          <w:tcPr>
            <w:tcW w:w="0" w:type="auto"/>
            <w:hideMark/>
          </w:tcPr>
          <w:p w14:paraId="4871EDD5"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Most Critical Driver.</w:t>
            </w:r>
            <w:r w:rsidRPr="00B973B4">
              <w:rPr>
                <w:rFonts w:ascii="Segoe UI" w:hAnsi="Segoe UI" w:cs="Segoe UI"/>
                <w:lang w:val="en-IN"/>
              </w:rPr>
              <w:t xml:space="preserve"> CART showed incentive drives the absolute highest performance (≈0.96).</w:t>
            </w:r>
          </w:p>
        </w:tc>
        <w:tc>
          <w:tcPr>
            <w:tcW w:w="0" w:type="auto"/>
            <w:hideMark/>
          </w:tcPr>
          <w:p w14:paraId="55BDDAEC"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Strategy:</w:t>
            </w:r>
            <w:r w:rsidRPr="00B973B4">
              <w:rPr>
                <w:rFonts w:ascii="Segoe UI" w:hAnsi="Segoe UI" w:cs="Segoe UI"/>
                <w:lang w:val="en-IN"/>
              </w:rPr>
              <w:t xml:space="preserve"> Incentives should be aggressively utilized to push peak performance. Review the target incentive threshold that triggers the highest output.</w:t>
            </w:r>
          </w:p>
        </w:tc>
      </w:tr>
      <w:tr w:rsidR="00B973B4" w:rsidRPr="00B973B4" w14:paraId="6C16B8DA" w14:textId="77777777" w:rsidTr="00B973B4">
        <w:tc>
          <w:tcPr>
            <w:cnfStyle w:val="001000000000" w:firstRow="0" w:lastRow="0" w:firstColumn="1" w:lastColumn="0" w:oddVBand="0" w:evenVBand="0" w:oddHBand="0" w:evenHBand="0" w:firstRowFirstColumn="0" w:firstRowLastColumn="0" w:lastRowFirstColumn="0" w:lastRowLastColumn="0"/>
            <w:tcW w:w="0" w:type="auto"/>
            <w:hideMark/>
          </w:tcPr>
          <w:p w14:paraId="44A52BA7"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Target Achievement</w:t>
            </w:r>
          </w:p>
        </w:tc>
        <w:tc>
          <w:tcPr>
            <w:tcW w:w="0" w:type="auto"/>
            <w:hideMark/>
          </w:tcPr>
          <w:p w14:paraId="0F8889DA" w14:textId="77777777" w:rsidR="00B973B4" w:rsidRPr="00B973B4" w:rsidRDefault="00B973B4" w:rsidP="00B973B4">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CART's primary split variable.</w:t>
            </w:r>
          </w:p>
        </w:tc>
        <w:tc>
          <w:tcPr>
            <w:tcW w:w="0" w:type="auto"/>
            <w:hideMark/>
          </w:tcPr>
          <w:p w14:paraId="041D1E0E" w14:textId="77777777" w:rsidR="00B973B4" w:rsidRPr="00B973B4" w:rsidRDefault="00B973B4" w:rsidP="00B973B4">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Strategy:</w:t>
            </w:r>
            <w:r w:rsidRPr="00B973B4">
              <w:rPr>
                <w:rFonts w:ascii="Segoe UI" w:hAnsi="Segoe UI" w:cs="Segoe UI"/>
                <w:lang w:val="en-IN"/>
              </w:rPr>
              <w:t xml:space="preserve"> Ensure targets are realistic and teams are held accountable. Failing the target is the first step toward the worst productivity outcomes.</w:t>
            </w:r>
          </w:p>
        </w:tc>
      </w:tr>
      <w:tr w:rsidR="00B973B4" w:rsidRPr="00B973B4" w14:paraId="2407850A" w14:textId="77777777" w:rsidTr="00B97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E851F"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Operational Effort (smv/over_time)</w:t>
            </w:r>
          </w:p>
        </w:tc>
        <w:tc>
          <w:tcPr>
            <w:tcW w:w="0" w:type="auto"/>
            <w:hideMark/>
          </w:tcPr>
          <w:p w14:paraId="2E05CEE7"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lang w:val="en-IN"/>
              </w:rPr>
              <w:t>smv is negatively correlated with productivity. over_time and smv are highly redundant (r=0.91).</w:t>
            </w:r>
          </w:p>
        </w:tc>
        <w:tc>
          <w:tcPr>
            <w:tcW w:w="0" w:type="auto"/>
            <w:hideMark/>
          </w:tcPr>
          <w:p w14:paraId="2FDF4930"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Strategy:</w:t>
            </w:r>
            <w:r w:rsidRPr="00B973B4">
              <w:rPr>
                <w:rFonts w:ascii="Segoe UI" w:hAnsi="Segoe UI" w:cs="Segoe UI"/>
                <w:lang w:val="en-IN"/>
              </w:rPr>
              <w:t xml:space="preserve"> High smv garments and high over_time periods must be managed carefully. Use the GLMNET coefficients (though unstable) to estimate the combined cost of smv and over_time on efficiency.</w:t>
            </w:r>
          </w:p>
        </w:tc>
      </w:tr>
    </w:tbl>
    <w:p w14:paraId="20003406" w14:textId="77777777" w:rsidR="00B973B4" w:rsidRPr="00B973B4" w:rsidRDefault="00000000" w:rsidP="00B973B4">
      <w:pPr>
        <w:rPr>
          <w:rFonts w:ascii="Segoe UI" w:hAnsi="Segoe UI" w:cs="Segoe UI"/>
          <w:lang w:val="en-IN"/>
        </w:rPr>
      </w:pPr>
      <w:r>
        <w:rPr>
          <w:rFonts w:ascii="Segoe UI" w:hAnsi="Segoe UI" w:cs="Segoe UI"/>
          <w:lang w:val="en-IN"/>
        </w:rPr>
        <w:pict w14:anchorId="5313704C">
          <v:rect id="_x0000_i1033" style="width:0;height:1.5pt" o:hralign="center" o:hrstd="t" o:hr="t" fillcolor="#a0a0a0" stroked="f"/>
        </w:pict>
      </w:r>
    </w:p>
    <w:p w14:paraId="376647C9" w14:textId="74818369" w:rsidR="00B973B4" w:rsidRDefault="00B973B4">
      <w:pPr>
        <w:rPr>
          <w:rFonts w:ascii="Segoe UI" w:hAnsi="Segoe UI" w:cs="Segoe UI"/>
          <w:b/>
          <w:bCs/>
          <w:lang w:val="en-IN"/>
        </w:rPr>
      </w:pPr>
    </w:p>
    <w:p w14:paraId="42D88692" w14:textId="5F180435" w:rsidR="00B973B4" w:rsidRPr="00B973B4" w:rsidRDefault="00B973B4" w:rsidP="00B973B4">
      <w:pPr>
        <w:rPr>
          <w:rFonts w:ascii="Segoe UI" w:hAnsi="Segoe UI" w:cs="Segoe UI"/>
          <w:b/>
          <w:bCs/>
          <w:lang w:val="en-IN"/>
        </w:rPr>
      </w:pPr>
      <w:r w:rsidRPr="00B973B4">
        <w:rPr>
          <w:rFonts w:ascii="Segoe UI" w:hAnsi="Segoe UI" w:cs="Segoe UI"/>
          <w:b/>
          <w:bCs/>
          <w:lang w:val="en-IN"/>
        </w:rPr>
        <w:t>II. Structural and Segmentation Insights (PCA &amp; Clustering)</w:t>
      </w:r>
    </w:p>
    <w:p w14:paraId="07AF7851" w14:textId="77777777" w:rsidR="00B973B4" w:rsidRPr="00B973B4" w:rsidRDefault="00B973B4" w:rsidP="00B973B4">
      <w:pPr>
        <w:rPr>
          <w:rFonts w:ascii="Segoe UI" w:hAnsi="Segoe UI" w:cs="Segoe UI"/>
          <w:lang w:val="en-IN"/>
        </w:rPr>
      </w:pPr>
      <w:r w:rsidRPr="00B973B4">
        <w:rPr>
          <w:rFonts w:ascii="Segoe UI" w:hAnsi="Segoe UI" w:cs="Segoe UI"/>
          <w:lang w:val="en-IN"/>
        </w:rPr>
        <w:t>Insights from unsupervised learning allow management to define and treat different operational scenarios, moving beyond simple feature coefficients.</w:t>
      </w:r>
    </w:p>
    <w:tbl>
      <w:tblPr>
        <w:tblStyle w:val="GridTable4-Accent5"/>
        <w:tblW w:w="0" w:type="auto"/>
        <w:tblLook w:val="04A0" w:firstRow="1" w:lastRow="0" w:firstColumn="1" w:lastColumn="0" w:noHBand="0" w:noVBand="1"/>
      </w:tblPr>
      <w:tblGrid>
        <w:gridCol w:w="1648"/>
        <w:gridCol w:w="3653"/>
        <w:gridCol w:w="4049"/>
      </w:tblGrid>
      <w:tr w:rsidR="00B973B4" w:rsidRPr="00B973B4" w14:paraId="73CBA345" w14:textId="77777777" w:rsidTr="00B973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776C4"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Diagnostic Tool</w:t>
            </w:r>
          </w:p>
        </w:tc>
        <w:tc>
          <w:tcPr>
            <w:tcW w:w="0" w:type="auto"/>
            <w:hideMark/>
          </w:tcPr>
          <w:p w14:paraId="40843803" w14:textId="77777777" w:rsidR="00B973B4" w:rsidRPr="00B973B4" w:rsidRDefault="00B973B4" w:rsidP="00B973B4">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Finding</w:t>
            </w:r>
          </w:p>
        </w:tc>
        <w:tc>
          <w:tcPr>
            <w:tcW w:w="0" w:type="auto"/>
            <w:hideMark/>
          </w:tcPr>
          <w:p w14:paraId="2B6599D7" w14:textId="77777777" w:rsidR="00B973B4" w:rsidRPr="00B973B4" w:rsidRDefault="00B973B4" w:rsidP="00B973B4">
            <w:pPr>
              <w:spacing w:line="276" w:lineRule="auto"/>
              <w:cnfStyle w:val="100000000000" w:firstRow="1"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Business Application</w:t>
            </w:r>
          </w:p>
        </w:tc>
      </w:tr>
      <w:tr w:rsidR="00B973B4" w:rsidRPr="00B973B4" w14:paraId="4A802914" w14:textId="77777777" w:rsidTr="00B973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389EC"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PCA (Principal Component Analysis)</w:t>
            </w:r>
          </w:p>
        </w:tc>
        <w:tc>
          <w:tcPr>
            <w:tcW w:w="0" w:type="auto"/>
            <w:hideMark/>
          </w:tcPr>
          <w:p w14:paraId="480F0650"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lang w:val="en-IN"/>
              </w:rPr>
              <w:t>Low Variance Concentration (PC1 explains only 13.7% of variance).</w:t>
            </w:r>
          </w:p>
        </w:tc>
        <w:tc>
          <w:tcPr>
            <w:tcW w:w="0" w:type="auto"/>
            <w:hideMark/>
          </w:tcPr>
          <w:p w14:paraId="03721444" w14:textId="77777777" w:rsidR="00B973B4" w:rsidRPr="00B973B4" w:rsidRDefault="00B973B4" w:rsidP="00B973B4">
            <w:pPr>
              <w:spacing w:line="276" w:lineRule="auto"/>
              <w:cnfStyle w:val="000000100000" w:firstRow="0" w:lastRow="0" w:firstColumn="0" w:lastColumn="0" w:oddVBand="0" w:evenVBand="0" w:oddHBand="1"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Avoid Over-Simplification:</w:t>
            </w:r>
            <w:r w:rsidRPr="00B973B4">
              <w:rPr>
                <w:rFonts w:ascii="Segoe UI" w:hAnsi="Segoe UI" w:cs="Segoe UI"/>
                <w:lang w:val="en-IN"/>
              </w:rPr>
              <w:t xml:space="preserve"> Productivity is driven by </w:t>
            </w:r>
            <w:r w:rsidRPr="00B973B4">
              <w:rPr>
                <w:rFonts w:ascii="Segoe UI" w:hAnsi="Segoe UI" w:cs="Segoe UI"/>
                <w:b/>
                <w:bCs/>
                <w:lang w:val="en-IN"/>
              </w:rPr>
              <w:t>a large number of independent factors</w:t>
            </w:r>
            <w:r w:rsidRPr="00B973B4">
              <w:rPr>
                <w:rFonts w:ascii="Segoe UI" w:hAnsi="Segoe UI" w:cs="Segoe UI"/>
                <w:lang w:val="en-IN"/>
              </w:rPr>
              <w:t>, not just one or two dominant variables. Solutions must be comprehensive, not focused on a single metric.</w:t>
            </w:r>
          </w:p>
        </w:tc>
      </w:tr>
      <w:tr w:rsidR="00B973B4" w:rsidRPr="00B973B4" w14:paraId="3F69B6AE" w14:textId="77777777" w:rsidTr="00B973B4">
        <w:tc>
          <w:tcPr>
            <w:cnfStyle w:val="001000000000" w:firstRow="0" w:lastRow="0" w:firstColumn="1" w:lastColumn="0" w:oddVBand="0" w:evenVBand="0" w:oddHBand="0" w:evenHBand="0" w:firstRowFirstColumn="0" w:firstRowLastColumn="0" w:lastRowFirstColumn="0" w:lastRowLastColumn="0"/>
            <w:tcW w:w="0" w:type="auto"/>
            <w:hideMark/>
          </w:tcPr>
          <w:p w14:paraId="31B4BCD5" w14:textId="77777777" w:rsidR="00B973B4" w:rsidRPr="00B973B4" w:rsidRDefault="00B973B4" w:rsidP="00B973B4">
            <w:pPr>
              <w:spacing w:line="276" w:lineRule="auto"/>
              <w:rPr>
                <w:rFonts w:ascii="Segoe UI" w:hAnsi="Segoe UI" w:cs="Segoe UI"/>
                <w:lang w:val="en-IN"/>
              </w:rPr>
            </w:pPr>
            <w:r w:rsidRPr="00B973B4">
              <w:rPr>
                <w:rFonts w:ascii="Segoe UI" w:hAnsi="Segoe UI" w:cs="Segoe UI"/>
                <w:lang w:val="en-IN"/>
              </w:rPr>
              <w:t>Clustering (K-means)</w:t>
            </w:r>
          </w:p>
        </w:tc>
        <w:tc>
          <w:tcPr>
            <w:tcW w:w="0" w:type="auto"/>
            <w:hideMark/>
          </w:tcPr>
          <w:p w14:paraId="7DBD05AD" w14:textId="77777777" w:rsidR="00B973B4" w:rsidRPr="00B973B4" w:rsidRDefault="00B973B4" w:rsidP="00B973B4">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lang w:val="en-IN"/>
              </w:rPr>
              <w:t xml:space="preserve">Data segments into </w:t>
            </w:r>
            <w:r w:rsidRPr="00B973B4">
              <w:rPr>
                <w:rFonts w:ascii="Segoe UI" w:hAnsi="Segoe UI" w:cs="Segoe UI"/>
                <w:b/>
                <w:bCs/>
                <w:lang w:val="en-IN"/>
              </w:rPr>
              <w:t>3 distinct operational profiles</w:t>
            </w:r>
            <w:r w:rsidRPr="00B973B4">
              <w:rPr>
                <w:rFonts w:ascii="Segoe UI" w:hAnsi="Segoe UI" w:cs="Segoe UI"/>
                <w:lang w:val="en-IN"/>
              </w:rPr>
              <w:t xml:space="preserve"> (e.g., a large "Normal" group and two smaller, unique groups).</w:t>
            </w:r>
          </w:p>
        </w:tc>
        <w:tc>
          <w:tcPr>
            <w:tcW w:w="0" w:type="auto"/>
            <w:hideMark/>
          </w:tcPr>
          <w:p w14:paraId="578FB6EE" w14:textId="77777777" w:rsidR="00B973B4" w:rsidRPr="00B973B4" w:rsidRDefault="00B973B4" w:rsidP="00B973B4">
            <w:pPr>
              <w:spacing w:line="276" w:lineRule="auto"/>
              <w:cnfStyle w:val="000000000000" w:firstRow="0" w:lastRow="0" w:firstColumn="0" w:lastColumn="0" w:oddVBand="0" w:evenVBand="0" w:oddHBand="0" w:evenHBand="0" w:firstRowFirstColumn="0" w:firstRowLastColumn="0" w:lastRowFirstColumn="0" w:lastRowLastColumn="0"/>
              <w:rPr>
                <w:rFonts w:ascii="Segoe UI" w:hAnsi="Segoe UI" w:cs="Segoe UI"/>
                <w:lang w:val="en-IN"/>
              </w:rPr>
            </w:pPr>
            <w:r w:rsidRPr="00B973B4">
              <w:rPr>
                <w:rFonts w:ascii="Segoe UI" w:hAnsi="Segoe UI" w:cs="Segoe UI"/>
                <w:b/>
                <w:bCs/>
                <w:lang w:val="en-IN"/>
              </w:rPr>
              <w:t>Tailored Management:</w:t>
            </w:r>
            <w:r w:rsidRPr="00B973B4">
              <w:rPr>
                <w:rFonts w:ascii="Segoe UI" w:hAnsi="Segoe UI" w:cs="Segoe UI"/>
                <w:lang w:val="en-IN"/>
              </w:rPr>
              <w:t xml:space="preserve"> </w:t>
            </w:r>
            <w:r w:rsidRPr="00B973B4">
              <w:rPr>
                <w:rFonts w:ascii="Segoe UI" w:hAnsi="Segoe UI" w:cs="Segoe UI"/>
                <w:b/>
                <w:bCs/>
                <w:lang w:val="en-IN"/>
              </w:rPr>
              <w:t>Segmented Training/Resource Allocation.</w:t>
            </w:r>
            <w:r w:rsidRPr="00B973B4">
              <w:rPr>
                <w:rFonts w:ascii="Segoe UI" w:hAnsi="Segoe UI" w:cs="Segoe UI"/>
                <w:lang w:val="en-IN"/>
              </w:rPr>
              <w:t xml:space="preserve"> Different rules, incentives, or machinery checks may be needed for teams </w:t>
            </w:r>
            <w:r w:rsidRPr="00B973B4">
              <w:rPr>
                <w:rFonts w:ascii="Segoe UI" w:hAnsi="Segoe UI" w:cs="Segoe UI"/>
                <w:lang w:val="en-IN"/>
              </w:rPr>
              <w:lastRenderedPageBreak/>
              <w:t>falling into the unique high/low-cost clusters, rather than applying a single solution across the entire factory.</w:t>
            </w:r>
          </w:p>
        </w:tc>
      </w:tr>
    </w:tbl>
    <w:p w14:paraId="5FDB5697" w14:textId="77777777" w:rsidR="00B973B4" w:rsidRPr="00B973B4" w:rsidRDefault="00000000" w:rsidP="00B973B4">
      <w:pPr>
        <w:rPr>
          <w:rFonts w:ascii="Segoe UI" w:hAnsi="Segoe UI" w:cs="Segoe UI"/>
          <w:lang w:val="en-IN"/>
        </w:rPr>
      </w:pPr>
      <w:r>
        <w:rPr>
          <w:rFonts w:ascii="Segoe UI" w:hAnsi="Segoe UI" w:cs="Segoe UI"/>
          <w:lang w:val="en-IN"/>
        </w:rPr>
        <w:lastRenderedPageBreak/>
        <w:pict w14:anchorId="2BC7F89D">
          <v:rect id="_x0000_i1034" style="width:0;height:1.5pt" o:hralign="center" o:hrstd="t" o:hr="t" fillcolor="#a0a0a0" stroked="f"/>
        </w:pict>
      </w:r>
    </w:p>
    <w:p w14:paraId="7C95C641" w14:textId="77777777" w:rsidR="00B973B4" w:rsidRPr="00B973B4" w:rsidRDefault="00B973B4" w:rsidP="00B973B4">
      <w:pPr>
        <w:rPr>
          <w:rFonts w:ascii="Segoe UI" w:hAnsi="Segoe UI" w:cs="Segoe UI"/>
          <w:b/>
          <w:bCs/>
          <w:lang w:val="en-IN"/>
        </w:rPr>
      </w:pPr>
      <w:r w:rsidRPr="00B973B4">
        <w:rPr>
          <w:rFonts w:ascii="Segoe UI" w:hAnsi="Segoe UI" w:cs="Segoe UI"/>
          <w:b/>
          <w:bCs/>
          <w:lang w:val="en-IN"/>
        </w:rPr>
        <w:t>III. Recommendation for Implementation</w:t>
      </w:r>
    </w:p>
    <w:p w14:paraId="18E39EEE" w14:textId="77777777" w:rsidR="00B973B4" w:rsidRPr="00B973B4" w:rsidRDefault="00B973B4" w:rsidP="00B973B4">
      <w:pPr>
        <w:numPr>
          <w:ilvl w:val="0"/>
          <w:numId w:val="26"/>
        </w:numPr>
        <w:rPr>
          <w:rFonts w:ascii="Segoe UI" w:hAnsi="Segoe UI" w:cs="Segoe UI"/>
          <w:lang w:val="en-IN"/>
        </w:rPr>
      </w:pPr>
      <w:r w:rsidRPr="00B973B4">
        <w:rPr>
          <w:rFonts w:ascii="Segoe UI" w:hAnsi="Segoe UI" w:cs="Segoe UI"/>
          <w:b/>
          <w:bCs/>
          <w:lang w:val="en-IN"/>
        </w:rPr>
        <w:t>Forecasting Tool:</w:t>
      </w:r>
      <w:r w:rsidRPr="00B973B4">
        <w:rPr>
          <w:rFonts w:ascii="Segoe UI" w:hAnsi="Segoe UI" w:cs="Segoe UI"/>
          <w:lang w:val="en-IN"/>
        </w:rPr>
        <w:t xml:space="preserve"> Use the </w:t>
      </w:r>
      <w:r w:rsidRPr="00B973B4">
        <w:rPr>
          <w:rFonts w:ascii="Segoe UI" w:hAnsi="Segoe UI" w:cs="Segoe UI"/>
          <w:b/>
          <w:bCs/>
          <w:lang w:val="en-IN"/>
        </w:rPr>
        <w:t>NNET model</w:t>
      </w:r>
      <w:r w:rsidRPr="00B973B4">
        <w:rPr>
          <w:rFonts w:ascii="Segoe UI" w:hAnsi="Segoe UI" w:cs="Segoe UI"/>
          <w:lang w:val="en-IN"/>
        </w:rPr>
        <w:t xml:space="preserve"> as the primary forecasting tool to estimate the precise daily worker capacity.</w:t>
      </w:r>
    </w:p>
    <w:p w14:paraId="6F54D8EA" w14:textId="77777777" w:rsidR="00B973B4" w:rsidRPr="00B973B4" w:rsidRDefault="00B973B4" w:rsidP="00B973B4">
      <w:pPr>
        <w:numPr>
          <w:ilvl w:val="0"/>
          <w:numId w:val="26"/>
        </w:numPr>
        <w:rPr>
          <w:rFonts w:ascii="Segoe UI" w:hAnsi="Segoe UI" w:cs="Segoe UI"/>
          <w:lang w:val="en-IN"/>
        </w:rPr>
      </w:pPr>
      <w:r w:rsidRPr="00B973B4">
        <w:rPr>
          <w:rFonts w:ascii="Segoe UI" w:hAnsi="Segoe UI" w:cs="Segoe UI"/>
          <w:b/>
          <w:bCs/>
          <w:lang w:val="en-IN"/>
        </w:rPr>
        <w:t>Management Tool:</w:t>
      </w:r>
      <w:r w:rsidRPr="00B973B4">
        <w:rPr>
          <w:rFonts w:ascii="Segoe UI" w:hAnsi="Segoe UI" w:cs="Segoe UI"/>
          <w:lang w:val="en-IN"/>
        </w:rPr>
        <w:t xml:space="preserve"> Deliver the </w:t>
      </w:r>
      <w:r w:rsidRPr="00B973B4">
        <w:rPr>
          <w:rFonts w:ascii="Segoe UI" w:hAnsi="Segoe UI" w:cs="Segoe UI"/>
          <w:b/>
          <w:bCs/>
          <w:lang w:val="en-IN"/>
        </w:rPr>
        <w:t>CART model's rules</w:t>
      </w:r>
      <w:r w:rsidRPr="00B973B4">
        <w:rPr>
          <w:rFonts w:ascii="Segoe UI" w:hAnsi="Segoe UI" w:cs="Segoe UI"/>
          <w:lang w:val="en-IN"/>
        </w:rPr>
        <w:t xml:space="preserve"> to team leads and supervisors via a dashboard that automatically flags teams falling into the </w:t>
      </w:r>
      <w:r w:rsidRPr="00B973B4">
        <w:rPr>
          <w:rFonts w:ascii="Segoe UI" w:hAnsi="Segoe UI" w:cs="Segoe UI"/>
          <w:b/>
          <w:bCs/>
          <w:lang w:val="en-IN"/>
        </w:rPr>
        <w:t>"Worst Performance"</w:t>
      </w:r>
      <w:r w:rsidRPr="00B973B4">
        <w:rPr>
          <w:rFonts w:ascii="Segoe UI" w:hAnsi="Segoe UI" w:cs="Segoe UI"/>
          <w:lang w:val="en-IN"/>
        </w:rPr>
        <w:t xml:space="preserve"> segment based on their current incentive and targeted_productivity metrics.</w:t>
      </w:r>
    </w:p>
    <w:p w14:paraId="25127BA6" w14:textId="77777777" w:rsidR="00B973B4" w:rsidRPr="00B973B4" w:rsidRDefault="00B973B4" w:rsidP="00B973B4">
      <w:pPr>
        <w:numPr>
          <w:ilvl w:val="0"/>
          <w:numId w:val="26"/>
        </w:numPr>
        <w:rPr>
          <w:rFonts w:ascii="Segoe UI" w:hAnsi="Segoe UI" w:cs="Segoe UI"/>
          <w:lang w:val="en-IN"/>
        </w:rPr>
      </w:pPr>
      <w:r w:rsidRPr="00B973B4">
        <w:rPr>
          <w:rFonts w:ascii="Segoe UI" w:hAnsi="Segoe UI" w:cs="Segoe UI"/>
          <w:b/>
          <w:bCs/>
          <w:lang w:val="en-IN"/>
        </w:rPr>
        <w:t>Process Improvement:</w:t>
      </w:r>
      <w:r w:rsidRPr="00B973B4">
        <w:rPr>
          <w:rFonts w:ascii="Segoe UI" w:hAnsi="Segoe UI" w:cs="Segoe UI"/>
          <w:lang w:val="en-IN"/>
        </w:rPr>
        <w:t xml:space="preserve"> Use the Clustering results to assign specific operational improvement programs (e.g., equipment maintenance checks, or specialized training) based on the team's identified productivity profile.</w:t>
      </w:r>
    </w:p>
    <w:p w14:paraId="511E65D9" w14:textId="7B206FA3" w:rsidR="00B973B4" w:rsidRPr="00B973B4" w:rsidRDefault="00B973B4" w:rsidP="00B973B4">
      <w:pPr>
        <w:rPr>
          <w:rFonts w:ascii="Segoe UI" w:hAnsi="Segoe UI" w:cs="Segoe UI"/>
          <w:lang w:val="en-IN"/>
        </w:rPr>
      </w:pPr>
    </w:p>
    <w:p w14:paraId="40B4E4F9" w14:textId="77777777" w:rsidR="009632B9" w:rsidRPr="00BF1E30" w:rsidRDefault="009632B9">
      <w:pPr>
        <w:rPr>
          <w:rFonts w:ascii="Segoe UI" w:hAnsi="Segoe UI" w:cs="Segoe UI"/>
        </w:rPr>
      </w:pPr>
    </w:p>
    <w:sectPr w:rsidR="009632B9" w:rsidRPr="00BF1E30" w:rsidSect="001531D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6E40" w14:textId="77777777" w:rsidR="0025741C" w:rsidRDefault="0025741C" w:rsidP="00165030">
      <w:pPr>
        <w:spacing w:line="240" w:lineRule="auto"/>
      </w:pPr>
      <w:r>
        <w:separator/>
      </w:r>
    </w:p>
  </w:endnote>
  <w:endnote w:type="continuationSeparator" w:id="0">
    <w:p w14:paraId="55432B68" w14:textId="77777777" w:rsidR="0025741C" w:rsidRDefault="0025741C" w:rsidP="001650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35782BCD-5A48-46EC-891B-A04D8298D0D2}"/>
    <w:embedBold r:id="rId2" w:fontKey="{E0277C67-09C3-41BF-BD72-351A21357595}"/>
    <w:embedItalic r:id="rId3" w:fontKey="{D1C20970-B4B7-46C0-A0ED-F8B21A0047C6}"/>
  </w:font>
  <w:font w:name="Roboto Mono">
    <w:charset w:val="00"/>
    <w:family w:val="modern"/>
    <w:pitch w:val="fixed"/>
    <w:sig w:usb0="E00002FF" w:usb1="1000205B" w:usb2="00000020" w:usb3="00000000" w:csb0="0000019F" w:csb1="00000000"/>
    <w:embedRegular r:id="rId4" w:fontKey="{052232B6-8573-4BEF-BD67-8C1E44F20118}"/>
    <w:embedBold r:id="rId5" w:fontKey="{72F27E5B-DD5E-451A-9D41-A9ACA2D2E105}"/>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0F1B3960-5381-4642-98A2-95582981D05F}"/>
  </w:font>
  <w:font w:name="Cambria">
    <w:panose1 w:val="02040503050406030204"/>
    <w:charset w:val="00"/>
    <w:family w:val="roman"/>
    <w:pitch w:val="variable"/>
    <w:sig w:usb0="E00006FF" w:usb1="420024FF" w:usb2="02000000" w:usb3="00000000" w:csb0="0000019F" w:csb1="00000000"/>
    <w:embedRegular r:id="rId7" w:fontKey="{36305310-DEA1-46DE-9DFD-804E22EEE2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18844" w14:textId="77777777" w:rsidR="0025741C" w:rsidRDefault="0025741C" w:rsidP="00165030">
      <w:pPr>
        <w:spacing w:line="240" w:lineRule="auto"/>
      </w:pPr>
      <w:r>
        <w:separator/>
      </w:r>
    </w:p>
  </w:footnote>
  <w:footnote w:type="continuationSeparator" w:id="0">
    <w:p w14:paraId="2C8525E5" w14:textId="77777777" w:rsidR="0025741C" w:rsidRDefault="0025741C" w:rsidP="0016503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4D59"/>
    <w:multiLevelType w:val="multilevel"/>
    <w:tmpl w:val="1AB01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0A6593D"/>
    <w:multiLevelType w:val="multilevel"/>
    <w:tmpl w:val="7A3A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76FCB"/>
    <w:multiLevelType w:val="multilevel"/>
    <w:tmpl w:val="06844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0A1773"/>
    <w:multiLevelType w:val="multilevel"/>
    <w:tmpl w:val="997E23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DE5580"/>
    <w:multiLevelType w:val="multilevel"/>
    <w:tmpl w:val="AE86C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DB4847"/>
    <w:multiLevelType w:val="multilevel"/>
    <w:tmpl w:val="3B5A47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28C143D"/>
    <w:multiLevelType w:val="multilevel"/>
    <w:tmpl w:val="52F02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3C61470"/>
    <w:multiLevelType w:val="multilevel"/>
    <w:tmpl w:val="A0F8E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9E60EC8"/>
    <w:multiLevelType w:val="multilevel"/>
    <w:tmpl w:val="7584B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1972EC"/>
    <w:multiLevelType w:val="multilevel"/>
    <w:tmpl w:val="18FA7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C7F2DE7"/>
    <w:multiLevelType w:val="multilevel"/>
    <w:tmpl w:val="4CF02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8A5191"/>
    <w:multiLevelType w:val="multilevel"/>
    <w:tmpl w:val="DD92E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F673AE6"/>
    <w:multiLevelType w:val="multilevel"/>
    <w:tmpl w:val="B524D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FE53A9"/>
    <w:multiLevelType w:val="multilevel"/>
    <w:tmpl w:val="8C7E4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7F084B"/>
    <w:multiLevelType w:val="multilevel"/>
    <w:tmpl w:val="A5C046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D3369F7"/>
    <w:multiLevelType w:val="multilevel"/>
    <w:tmpl w:val="D2E2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434E53"/>
    <w:multiLevelType w:val="multilevel"/>
    <w:tmpl w:val="2B52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F3040D"/>
    <w:multiLevelType w:val="multilevel"/>
    <w:tmpl w:val="48FA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1D562D"/>
    <w:multiLevelType w:val="multilevel"/>
    <w:tmpl w:val="6A84D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2C5E5E"/>
    <w:multiLevelType w:val="multilevel"/>
    <w:tmpl w:val="2EEA0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052B6F"/>
    <w:multiLevelType w:val="multilevel"/>
    <w:tmpl w:val="E0445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05664AA"/>
    <w:multiLevelType w:val="multilevel"/>
    <w:tmpl w:val="B89E2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5AF7A8B"/>
    <w:multiLevelType w:val="multilevel"/>
    <w:tmpl w:val="01FEA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60595D"/>
    <w:multiLevelType w:val="multilevel"/>
    <w:tmpl w:val="37D69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FAB24B1"/>
    <w:multiLevelType w:val="multilevel"/>
    <w:tmpl w:val="8CAAD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FEB36B9"/>
    <w:multiLevelType w:val="multilevel"/>
    <w:tmpl w:val="1CE4D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8072551">
    <w:abstractNumId w:val="21"/>
  </w:num>
  <w:num w:numId="2" w16cid:durableId="291255022">
    <w:abstractNumId w:val="20"/>
  </w:num>
  <w:num w:numId="3" w16cid:durableId="1543981378">
    <w:abstractNumId w:val="17"/>
  </w:num>
  <w:num w:numId="4" w16cid:durableId="489904529">
    <w:abstractNumId w:val="9"/>
  </w:num>
  <w:num w:numId="5" w16cid:durableId="1921134904">
    <w:abstractNumId w:val="25"/>
  </w:num>
  <w:num w:numId="6" w16cid:durableId="678002647">
    <w:abstractNumId w:val="14"/>
  </w:num>
  <w:num w:numId="7" w16cid:durableId="63647248">
    <w:abstractNumId w:val="18"/>
  </w:num>
  <w:num w:numId="8" w16cid:durableId="1889610219">
    <w:abstractNumId w:val="5"/>
  </w:num>
  <w:num w:numId="9" w16cid:durableId="985628430">
    <w:abstractNumId w:val="15"/>
  </w:num>
  <w:num w:numId="10" w16cid:durableId="1277105339">
    <w:abstractNumId w:val="11"/>
  </w:num>
  <w:num w:numId="11" w16cid:durableId="322855135">
    <w:abstractNumId w:val="4"/>
  </w:num>
  <w:num w:numId="12" w16cid:durableId="755714283">
    <w:abstractNumId w:val="7"/>
  </w:num>
  <w:num w:numId="13" w16cid:durableId="508181388">
    <w:abstractNumId w:val="19"/>
  </w:num>
  <w:num w:numId="14" w16cid:durableId="243346022">
    <w:abstractNumId w:val="23"/>
  </w:num>
  <w:num w:numId="15" w16cid:durableId="914516541">
    <w:abstractNumId w:val="13"/>
  </w:num>
  <w:num w:numId="16" w16cid:durableId="1797599250">
    <w:abstractNumId w:val="10"/>
  </w:num>
  <w:num w:numId="17" w16cid:durableId="1463427192">
    <w:abstractNumId w:val="24"/>
  </w:num>
  <w:num w:numId="18" w16cid:durableId="1994021656">
    <w:abstractNumId w:val="0"/>
  </w:num>
  <w:num w:numId="19" w16cid:durableId="2022853395">
    <w:abstractNumId w:val="3"/>
  </w:num>
  <w:num w:numId="20" w16cid:durableId="1410149412">
    <w:abstractNumId w:val="2"/>
  </w:num>
  <w:num w:numId="21" w16cid:durableId="1635061863">
    <w:abstractNumId w:val="12"/>
  </w:num>
  <w:num w:numId="22" w16cid:durableId="1653943163">
    <w:abstractNumId w:val="8"/>
  </w:num>
  <w:num w:numId="23" w16cid:durableId="63575240">
    <w:abstractNumId w:val="6"/>
  </w:num>
  <w:num w:numId="24" w16cid:durableId="1866747522">
    <w:abstractNumId w:val="16"/>
  </w:num>
  <w:num w:numId="25" w16cid:durableId="1726417349">
    <w:abstractNumId w:val="1"/>
  </w:num>
  <w:num w:numId="26" w16cid:durableId="985324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2B9"/>
    <w:rsid w:val="001531DA"/>
    <w:rsid w:val="00165030"/>
    <w:rsid w:val="00201508"/>
    <w:rsid w:val="0025741C"/>
    <w:rsid w:val="002E33AF"/>
    <w:rsid w:val="00365487"/>
    <w:rsid w:val="003A0A89"/>
    <w:rsid w:val="003E3091"/>
    <w:rsid w:val="00505D6A"/>
    <w:rsid w:val="00602398"/>
    <w:rsid w:val="0061621D"/>
    <w:rsid w:val="009632B9"/>
    <w:rsid w:val="00970F8E"/>
    <w:rsid w:val="009C1C47"/>
    <w:rsid w:val="00B973B4"/>
    <w:rsid w:val="00BF1E30"/>
    <w:rsid w:val="00C42170"/>
    <w:rsid w:val="00D64D8A"/>
    <w:rsid w:val="00DA76CA"/>
    <w:rsid w:val="00E53CBF"/>
    <w:rsid w:val="00E82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BD27"/>
  <w15:docId w15:val="{4331C39F-B6CC-4A9D-9C35-B5F562B1D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styleId="PlainTable1">
    <w:name w:val="Plain Table 1"/>
    <w:basedOn w:val="TableNormal"/>
    <w:uiPriority w:val="41"/>
    <w:rsid w:val="009C1C4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165030"/>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5">
    <w:name w:val="Grid Table 5 Dark Accent 5"/>
    <w:basedOn w:val="TableNormal"/>
    <w:uiPriority w:val="50"/>
    <w:rsid w:val="0016503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4">
    <w:name w:val="Grid Table 5 Dark Accent 4"/>
    <w:basedOn w:val="TableNormal"/>
    <w:uiPriority w:val="50"/>
    <w:rsid w:val="0016503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2">
    <w:name w:val="Grid Table 5 Dark Accent 2"/>
    <w:basedOn w:val="TableNormal"/>
    <w:uiPriority w:val="50"/>
    <w:rsid w:val="0016503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6503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
    <w:name w:val="Grid Table 5 Dark"/>
    <w:basedOn w:val="TableNormal"/>
    <w:uiPriority w:val="50"/>
    <w:rsid w:val="0016503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Header">
    <w:name w:val="header"/>
    <w:basedOn w:val="Normal"/>
    <w:link w:val="HeaderChar"/>
    <w:uiPriority w:val="99"/>
    <w:unhideWhenUsed/>
    <w:rsid w:val="00165030"/>
    <w:pPr>
      <w:tabs>
        <w:tab w:val="center" w:pos="4513"/>
        <w:tab w:val="right" w:pos="9026"/>
      </w:tabs>
      <w:spacing w:line="240" w:lineRule="auto"/>
    </w:pPr>
  </w:style>
  <w:style w:type="character" w:customStyle="1" w:styleId="HeaderChar">
    <w:name w:val="Header Char"/>
    <w:basedOn w:val="DefaultParagraphFont"/>
    <w:link w:val="Header"/>
    <w:uiPriority w:val="99"/>
    <w:rsid w:val="00165030"/>
  </w:style>
  <w:style w:type="paragraph" w:styleId="Footer">
    <w:name w:val="footer"/>
    <w:basedOn w:val="Normal"/>
    <w:link w:val="FooterChar"/>
    <w:uiPriority w:val="99"/>
    <w:unhideWhenUsed/>
    <w:rsid w:val="00165030"/>
    <w:pPr>
      <w:tabs>
        <w:tab w:val="center" w:pos="4513"/>
        <w:tab w:val="right" w:pos="9026"/>
      </w:tabs>
      <w:spacing w:line="240" w:lineRule="auto"/>
    </w:pPr>
  </w:style>
  <w:style w:type="character" w:customStyle="1" w:styleId="FooterChar">
    <w:name w:val="Footer Char"/>
    <w:basedOn w:val="DefaultParagraphFont"/>
    <w:link w:val="Footer"/>
    <w:uiPriority w:val="99"/>
    <w:rsid w:val="00165030"/>
  </w:style>
  <w:style w:type="table" w:styleId="PlainTable4">
    <w:name w:val="Plain Table 4"/>
    <w:basedOn w:val="TableNormal"/>
    <w:uiPriority w:val="44"/>
    <w:rsid w:val="00BF1E30"/>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F1E30"/>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1">
    <w:name w:val="Grid Table 4 Accent 1"/>
    <w:basedOn w:val="TableNormal"/>
    <w:uiPriority w:val="49"/>
    <w:rsid w:val="00BF1E30"/>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BF1E30"/>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
    <w:name w:val="Grid Table 4"/>
    <w:basedOn w:val="TableNormal"/>
    <w:uiPriority w:val="49"/>
    <w:rsid w:val="00BF1E3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BF1E30"/>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1">
    <w:name w:val="Grid Table 5 Dark Accent 1"/>
    <w:basedOn w:val="TableNormal"/>
    <w:uiPriority w:val="50"/>
    <w:rsid w:val="00E53CB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ListParagraph">
    <w:name w:val="List Paragraph"/>
    <w:basedOn w:val="Normal"/>
    <w:uiPriority w:val="34"/>
    <w:qFormat/>
    <w:rsid w:val="00E53C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Pages>
  <Words>5742</Words>
  <Characters>32730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Nishad</cp:lastModifiedBy>
  <cp:revision>10</cp:revision>
  <dcterms:created xsi:type="dcterms:W3CDTF">2025-10-14T04:26:00Z</dcterms:created>
  <dcterms:modified xsi:type="dcterms:W3CDTF">2025-10-14T06:17:00Z</dcterms:modified>
</cp:coreProperties>
</file>