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CICIDS2017 -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0.6534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0.3189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0.8062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0.3204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0.4566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0.6241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0.8213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0.3676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0.2805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0.6189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0.7871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0.3609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0.1949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0.4751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0.1656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0.1276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0.4607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0.1871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0.1464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0.1088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