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274D" w:rsidRPr="003A274D" w:rsidRDefault="003A274D" w:rsidP="003A274D">
      <w:pPr>
        <w:jc w:val="center"/>
        <w:rPr>
          <w:rFonts w:ascii="Times New Roman" w:hAnsi="Times New Roman" w:cs="Times New Roman"/>
          <w:b/>
          <w:color w:val="000000"/>
          <w:sz w:val="24"/>
          <w:szCs w:val="24"/>
          <w:u w:val="single"/>
          <w:shd w:val="clear" w:color="auto" w:fill="FFFFFF"/>
        </w:rPr>
      </w:pPr>
      <w:r w:rsidRPr="003A274D">
        <w:rPr>
          <w:rFonts w:ascii="Times New Roman" w:hAnsi="Times New Roman" w:cs="Times New Roman"/>
          <w:b/>
          <w:color w:val="000000"/>
          <w:sz w:val="24"/>
          <w:szCs w:val="24"/>
          <w:u w:val="single"/>
          <w:shd w:val="clear" w:color="auto" w:fill="FFFFFF"/>
        </w:rPr>
        <w:t>SQOOP</w:t>
      </w:r>
    </w:p>
    <w:p w:rsidR="00000000" w:rsidRDefault="003A274D">
      <w:pPr>
        <w:rPr>
          <w:rFonts w:ascii="Verdana" w:hAnsi="Verdana"/>
          <w:color w:val="000000"/>
          <w:sz w:val="23"/>
          <w:szCs w:val="23"/>
          <w:shd w:val="clear" w:color="auto" w:fill="FFFFFF"/>
        </w:rPr>
      </w:pPr>
      <w:r>
        <w:rPr>
          <w:rFonts w:ascii="Verdana" w:hAnsi="Verdana"/>
          <w:color w:val="000000"/>
          <w:sz w:val="23"/>
          <w:szCs w:val="23"/>
          <w:shd w:val="clear" w:color="auto" w:fill="FFFFFF"/>
        </w:rPr>
        <w:t>Sqoop is a tool designed to transfer data between Hadoop and relational database servers. It is used to import data from relational databases such as MySQL, Oracle to Hadoop HDFS, and export from Hadoop file system to relational databases</w:t>
      </w:r>
    </w:p>
    <w:p w:rsidR="003A274D" w:rsidRDefault="003A274D">
      <w:pPr>
        <w:rPr>
          <w:rFonts w:ascii="Verdana" w:hAnsi="Verdana"/>
          <w:color w:val="000000"/>
          <w:sz w:val="23"/>
          <w:szCs w:val="23"/>
          <w:shd w:val="clear" w:color="auto" w:fill="FFFFFF"/>
        </w:rPr>
      </w:pPr>
    </w:p>
    <w:p w:rsidR="003A274D" w:rsidRDefault="003A274D">
      <w:pPr>
        <w:rPr>
          <w:rFonts w:ascii="Verdana" w:hAnsi="Verdana"/>
          <w:color w:val="000000"/>
          <w:sz w:val="23"/>
          <w:szCs w:val="23"/>
          <w:shd w:val="clear" w:color="auto" w:fill="FFFFFF"/>
        </w:rPr>
      </w:pPr>
      <w:r>
        <w:rPr>
          <w:rFonts w:ascii="Verdana" w:hAnsi="Verdana"/>
          <w:b/>
          <w:bCs/>
          <w:color w:val="000000"/>
          <w:sz w:val="23"/>
          <w:szCs w:val="23"/>
          <w:shd w:val="clear" w:color="auto" w:fill="FFFFFF"/>
        </w:rPr>
        <w:t>Sqoop</w:t>
      </w:r>
      <w:r>
        <w:rPr>
          <w:rFonts w:ascii="Verdana" w:hAnsi="Verdana"/>
          <w:color w:val="000000"/>
          <w:sz w:val="23"/>
          <w:szCs w:val="23"/>
          <w:shd w:val="clear" w:color="auto" w:fill="FFFFFF"/>
        </w:rPr>
        <w:t> − “SQL to Hadoop and Hadoop to SQL”</w:t>
      </w:r>
    </w:p>
    <w:p w:rsidR="003A274D" w:rsidRDefault="003A274D" w:rsidP="003A274D">
      <w:pPr>
        <w:spacing w:before="48" w:after="48" w:line="360" w:lineRule="atLeast"/>
        <w:ind w:right="48"/>
        <w:outlineLvl w:val="1"/>
        <w:rPr>
          <w:rFonts w:ascii="Times New Roman" w:eastAsia="Times New Roman" w:hAnsi="Times New Roman" w:cs="Times New Roman"/>
          <w:b/>
          <w:color w:val="121214"/>
          <w:spacing w:val="-15"/>
          <w:sz w:val="32"/>
          <w:szCs w:val="32"/>
        </w:rPr>
      </w:pPr>
    </w:p>
    <w:p w:rsidR="003A274D" w:rsidRPr="003A274D" w:rsidRDefault="003A274D" w:rsidP="003A274D">
      <w:pPr>
        <w:spacing w:before="48" w:after="48" w:line="360" w:lineRule="atLeast"/>
        <w:ind w:right="48"/>
        <w:outlineLvl w:val="1"/>
        <w:rPr>
          <w:rFonts w:ascii="Times New Roman" w:eastAsia="Times New Roman" w:hAnsi="Times New Roman" w:cs="Times New Roman"/>
          <w:b/>
          <w:color w:val="121214"/>
          <w:spacing w:val="-15"/>
          <w:sz w:val="32"/>
          <w:szCs w:val="32"/>
          <w:u w:val="single"/>
        </w:rPr>
      </w:pPr>
      <w:r w:rsidRPr="003A274D">
        <w:rPr>
          <w:rFonts w:ascii="Times New Roman" w:eastAsia="Times New Roman" w:hAnsi="Times New Roman" w:cs="Times New Roman"/>
          <w:b/>
          <w:color w:val="121214"/>
          <w:spacing w:val="-15"/>
          <w:sz w:val="32"/>
          <w:szCs w:val="32"/>
          <w:u w:val="single"/>
        </w:rPr>
        <w:t>How Sqoop Works?</w:t>
      </w:r>
    </w:p>
    <w:p w:rsidR="003A274D" w:rsidRPr="003A274D" w:rsidRDefault="003A274D" w:rsidP="003A274D">
      <w:pPr>
        <w:spacing w:after="144" w:line="360" w:lineRule="atLeast"/>
        <w:ind w:left="48" w:right="48"/>
        <w:jc w:val="both"/>
        <w:rPr>
          <w:rFonts w:ascii="Times New Roman" w:eastAsia="Times New Roman" w:hAnsi="Times New Roman" w:cs="Times New Roman"/>
          <w:color w:val="000000"/>
          <w:sz w:val="32"/>
          <w:szCs w:val="32"/>
        </w:rPr>
      </w:pPr>
      <w:r w:rsidRPr="003A274D">
        <w:rPr>
          <w:rFonts w:ascii="Times New Roman" w:eastAsia="Times New Roman" w:hAnsi="Times New Roman" w:cs="Times New Roman"/>
          <w:color w:val="000000"/>
          <w:sz w:val="32"/>
          <w:szCs w:val="32"/>
        </w:rPr>
        <w:t>The following image describes the workflow of Sqoop.</w:t>
      </w:r>
    </w:p>
    <w:p w:rsidR="003A274D" w:rsidRDefault="003A274D"/>
    <w:p w:rsidR="002C6FB8" w:rsidRDefault="003A274D" w:rsidP="002C6FB8">
      <w:pPr>
        <w:rPr>
          <w:rFonts w:ascii="Verdana" w:hAnsi="Verdana"/>
          <w:b/>
          <w:bCs/>
          <w:color w:val="121214"/>
          <w:spacing w:val="-15"/>
          <w:sz w:val="32"/>
          <w:szCs w:val="32"/>
          <w:u w:val="single"/>
        </w:rPr>
      </w:pPr>
      <w:r>
        <w:rPr>
          <w:noProof/>
        </w:rPr>
        <w:drawing>
          <wp:inline distT="0" distB="0" distL="0" distR="0">
            <wp:extent cx="5238750" cy="2105025"/>
            <wp:effectExtent l="19050" t="0" r="0" b="0"/>
            <wp:docPr id="1" name="Picture 1" descr="C:\Users\viks\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s\Desktop\p1.png"/>
                    <pic:cNvPicPr>
                      <a:picLocks noChangeAspect="1" noChangeArrowheads="1"/>
                    </pic:cNvPicPr>
                  </pic:nvPicPr>
                  <pic:blipFill>
                    <a:blip r:embed="rId5"/>
                    <a:srcRect/>
                    <a:stretch>
                      <a:fillRect/>
                    </a:stretch>
                  </pic:blipFill>
                  <pic:spPr bwMode="auto">
                    <a:xfrm>
                      <a:off x="0" y="0"/>
                      <a:ext cx="5238750" cy="2105025"/>
                    </a:xfrm>
                    <a:prstGeom prst="rect">
                      <a:avLst/>
                    </a:prstGeom>
                    <a:noFill/>
                    <a:ln w="9525">
                      <a:noFill/>
                      <a:miter lim="800000"/>
                      <a:headEnd/>
                      <a:tailEnd/>
                    </a:ln>
                  </pic:spPr>
                </pic:pic>
              </a:graphicData>
            </a:graphic>
          </wp:inline>
        </w:drawing>
      </w:r>
    </w:p>
    <w:p w:rsidR="003A274D" w:rsidRPr="002C6FB8" w:rsidRDefault="003A274D" w:rsidP="002C6FB8">
      <w:r w:rsidRPr="003A274D">
        <w:rPr>
          <w:rFonts w:ascii="Verdana" w:hAnsi="Verdana"/>
          <w:b/>
          <w:bCs/>
          <w:color w:val="121214"/>
          <w:spacing w:val="-15"/>
          <w:sz w:val="32"/>
          <w:szCs w:val="32"/>
          <w:u w:val="single"/>
        </w:rPr>
        <w:t>Sqoop Import</w:t>
      </w:r>
    </w:p>
    <w:p w:rsidR="003A274D" w:rsidRDefault="003A274D" w:rsidP="003A274D">
      <w:pPr>
        <w:pStyle w:val="NormalWeb"/>
        <w:spacing w:before="0" w:beforeAutospacing="0" w:after="144" w:afterAutospacing="0" w:line="360" w:lineRule="atLeast"/>
        <w:ind w:left="48" w:right="48"/>
        <w:jc w:val="both"/>
        <w:rPr>
          <w:color w:val="000000"/>
        </w:rPr>
      </w:pPr>
      <w:r w:rsidRPr="003A274D">
        <w:rPr>
          <w:color w:val="000000"/>
        </w:rPr>
        <w:t>The import tool imports individual tables from RDBMS to HDFS. Each row in a table is treated as a record in HDFS. All records are stored as text data in text files or as binary data in Avro and Sequence files.</w:t>
      </w:r>
    </w:p>
    <w:p w:rsidR="003A274D" w:rsidRDefault="003A274D" w:rsidP="003A274D">
      <w:pPr>
        <w:pStyle w:val="NormalWeb"/>
        <w:spacing w:before="0" w:beforeAutospacing="0" w:after="144" w:afterAutospacing="0" w:line="360" w:lineRule="atLeast"/>
        <w:ind w:left="48" w:right="48"/>
        <w:jc w:val="both"/>
        <w:rPr>
          <w:color w:val="000000"/>
        </w:rPr>
      </w:pPr>
    </w:p>
    <w:p w:rsidR="003A274D" w:rsidRPr="003A274D" w:rsidRDefault="00815F4F" w:rsidP="003A274D">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000000"/>
        </w:rPr>
        <w:t>Synta</w:t>
      </w:r>
      <w:r w:rsidR="003A274D">
        <w:rPr>
          <w:color w:val="000000"/>
        </w:rPr>
        <w:t>x:</w:t>
      </w:r>
      <w:r w:rsidR="003A274D" w:rsidRPr="003A274D">
        <w:rPr>
          <w:color w:val="222222"/>
        </w:rPr>
        <w:t xml:space="preserve"> $ sqoop import (generic-args) (import-args)</w:t>
      </w:r>
    </w:p>
    <w:p w:rsidR="003A274D" w:rsidRPr="003A274D" w:rsidRDefault="003A274D" w:rsidP="003A274D">
      <w:pPr>
        <w:pStyle w:val="NormalWeb"/>
        <w:spacing w:before="0" w:beforeAutospacing="0" w:after="144" w:afterAutospacing="0" w:line="360" w:lineRule="atLeast"/>
        <w:ind w:left="48" w:right="48"/>
        <w:jc w:val="both"/>
        <w:rPr>
          <w:color w:val="000000"/>
        </w:rPr>
      </w:pPr>
    </w:p>
    <w:p w:rsidR="002C6FB8" w:rsidRDefault="002C6FB8" w:rsidP="003A274D">
      <w:pPr>
        <w:pStyle w:val="Heading2"/>
        <w:spacing w:before="48" w:beforeAutospacing="0" w:after="48" w:afterAutospacing="0" w:line="360" w:lineRule="atLeast"/>
        <w:ind w:right="48"/>
        <w:rPr>
          <w:rFonts w:ascii="Verdana" w:hAnsi="Verdana"/>
          <w:b w:val="0"/>
          <w:bCs w:val="0"/>
          <w:color w:val="121214"/>
          <w:spacing w:val="-15"/>
          <w:sz w:val="32"/>
          <w:szCs w:val="32"/>
          <w:u w:val="single"/>
        </w:rPr>
      </w:pPr>
    </w:p>
    <w:p w:rsidR="002C6FB8" w:rsidRDefault="002C6FB8" w:rsidP="003A274D">
      <w:pPr>
        <w:pStyle w:val="Heading2"/>
        <w:spacing w:before="48" w:beforeAutospacing="0" w:after="48" w:afterAutospacing="0" w:line="360" w:lineRule="atLeast"/>
        <w:ind w:right="48"/>
        <w:rPr>
          <w:rFonts w:ascii="Verdana" w:hAnsi="Verdana"/>
          <w:b w:val="0"/>
          <w:bCs w:val="0"/>
          <w:color w:val="121214"/>
          <w:spacing w:val="-15"/>
          <w:sz w:val="32"/>
          <w:szCs w:val="32"/>
          <w:u w:val="single"/>
        </w:rPr>
      </w:pPr>
    </w:p>
    <w:p w:rsidR="003A274D" w:rsidRPr="003A274D" w:rsidRDefault="003A274D" w:rsidP="003A274D">
      <w:pPr>
        <w:pStyle w:val="Heading2"/>
        <w:spacing w:before="48" w:beforeAutospacing="0" w:after="48" w:afterAutospacing="0" w:line="360" w:lineRule="atLeast"/>
        <w:ind w:right="48"/>
        <w:rPr>
          <w:rFonts w:ascii="Verdana" w:hAnsi="Verdana"/>
          <w:b w:val="0"/>
          <w:bCs w:val="0"/>
          <w:color w:val="121214"/>
          <w:spacing w:val="-15"/>
          <w:sz w:val="32"/>
          <w:szCs w:val="32"/>
          <w:u w:val="single"/>
        </w:rPr>
      </w:pPr>
      <w:r w:rsidRPr="003A274D">
        <w:rPr>
          <w:rFonts w:ascii="Verdana" w:hAnsi="Verdana"/>
          <w:b w:val="0"/>
          <w:bCs w:val="0"/>
          <w:color w:val="121214"/>
          <w:spacing w:val="-15"/>
          <w:sz w:val="32"/>
          <w:szCs w:val="32"/>
          <w:u w:val="single"/>
        </w:rPr>
        <w:lastRenderedPageBreak/>
        <w:t>Sqoop Export</w:t>
      </w:r>
    </w:p>
    <w:p w:rsidR="003A274D" w:rsidRDefault="003A274D" w:rsidP="003A274D">
      <w:pPr>
        <w:pStyle w:val="NormalWeb"/>
        <w:spacing w:before="0" w:beforeAutospacing="0" w:after="144" w:afterAutospacing="0" w:line="360" w:lineRule="atLeast"/>
        <w:ind w:left="48" w:right="48"/>
        <w:jc w:val="both"/>
        <w:rPr>
          <w:color w:val="000000"/>
        </w:rPr>
      </w:pPr>
      <w:r w:rsidRPr="003A274D">
        <w:rPr>
          <w:color w:val="000000"/>
        </w:rPr>
        <w:t>The export tool exports a set of files from HDFS back to an RDBMS. The files given as input to Sqoop contain records, which are called as rows in table. Those are read and parsed into a set of records and delimited with user-specified delimiter.</w:t>
      </w:r>
    </w:p>
    <w:p w:rsidR="00815F4F" w:rsidRPr="003A274D" w:rsidRDefault="00815F4F" w:rsidP="003A274D">
      <w:pPr>
        <w:pStyle w:val="NormalWeb"/>
        <w:spacing w:before="0" w:beforeAutospacing="0" w:after="144" w:afterAutospacing="0" w:line="360" w:lineRule="atLeast"/>
        <w:ind w:left="48" w:right="48"/>
        <w:jc w:val="both"/>
        <w:rPr>
          <w:color w:val="000000"/>
        </w:rPr>
      </w:pPr>
    </w:p>
    <w:p w:rsidR="00815F4F" w:rsidRDefault="00815F4F" w:rsidP="00815F4F">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222222"/>
        </w:rPr>
        <w:t>syntax:   sqoop export (generic-args) (export-args)</w:t>
      </w:r>
    </w:p>
    <w:p w:rsidR="003A274D" w:rsidRDefault="003A274D"/>
    <w:p w:rsidR="003A274D" w:rsidRDefault="003A274D" w:rsidP="003A274D">
      <w:pPr>
        <w:pStyle w:val="Heading2"/>
        <w:spacing w:before="48" w:beforeAutospacing="0" w:after="48" w:afterAutospacing="0" w:line="360" w:lineRule="atLeast"/>
        <w:ind w:right="48"/>
        <w:rPr>
          <w:rFonts w:ascii="Verdana" w:hAnsi="Verdana"/>
          <w:b w:val="0"/>
          <w:bCs w:val="0"/>
          <w:color w:val="121214"/>
          <w:spacing w:val="-15"/>
          <w:sz w:val="32"/>
          <w:szCs w:val="32"/>
          <w:u w:val="single"/>
        </w:rPr>
      </w:pPr>
      <w:r w:rsidRPr="003A274D">
        <w:rPr>
          <w:rFonts w:ascii="Verdana" w:hAnsi="Verdana"/>
          <w:b w:val="0"/>
          <w:bCs w:val="0"/>
          <w:color w:val="121214"/>
          <w:spacing w:val="-15"/>
          <w:sz w:val="32"/>
          <w:szCs w:val="32"/>
          <w:u w:val="single"/>
        </w:rPr>
        <w:t>Sqoop Import</w:t>
      </w:r>
      <w:r>
        <w:rPr>
          <w:rFonts w:ascii="Verdana" w:hAnsi="Verdana"/>
          <w:b w:val="0"/>
          <w:bCs w:val="0"/>
          <w:color w:val="121214"/>
          <w:spacing w:val="-15"/>
          <w:sz w:val="32"/>
          <w:szCs w:val="32"/>
          <w:u w:val="single"/>
        </w:rPr>
        <w:t xml:space="preserve"> all</w:t>
      </w:r>
    </w:p>
    <w:p w:rsidR="003A274D" w:rsidRPr="003A274D" w:rsidRDefault="003A274D" w:rsidP="003A274D">
      <w:pPr>
        <w:spacing w:before="100" w:beforeAutospacing="1" w:after="100" w:afterAutospacing="1" w:line="240" w:lineRule="auto"/>
        <w:rPr>
          <w:rFonts w:ascii="Times New Roman" w:eastAsia="Times New Roman" w:hAnsi="Times New Roman" w:cs="Times New Roman"/>
          <w:color w:val="000000"/>
          <w:sz w:val="28"/>
          <w:szCs w:val="28"/>
        </w:rPr>
      </w:pPr>
      <w:r w:rsidRPr="003A274D">
        <w:rPr>
          <w:rFonts w:ascii="Times New Roman" w:eastAsia="Times New Roman" w:hAnsi="Times New Roman" w:cs="Times New Roman"/>
          <w:color w:val="000000"/>
          <w:sz w:val="28"/>
          <w:szCs w:val="28"/>
        </w:rPr>
        <w:t>The </w:t>
      </w:r>
      <w:r w:rsidRPr="003A274D">
        <w:rPr>
          <w:rFonts w:ascii="Times New Roman" w:eastAsia="Times New Roman" w:hAnsi="Times New Roman" w:cs="Times New Roman"/>
          <w:color w:val="007A00"/>
          <w:sz w:val="28"/>
          <w:szCs w:val="28"/>
        </w:rPr>
        <w:t>import-all-tables</w:t>
      </w:r>
      <w:r w:rsidRPr="003A274D">
        <w:rPr>
          <w:rFonts w:ascii="Times New Roman" w:eastAsia="Times New Roman" w:hAnsi="Times New Roman" w:cs="Times New Roman"/>
          <w:color w:val="000000"/>
          <w:sz w:val="28"/>
          <w:szCs w:val="28"/>
        </w:rPr>
        <w:t> tool imports a set of tables from an RDBMS to HDFS. Data from each table is stored in a separate directory in HDFS.</w:t>
      </w:r>
    </w:p>
    <w:p w:rsidR="003A274D" w:rsidRPr="003A274D" w:rsidRDefault="003A274D" w:rsidP="003A274D">
      <w:pPr>
        <w:spacing w:before="100" w:beforeAutospacing="1" w:after="100" w:afterAutospacing="1" w:line="240" w:lineRule="auto"/>
        <w:rPr>
          <w:rFonts w:ascii="Times New Roman" w:eastAsia="Times New Roman" w:hAnsi="Times New Roman" w:cs="Times New Roman"/>
          <w:color w:val="000000"/>
          <w:sz w:val="28"/>
          <w:szCs w:val="28"/>
        </w:rPr>
      </w:pPr>
      <w:r w:rsidRPr="003A274D">
        <w:rPr>
          <w:rFonts w:ascii="Times New Roman" w:eastAsia="Times New Roman" w:hAnsi="Times New Roman" w:cs="Times New Roman"/>
          <w:color w:val="000000"/>
          <w:sz w:val="28"/>
          <w:szCs w:val="28"/>
        </w:rPr>
        <w:t>For the </w:t>
      </w:r>
      <w:r w:rsidRPr="003A274D">
        <w:rPr>
          <w:rFonts w:ascii="Times New Roman" w:eastAsia="Times New Roman" w:hAnsi="Times New Roman" w:cs="Times New Roman"/>
          <w:color w:val="007A00"/>
          <w:sz w:val="28"/>
          <w:szCs w:val="28"/>
        </w:rPr>
        <w:t>import-all-tables</w:t>
      </w:r>
      <w:r w:rsidRPr="003A274D">
        <w:rPr>
          <w:rFonts w:ascii="Times New Roman" w:eastAsia="Times New Roman" w:hAnsi="Times New Roman" w:cs="Times New Roman"/>
          <w:color w:val="000000"/>
          <w:sz w:val="28"/>
          <w:szCs w:val="28"/>
        </w:rPr>
        <w:t> tool to be useful, the following conditions must be met:</w:t>
      </w:r>
    </w:p>
    <w:p w:rsidR="003A274D" w:rsidRPr="003A274D" w:rsidRDefault="003A274D" w:rsidP="003A274D">
      <w:pPr>
        <w:spacing w:before="100" w:beforeAutospacing="1" w:after="100" w:afterAutospacing="1" w:line="240" w:lineRule="auto"/>
        <w:ind w:left="93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3A274D">
        <w:rPr>
          <w:rFonts w:ascii="Times New Roman" w:eastAsia="Times New Roman" w:hAnsi="Times New Roman" w:cs="Times New Roman"/>
          <w:color w:val="000000"/>
          <w:sz w:val="28"/>
          <w:szCs w:val="28"/>
        </w:rPr>
        <w:t>Each table must have a single-column primary key or </w:t>
      </w:r>
      <w:r w:rsidRPr="003A274D">
        <w:rPr>
          <w:rFonts w:ascii="Times New Roman" w:eastAsia="Times New Roman" w:hAnsi="Times New Roman" w:cs="Times New Roman"/>
          <w:color w:val="007A00"/>
          <w:sz w:val="28"/>
          <w:szCs w:val="28"/>
        </w:rPr>
        <w:t>--autoreset-to-one-mapper</w:t>
      </w:r>
      <w:r w:rsidRPr="003A274D">
        <w:rPr>
          <w:rFonts w:ascii="Times New Roman" w:eastAsia="Times New Roman" w:hAnsi="Times New Roman" w:cs="Times New Roman"/>
          <w:color w:val="000000"/>
          <w:sz w:val="28"/>
          <w:szCs w:val="28"/>
        </w:rPr>
        <w:t> option must be used.</w:t>
      </w:r>
    </w:p>
    <w:p w:rsidR="003A274D" w:rsidRDefault="003A274D" w:rsidP="003A274D">
      <w:pPr>
        <w:spacing w:before="100" w:beforeAutospacing="1" w:after="100" w:afterAutospacing="1" w:line="240" w:lineRule="auto"/>
        <w:ind w:left="931"/>
        <w:rPr>
          <w:rFonts w:ascii="Times New Roman" w:eastAsia="Times New Roman" w:hAnsi="Times New Roman" w:cs="Times New Roman"/>
          <w:color w:val="000000"/>
          <w:sz w:val="28"/>
          <w:szCs w:val="28"/>
        </w:rPr>
      </w:pPr>
      <w:r w:rsidRPr="003A274D">
        <w:rPr>
          <w:rFonts w:ascii="Times New Roman" w:eastAsia="Times New Roman" w:hAnsi="Times New Roman" w:cs="Times New Roman"/>
          <w:color w:val="000000"/>
          <w:sz w:val="28"/>
          <w:szCs w:val="28"/>
        </w:rPr>
        <w:t>You must intend to import all columns of each table.</w:t>
      </w:r>
    </w:p>
    <w:p w:rsidR="003A274D" w:rsidRPr="003A274D" w:rsidRDefault="003A274D" w:rsidP="003A274D">
      <w:pPr>
        <w:spacing w:before="100" w:beforeAutospacing="1" w:after="100" w:afterAutospacing="1" w:line="240" w:lineRule="auto"/>
        <w:ind w:left="93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3A274D">
        <w:rPr>
          <w:rFonts w:ascii="Times New Roman" w:eastAsia="Times New Roman" w:hAnsi="Times New Roman" w:cs="Times New Roman"/>
          <w:color w:val="000000"/>
          <w:sz w:val="28"/>
          <w:szCs w:val="28"/>
        </w:rPr>
        <w:t>You must not intend to use non-default splitting column, nor impose any conditions via a </w:t>
      </w:r>
      <w:r w:rsidRPr="003A274D">
        <w:rPr>
          <w:rFonts w:ascii="Times New Roman" w:eastAsia="Times New Roman" w:hAnsi="Times New Roman" w:cs="Times New Roman"/>
          <w:color w:val="007A00"/>
          <w:sz w:val="28"/>
          <w:szCs w:val="28"/>
        </w:rPr>
        <w:t>WHERE</w:t>
      </w:r>
      <w:r w:rsidRPr="003A274D">
        <w:rPr>
          <w:rFonts w:ascii="Times New Roman" w:eastAsia="Times New Roman" w:hAnsi="Times New Roman" w:cs="Times New Roman"/>
          <w:color w:val="000000"/>
          <w:sz w:val="28"/>
          <w:szCs w:val="28"/>
        </w:rPr>
        <w:t> clause.</w:t>
      </w:r>
    </w:p>
    <w:p w:rsidR="00D91859" w:rsidRDefault="00D91859" w:rsidP="00D91859">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222222"/>
        </w:rPr>
        <w:t>syntax: sqoop import-all-tables (generic-args) (import-args)</w:t>
      </w:r>
    </w:p>
    <w:p w:rsidR="003A274D" w:rsidRDefault="003A274D">
      <w:pPr>
        <w:rPr>
          <w:rFonts w:ascii="Verdana" w:eastAsia="Times New Roman" w:hAnsi="Verdana" w:cs="Times New Roman"/>
          <w:color w:val="121214"/>
          <w:spacing w:val="-15"/>
          <w:sz w:val="32"/>
          <w:szCs w:val="32"/>
          <w:u w:val="single"/>
        </w:rPr>
      </w:pPr>
    </w:p>
    <w:p w:rsidR="003A274D" w:rsidRPr="002C6FB8" w:rsidRDefault="003A274D" w:rsidP="003A274D">
      <w:pPr>
        <w:pStyle w:val="Heading2"/>
        <w:spacing w:before="90" w:beforeAutospacing="0" w:after="0" w:afterAutospacing="0"/>
        <w:rPr>
          <w:color w:val="000000" w:themeColor="text1"/>
          <w:sz w:val="32"/>
          <w:szCs w:val="32"/>
          <w:u w:val="single"/>
        </w:rPr>
      </w:pPr>
      <w:r w:rsidRPr="002C6FB8">
        <w:rPr>
          <w:rStyle w:val="HTMLCode"/>
          <w:rFonts w:ascii="Times New Roman" w:hAnsi="Times New Roman" w:cs="Times New Roman"/>
          <w:color w:val="000000" w:themeColor="text1"/>
          <w:sz w:val="32"/>
          <w:szCs w:val="32"/>
          <w:u w:val="single"/>
        </w:rPr>
        <w:t>sqoop-create-hive-table</w:t>
      </w:r>
    </w:p>
    <w:p w:rsidR="003A274D" w:rsidRDefault="003A274D"/>
    <w:p w:rsidR="003A274D" w:rsidRPr="003A274D" w:rsidRDefault="003A274D" w:rsidP="003A274D">
      <w:pPr>
        <w:pStyle w:val="NormalWeb"/>
        <w:rPr>
          <w:color w:val="000000"/>
          <w:sz w:val="28"/>
          <w:szCs w:val="28"/>
        </w:rPr>
      </w:pPr>
      <w:r w:rsidRPr="003A274D">
        <w:rPr>
          <w:color w:val="000000"/>
          <w:sz w:val="28"/>
          <w:szCs w:val="28"/>
        </w:rPr>
        <w:t>The </w:t>
      </w:r>
      <w:r w:rsidRPr="003A274D">
        <w:rPr>
          <w:rStyle w:val="HTMLCode"/>
          <w:rFonts w:ascii="Times New Roman" w:hAnsi="Times New Roman" w:cs="Times New Roman"/>
          <w:color w:val="007A00"/>
          <w:sz w:val="28"/>
          <w:szCs w:val="28"/>
        </w:rPr>
        <w:t>create-hive-table</w:t>
      </w:r>
      <w:r w:rsidRPr="003A274D">
        <w:rPr>
          <w:color w:val="000000"/>
          <w:sz w:val="28"/>
          <w:szCs w:val="28"/>
        </w:rPr>
        <w:t> tool populates a Hive metastore with a definition for a table based on a database table previously imported to HDFS, or one planned to be imported. This effectively performs the "</w:t>
      </w:r>
      <w:r w:rsidRPr="003A274D">
        <w:rPr>
          <w:rStyle w:val="HTMLCode"/>
          <w:rFonts w:ascii="Times New Roman" w:hAnsi="Times New Roman" w:cs="Times New Roman"/>
          <w:color w:val="007A00"/>
          <w:sz w:val="28"/>
          <w:szCs w:val="28"/>
        </w:rPr>
        <w:t>--hive-import</w:t>
      </w:r>
      <w:r w:rsidRPr="003A274D">
        <w:rPr>
          <w:color w:val="000000"/>
          <w:sz w:val="28"/>
          <w:szCs w:val="28"/>
        </w:rPr>
        <w:t>" step of </w:t>
      </w:r>
      <w:r w:rsidRPr="003A274D">
        <w:rPr>
          <w:rStyle w:val="HTMLCode"/>
          <w:rFonts w:ascii="Times New Roman" w:hAnsi="Times New Roman" w:cs="Times New Roman"/>
          <w:color w:val="007A00"/>
          <w:sz w:val="28"/>
          <w:szCs w:val="28"/>
        </w:rPr>
        <w:t>sqoop-import</w:t>
      </w:r>
      <w:r w:rsidRPr="003A274D">
        <w:rPr>
          <w:color w:val="000000"/>
          <w:sz w:val="28"/>
          <w:szCs w:val="28"/>
        </w:rPr>
        <w:t> without running the preceeding import.</w:t>
      </w:r>
    </w:p>
    <w:p w:rsidR="003A274D" w:rsidRPr="003A274D" w:rsidRDefault="003A274D" w:rsidP="003A274D">
      <w:pPr>
        <w:pStyle w:val="NormalWeb"/>
        <w:rPr>
          <w:color w:val="000000"/>
          <w:sz w:val="28"/>
          <w:szCs w:val="28"/>
        </w:rPr>
      </w:pPr>
      <w:r w:rsidRPr="003A274D">
        <w:rPr>
          <w:color w:val="000000"/>
          <w:sz w:val="28"/>
          <w:szCs w:val="28"/>
        </w:rPr>
        <w:t xml:space="preserve">If data was already loaded to HDFS, you can use this tool to finish the pipeline of importing the data to Hive. You can also create Hive tables with this tool; data then </w:t>
      </w:r>
      <w:r w:rsidRPr="003A274D">
        <w:rPr>
          <w:color w:val="000000"/>
          <w:sz w:val="28"/>
          <w:szCs w:val="28"/>
        </w:rPr>
        <w:lastRenderedPageBreak/>
        <w:t>can be imported and populated into the target after a preprocessing step run by the user.</w:t>
      </w:r>
    </w:p>
    <w:p w:rsidR="00D91859" w:rsidRDefault="00D91859" w:rsidP="00D91859">
      <w:pPr>
        <w:pStyle w:val="HTMLPreformatted"/>
        <w:pBdr>
          <w:top w:val="single" w:sz="6" w:space="5" w:color="CCCCCC"/>
          <w:left w:val="single" w:sz="6" w:space="5" w:color="CCCCCC"/>
          <w:bottom w:val="single" w:sz="6" w:space="5" w:color="CCCCCC"/>
          <w:right w:val="single" w:sz="6" w:space="5" w:color="CCCCCC"/>
        </w:pBdr>
        <w:shd w:val="clear" w:color="auto" w:fill="EEEEEE"/>
        <w:spacing w:before="180" w:after="180"/>
        <w:rPr>
          <w:color w:val="222222"/>
        </w:rPr>
      </w:pPr>
      <w:r>
        <w:rPr>
          <w:color w:val="222222"/>
        </w:rPr>
        <w:t>sysnax:  sqoop create-hive-table (generic-args) (create-hive-table-args)</w:t>
      </w:r>
    </w:p>
    <w:p w:rsidR="003A274D" w:rsidRPr="003A274D" w:rsidRDefault="003A274D">
      <w:pPr>
        <w:rPr>
          <w:rFonts w:ascii="Times New Roman" w:hAnsi="Times New Roman" w:cs="Times New Roman"/>
          <w:sz w:val="28"/>
          <w:szCs w:val="28"/>
        </w:rPr>
      </w:pPr>
    </w:p>
    <w:sectPr w:rsidR="003A274D" w:rsidRPr="003A27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A73A9"/>
    <w:multiLevelType w:val="multilevel"/>
    <w:tmpl w:val="965CC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A274D"/>
    <w:rsid w:val="002C6FB8"/>
    <w:rsid w:val="003A274D"/>
    <w:rsid w:val="00815F4F"/>
    <w:rsid w:val="00D91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2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7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274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74D"/>
    <w:rPr>
      <w:rFonts w:ascii="Tahoma" w:hAnsi="Tahoma" w:cs="Tahoma"/>
      <w:sz w:val="16"/>
      <w:szCs w:val="16"/>
    </w:rPr>
  </w:style>
  <w:style w:type="character" w:styleId="HTMLCode">
    <w:name w:val="HTML Code"/>
    <w:basedOn w:val="DefaultParagraphFont"/>
    <w:uiPriority w:val="99"/>
    <w:semiHidden/>
    <w:unhideWhenUsed/>
    <w:rsid w:val="003A27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27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274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28540638">
      <w:bodyDiv w:val="1"/>
      <w:marLeft w:val="0"/>
      <w:marRight w:val="0"/>
      <w:marTop w:val="0"/>
      <w:marBottom w:val="0"/>
      <w:divBdr>
        <w:top w:val="none" w:sz="0" w:space="0" w:color="auto"/>
        <w:left w:val="none" w:sz="0" w:space="0" w:color="auto"/>
        <w:bottom w:val="none" w:sz="0" w:space="0" w:color="auto"/>
        <w:right w:val="none" w:sz="0" w:space="0" w:color="auto"/>
      </w:divBdr>
    </w:div>
    <w:div w:id="305205246">
      <w:bodyDiv w:val="1"/>
      <w:marLeft w:val="0"/>
      <w:marRight w:val="0"/>
      <w:marTop w:val="0"/>
      <w:marBottom w:val="0"/>
      <w:divBdr>
        <w:top w:val="none" w:sz="0" w:space="0" w:color="auto"/>
        <w:left w:val="none" w:sz="0" w:space="0" w:color="auto"/>
        <w:bottom w:val="none" w:sz="0" w:space="0" w:color="auto"/>
        <w:right w:val="none" w:sz="0" w:space="0" w:color="auto"/>
      </w:divBdr>
    </w:div>
    <w:div w:id="509493275">
      <w:bodyDiv w:val="1"/>
      <w:marLeft w:val="0"/>
      <w:marRight w:val="0"/>
      <w:marTop w:val="0"/>
      <w:marBottom w:val="0"/>
      <w:divBdr>
        <w:top w:val="none" w:sz="0" w:space="0" w:color="auto"/>
        <w:left w:val="none" w:sz="0" w:space="0" w:color="auto"/>
        <w:bottom w:val="none" w:sz="0" w:space="0" w:color="auto"/>
        <w:right w:val="none" w:sz="0" w:space="0" w:color="auto"/>
      </w:divBdr>
    </w:div>
    <w:div w:id="662315810">
      <w:bodyDiv w:val="1"/>
      <w:marLeft w:val="0"/>
      <w:marRight w:val="0"/>
      <w:marTop w:val="0"/>
      <w:marBottom w:val="0"/>
      <w:divBdr>
        <w:top w:val="none" w:sz="0" w:space="0" w:color="auto"/>
        <w:left w:val="none" w:sz="0" w:space="0" w:color="auto"/>
        <w:bottom w:val="none" w:sz="0" w:space="0" w:color="auto"/>
        <w:right w:val="none" w:sz="0" w:space="0" w:color="auto"/>
      </w:divBdr>
    </w:div>
    <w:div w:id="1485733549">
      <w:bodyDiv w:val="1"/>
      <w:marLeft w:val="0"/>
      <w:marRight w:val="0"/>
      <w:marTop w:val="0"/>
      <w:marBottom w:val="0"/>
      <w:divBdr>
        <w:top w:val="none" w:sz="0" w:space="0" w:color="auto"/>
        <w:left w:val="none" w:sz="0" w:space="0" w:color="auto"/>
        <w:bottom w:val="none" w:sz="0" w:space="0" w:color="auto"/>
        <w:right w:val="none" w:sz="0" w:space="0" w:color="auto"/>
      </w:divBdr>
    </w:div>
    <w:div w:id="1558081450">
      <w:bodyDiv w:val="1"/>
      <w:marLeft w:val="0"/>
      <w:marRight w:val="0"/>
      <w:marTop w:val="0"/>
      <w:marBottom w:val="0"/>
      <w:divBdr>
        <w:top w:val="none" w:sz="0" w:space="0" w:color="auto"/>
        <w:left w:val="none" w:sz="0" w:space="0" w:color="auto"/>
        <w:bottom w:val="none" w:sz="0" w:space="0" w:color="auto"/>
        <w:right w:val="none" w:sz="0" w:space="0" w:color="auto"/>
      </w:divBdr>
    </w:div>
    <w:div w:id="1732313326">
      <w:bodyDiv w:val="1"/>
      <w:marLeft w:val="0"/>
      <w:marRight w:val="0"/>
      <w:marTop w:val="0"/>
      <w:marBottom w:val="0"/>
      <w:divBdr>
        <w:top w:val="none" w:sz="0" w:space="0" w:color="auto"/>
        <w:left w:val="none" w:sz="0" w:space="0" w:color="auto"/>
        <w:bottom w:val="none" w:sz="0" w:space="0" w:color="auto"/>
        <w:right w:val="none" w:sz="0" w:space="0" w:color="auto"/>
      </w:divBdr>
      <w:divsChild>
        <w:div w:id="1421368723">
          <w:marLeft w:val="0"/>
          <w:marRight w:val="0"/>
          <w:marTop w:val="0"/>
          <w:marBottom w:val="0"/>
          <w:divBdr>
            <w:top w:val="none" w:sz="0" w:space="0" w:color="auto"/>
            <w:left w:val="none" w:sz="0" w:space="0" w:color="auto"/>
            <w:bottom w:val="none" w:sz="0" w:space="0" w:color="auto"/>
            <w:right w:val="none" w:sz="0" w:space="0" w:color="auto"/>
          </w:divBdr>
        </w:div>
      </w:divsChild>
    </w:div>
    <w:div w:id="1908608403">
      <w:bodyDiv w:val="1"/>
      <w:marLeft w:val="0"/>
      <w:marRight w:val="0"/>
      <w:marTop w:val="0"/>
      <w:marBottom w:val="0"/>
      <w:divBdr>
        <w:top w:val="none" w:sz="0" w:space="0" w:color="auto"/>
        <w:left w:val="none" w:sz="0" w:space="0" w:color="auto"/>
        <w:bottom w:val="none" w:sz="0" w:space="0" w:color="auto"/>
        <w:right w:val="none" w:sz="0" w:space="0" w:color="auto"/>
      </w:divBdr>
    </w:div>
    <w:div w:id="202867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viks</dc:creator>
  <cp:keywords/>
  <dc:description/>
  <cp:lastModifiedBy>viks</cp:lastModifiedBy>
  <cp:revision>4</cp:revision>
  <dcterms:created xsi:type="dcterms:W3CDTF">2018-02-02T12:12:00Z</dcterms:created>
  <dcterms:modified xsi:type="dcterms:W3CDTF">2018-02-02T12:25:00Z</dcterms:modified>
</cp:coreProperties>
</file>