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83DC5" w14:textId="77777777" w:rsidR="003D3A43" w:rsidRPr="003D3A43" w:rsidRDefault="003D3A43" w:rsidP="003D3A43">
      <w:pPr>
        <w:rPr>
          <w:b/>
          <w:bCs/>
        </w:rPr>
      </w:pPr>
      <w:r w:rsidRPr="003D3A43">
        <w:rPr>
          <w:b/>
          <w:bCs/>
        </w:rPr>
        <w:t>Email Header Analysis Tips</w:t>
      </w:r>
    </w:p>
    <w:p w14:paraId="7DA6A733" w14:textId="77777777" w:rsidR="003D3A43" w:rsidRPr="003D3A43" w:rsidRDefault="003D3A43" w:rsidP="003D3A43">
      <w:pPr>
        <w:numPr>
          <w:ilvl w:val="0"/>
          <w:numId w:val="1"/>
        </w:numPr>
      </w:pPr>
      <w:r w:rsidRPr="003D3A43">
        <w:rPr>
          <w:b/>
          <w:bCs/>
        </w:rPr>
        <w:t>Check the Received chain</w:t>
      </w:r>
      <w:r w:rsidRPr="003D3A43">
        <w:t xml:space="preserve"> — Ensure the email comes from legitimate servers.</w:t>
      </w:r>
    </w:p>
    <w:p w14:paraId="7D693A72" w14:textId="77777777" w:rsidR="003D3A43" w:rsidRPr="003D3A43" w:rsidRDefault="003D3A43" w:rsidP="003D3A43">
      <w:pPr>
        <w:numPr>
          <w:ilvl w:val="0"/>
          <w:numId w:val="1"/>
        </w:numPr>
      </w:pPr>
      <w:r w:rsidRPr="003D3A43">
        <w:rPr>
          <w:b/>
          <w:bCs/>
        </w:rPr>
        <w:t>Verify SPF/DKIM/DMARC</w:t>
      </w:r>
      <w:r w:rsidRPr="003D3A43">
        <w:t xml:space="preserve"> — Failures are suspicious.</w:t>
      </w:r>
    </w:p>
    <w:p w14:paraId="48F42F69" w14:textId="77777777" w:rsidR="003D3A43" w:rsidRPr="003D3A43" w:rsidRDefault="003D3A43" w:rsidP="003D3A43">
      <w:pPr>
        <w:numPr>
          <w:ilvl w:val="0"/>
          <w:numId w:val="1"/>
        </w:numPr>
      </w:pPr>
      <w:r w:rsidRPr="003D3A43">
        <w:rPr>
          <w:b/>
          <w:bCs/>
        </w:rPr>
        <w:t>Compare From vs Return-Path vs Reply-To</w:t>
      </w:r>
      <w:r w:rsidRPr="003D3A43">
        <w:t xml:space="preserve"> — Mismatches indicate spoofing.</w:t>
      </w:r>
    </w:p>
    <w:p w14:paraId="5ACB9CB2" w14:textId="77777777" w:rsidR="003D3A43" w:rsidRPr="003D3A43" w:rsidRDefault="003D3A43" w:rsidP="003D3A43">
      <w:pPr>
        <w:numPr>
          <w:ilvl w:val="0"/>
          <w:numId w:val="1"/>
        </w:numPr>
      </w:pPr>
      <w:r w:rsidRPr="003D3A43">
        <w:rPr>
          <w:b/>
          <w:bCs/>
        </w:rPr>
        <w:t>Inspect Message-ID</w:t>
      </w:r>
      <w:r w:rsidRPr="003D3A43">
        <w:t xml:space="preserve"> — Should match the sender domain.</w:t>
      </w:r>
    </w:p>
    <w:p w14:paraId="5047326D" w14:textId="77777777" w:rsidR="003D3A43" w:rsidRPr="003D3A43" w:rsidRDefault="003D3A43" w:rsidP="003D3A43">
      <w:pPr>
        <w:numPr>
          <w:ilvl w:val="0"/>
          <w:numId w:val="1"/>
        </w:numPr>
      </w:pPr>
      <w:r w:rsidRPr="003D3A43">
        <w:rPr>
          <w:b/>
          <w:bCs/>
        </w:rPr>
        <w:t>Look for suspicious IP addresses</w:t>
      </w:r>
      <w:r w:rsidRPr="003D3A43">
        <w:t xml:space="preserve"> — Hover or check against known blacklists.</w:t>
      </w:r>
    </w:p>
    <w:p w14:paraId="566670AA" w14:textId="77777777" w:rsidR="003D3A43" w:rsidRPr="003D3A43" w:rsidRDefault="003D3A43" w:rsidP="003D3A43">
      <w:pPr>
        <w:numPr>
          <w:ilvl w:val="0"/>
          <w:numId w:val="1"/>
        </w:numPr>
      </w:pPr>
      <w:r w:rsidRPr="003D3A43">
        <w:rPr>
          <w:b/>
          <w:bCs/>
        </w:rPr>
        <w:t>Online Tools</w:t>
      </w:r>
      <w:r w:rsidRPr="003D3A43">
        <w:t>:</w:t>
      </w:r>
    </w:p>
    <w:p w14:paraId="32FD0745" w14:textId="77777777" w:rsidR="003D3A43" w:rsidRPr="003D3A43" w:rsidRDefault="003D3A43" w:rsidP="003D3A43">
      <w:pPr>
        <w:numPr>
          <w:ilvl w:val="1"/>
          <w:numId w:val="1"/>
        </w:numPr>
      </w:pPr>
      <w:proofErr w:type="spellStart"/>
      <w:r w:rsidRPr="003D3A43">
        <w:t>MXToolbox</w:t>
      </w:r>
      <w:proofErr w:type="spellEnd"/>
      <w:r w:rsidRPr="003D3A43">
        <w:t>: https://mxtoolbox.com/EmailHeaders.aspx</w:t>
      </w:r>
    </w:p>
    <w:p w14:paraId="300CAFEB" w14:textId="77777777" w:rsidR="003D3A43" w:rsidRPr="003D3A43" w:rsidRDefault="003D3A43" w:rsidP="003D3A43">
      <w:pPr>
        <w:numPr>
          <w:ilvl w:val="1"/>
          <w:numId w:val="1"/>
        </w:numPr>
      </w:pPr>
      <w:r w:rsidRPr="003D3A43">
        <w:t>Google Message Header Tool: https://toolbox.googleapps.com/apps/messageheader/</w:t>
      </w:r>
    </w:p>
    <w:p w14:paraId="4C967E1F" w14:textId="77777777" w:rsidR="00E355FC" w:rsidRDefault="00E355FC"/>
    <w:sectPr w:rsidR="00E3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B25EB"/>
    <w:multiLevelType w:val="multilevel"/>
    <w:tmpl w:val="C1C8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43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43"/>
    <w:rsid w:val="003D3A43"/>
    <w:rsid w:val="005E2E56"/>
    <w:rsid w:val="0070425C"/>
    <w:rsid w:val="00E3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6FA1"/>
  <w15:chartTrackingRefBased/>
  <w15:docId w15:val="{85C35FFD-7C02-4AE0-9A21-0D2C45F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Venkata Abhinav Kumar Gupta</dc:creator>
  <cp:keywords/>
  <dc:description/>
  <cp:lastModifiedBy>Gunda Venkata Abhinav Kumar Gupta</cp:lastModifiedBy>
  <cp:revision>1</cp:revision>
  <dcterms:created xsi:type="dcterms:W3CDTF">2025-10-22T11:59:00Z</dcterms:created>
  <dcterms:modified xsi:type="dcterms:W3CDTF">2025-10-22T11:59:00Z</dcterms:modified>
</cp:coreProperties>
</file>