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E5" w:rsidRPr="009B5EE5" w:rsidRDefault="00B373E3" w:rsidP="00731F4C">
      <w:pPr>
        <w:spacing w:after="0"/>
        <w:jc w:val="center"/>
        <w:rPr>
          <w:rFonts w:ascii="Times New Roman" w:hAnsi="Times New Roman" w:cs="Times New Roman"/>
          <w:b/>
          <w:smallCaps/>
          <w:sz w:val="24"/>
          <w:szCs w:val="24"/>
          <w:lang w:val="en-US"/>
        </w:rPr>
      </w:pPr>
      <w:r>
        <w:rPr>
          <w:rFonts w:ascii="Times New Roman" w:hAnsi="Times New Roman" w:cs="Times New Roman"/>
          <w:b/>
          <w:smallCaps/>
          <w:sz w:val="24"/>
          <w:szCs w:val="24"/>
          <w:lang w:val="en-US"/>
        </w:rPr>
        <w:t xml:space="preserve">Path Following </w:t>
      </w:r>
      <w:r w:rsidR="005E550D">
        <w:rPr>
          <w:rFonts w:ascii="Times New Roman" w:hAnsi="Times New Roman" w:cs="Times New Roman"/>
          <w:b/>
          <w:smallCaps/>
          <w:sz w:val="24"/>
          <w:szCs w:val="24"/>
          <w:lang w:val="en-US"/>
        </w:rPr>
        <w:t xml:space="preserve">Bi-directional </w:t>
      </w:r>
      <w:r>
        <w:rPr>
          <w:rFonts w:ascii="Times New Roman" w:hAnsi="Times New Roman" w:cs="Times New Roman"/>
          <w:b/>
          <w:smallCaps/>
          <w:sz w:val="24"/>
          <w:szCs w:val="24"/>
          <w:lang w:val="en-US"/>
        </w:rPr>
        <w:t>Controller for Articulated Vehicles</w:t>
      </w:r>
    </w:p>
    <w:p w:rsidR="009B5EE5" w:rsidRPr="009B5EE5" w:rsidRDefault="009B5EE5" w:rsidP="009B5EE5">
      <w:pPr>
        <w:spacing w:after="0"/>
        <w:rPr>
          <w:rFonts w:ascii="Times New Roman" w:hAnsi="Times New Roman" w:cs="Times New Roman"/>
          <w:smallCaps/>
          <w:sz w:val="24"/>
          <w:szCs w:val="24"/>
          <w:lang w:val="en-US"/>
        </w:rPr>
      </w:pPr>
    </w:p>
    <w:p w:rsidR="009B5EE5" w:rsidRPr="009B5EE5" w:rsidRDefault="009B5EE5" w:rsidP="009B5EE5">
      <w:pPr>
        <w:spacing w:after="0" w:line="240" w:lineRule="auto"/>
        <w:jc w:val="center"/>
        <w:rPr>
          <w:rFonts w:ascii="Times New Roman" w:hAnsi="Times New Roman" w:cs="Times New Roman"/>
          <w:sz w:val="24"/>
          <w:szCs w:val="24"/>
          <w:lang w:val="en-US"/>
        </w:rPr>
      </w:pPr>
      <w:r w:rsidRPr="009B5EE5">
        <w:rPr>
          <w:rFonts w:ascii="Times New Roman" w:hAnsi="Times New Roman" w:cs="Times New Roman"/>
          <w:sz w:val="24"/>
          <w:szCs w:val="24"/>
          <w:lang w:val="en-US"/>
        </w:rPr>
        <w:t>A</w:t>
      </w:r>
      <w:r w:rsidR="00B373E3">
        <w:rPr>
          <w:rFonts w:ascii="Times New Roman" w:hAnsi="Times New Roman" w:cs="Times New Roman"/>
          <w:sz w:val="24"/>
          <w:szCs w:val="24"/>
          <w:lang w:val="en-US"/>
        </w:rPr>
        <w:t>bhishek Singh Tomar</w:t>
      </w:r>
      <w:r w:rsidRPr="009B5EE5">
        <w:rPr>
          <w:rFonts w:ascii="Times New Roman" w:hAnsi="Times New Roman" w:cs="Times New Roman"/>
          <w:sz w:val="24"/>
          <w:szCs w:val="24"/>
          <w:vertAlign w:val="superscript"/>
          <w:lang w:val="en-US"/>
        </w:rPr>
        <w:t>1</w:t>
      </w:r>
      <w:r w:rsidRPr="009B5EE5">
        <w:rPr>
          <w:rFonts w:ascii="Times New Roman" w:hAnsi="Times New Roman" w:cs="Times New Roman"/>
          <w:sz w:val="24"/>
          <w:szCs w:val="24"/>
          <w:lang w:val="en-US"/>
        </w:rPr>
        <w:t xml:space="preserve">, </w:t>
      </w:r>
      <w:r w:rsidR="00B373E3">
        <w:rPr>
          <w:rFonts w:ascii="Times New Roman" w:hAnsi="Times New Roman" w:cs="Times New Roman"/>
          <w:sz w:val="24"/>
          <w:szCs w:val="24"/>
          <w:lang w:val="en-US"/>
        </w:rPr>
        <w:t>Karel Kural</w:t>
      </w:r>
      <w:r w:rsidRPr="009B5EE5">
        <w:rPr>
          <w:rFonts w:ascii="Times New Roman" w:hAnsi="Times New Roman" w:cs="Times New Roman"/>
          <w:sz w:val="24"/>
          <w:szCs w:val="24"/>
          <w:vertAlign w:val="superscript"/>
          <w:lang w:val="en-US"/>
        </w:rPr>
        <w:t>1</w:t>
      </w:r>
      <w:r w:rsidR="00B373E3">
        <w:rPr>
          <w:rFonts w:ascii="Times New Roman" w:hAnsi="Times New Roman" w:cs="Times New Roman"/>
          <w:sz w:val="24"/>
          <w:szCs w:val="24"/>
          <w:vertAlign w:val="superscript"/>
          <w:lang w:val="en-US"/>
        </w:rPr>
        <w:t>,2</w:t>
      </w:r>
      <w:r w:rsidRPr="009B5EE5">
        <w:rPr>
          <w:rFonts w:ascii="Times New Roman" w:hAnsi="Times New Roman" w:cs="Times New Roman"/>
          <w:sz w:val="24"/>
          <w:szCs w:val="24"/>
          <w:lang w:val="en-US"/>
        </w:rPr>
        <w:t xml:space="preserve">, </w:t>
      </w:r>
      <w:r w:rsidR="00B373E3">
        <w:rPr>
          <w:rFonts w:ascii="Times New Roman" w:hAnsi="Times New Roman" w:cs="Times New Roman"/>
          <w:sz w:val="24"/>
          <w:szCs w:val="24"/>
          <w:lang w:val="en-US"/>
        </w:rPr>
        <w:t>Rakshith Kusumaker</w:t>
      </w:r>
      <w:r w:rsidR="00B373E3">
        <w:rPr>
          <w:rFonts w:ascii="Times New Roman" w:hAnsi="Times New Roman" w:cs="Times New Roman"/>
          <w:sz w:val="24"/>
          <w:szCs w:val="24"/>
          <w:vertAlign w:val="superscript"/>
          <w:lang w:val="en-US"/>
        </w:rPr>
        <w:t>1</w:t>
      </w:r>
      <w:r w:rsidRPr="009B5EE5">
        <w:rPr>
          <w:rFonts w:ascii="Times New Roman" w:hAnsi="Times New Roman" w:cs="Times New Roman"/>
          <w:sz w:val="24"/>
          <w:szCs w:val="24"/>
          <w:lang w:val="en-US"/>
        </w:rPr>
        <w:t xml:space="preserve">, </w:t>
      </w:r>
      <w:r w:rsidR="00B373E3">
        <w:rPr>
          <w:rFonts w:ascii="Times New Roman" w:hAnsi="Times New Roman" w:cs="Times New Roman"/>
          <w:sz w:val="24"/>
          <w:szCs w:val="24"/>
          <w:lang w:val="en-US"/>
        </w:rPr>
        <w:t>Arun Naren</w:t>
      </w:r>
      <w:r w:rsidR="00B373E3">
        <w:rPr>
          <w:rFonts w:ascii="Times New Roman" w:hAnsi="Times New Roman" w:cs="Times New Roman"/>
          <w:sz w:val="24"/>
          <w:szCs w:val="24"/>
          <w:vertAlign w:val="superscript"/>
          <w:lang w:val="en-US"/>
        </w:rPr>
        <w:t>1</w:t>
      </w:r>
    </w:p>
    <w:p w:rsidR="009B5EE5" w:rsidRDefault="009B5EE5" w:rsidP="009B5EE5">
      <w:pPr>
        <w:spacing w:after="0" w:line="240" w:lineRule="auto"/>
        <w:jc w:val="center"/>
        <w:rPr>
          <w:rFonts w:ascii="Times New Roman" w:hAnsi="Times New Roman" w:cs="Times New Roman"/>
          <w:sz w:val="24"/>
          <w:szCs w:val="24"/>
          <w:lang w:val="en-US"/>
        </w:rPr>
      </w:pPr>
      <w:r w:rsidRPr="009B5EE5">
        <w:rPr>
          <w:rFonts w:ascii="Times New Roman" w:hAnsi="Times New Roman" w:cs="Times New Roman"/>
          <w:sz w:val="24"/>
          <w:szCs w:val="24"/>
          <w:vertAlign w:val="superscript"/>
          <w:lang w:val="en-US"/>
        </w:rPr>
        <w:t>1</w:t>
      </w:r>
      <w:r w:rsidR="00B373E3">
        <w:rPr>
          <w:rFonts w:ascii="Times New Roman" w:hAnsi="Times New Roman" w:cs="Times New Roman"/>
          <w:sz w:val="24"/>
          <w:szCs w:val="24"/>
          <w:vertAlign w:val="superscript"/>
          <w:lang w:val="en-US"/>
        </w:rPr>
        <w:t xml:space="preserve"> </w:t>
      </w:r>
      <w:r w:rsidR="00B373E3" w:rsidRPr="00B373E3">
        <w:rPr>
          <w:rFonts w:ascii="Times New Roman" w:hAnsi="Times New Roman" w:cs="Times New Roman"/>
          <w:b/>
          <w:sz w:val="24"/>
          <w:szCs w:val="24"/>
          <w:lang w:val="en-US"/>
        </w:rPr>
        <w:t>HAN University of Applied Sciences</w:t>
      </w:r>
      <w:r w:rsidRPr="00B373E3">
        <w:rPr>
          <w:rFonts w:ascii="Times New Roman" w:hAnsi="Times New Roman" w:cs="Times New Roman"/>
          <w:b/>
          <w:sz w:val="24"/>
          <w:szCs w:val="24"/>
          <w:lang w:val="en-US"/>
        </w:rPr>
        <w:t>,</w:t>
      </w:r>
      <w:r w:rsidR="00B373E3" w:rsidRPr="00B373E3">
        <w:rPr>
          <w:rFonts w:ascii="Times New Roman" w:hAnsi="Times New Roman" w:cs="Times New Roman"/>
          <w:b/>
          <w:sz w:val="24"/>
          <w:szCs w:val="24"/>
          <w:lang w:val="en-US"/>
        </w:rPr>
        <w:t xml:space="preserve"> Arnhem</w:t>
      </w:r>
      <w:r w:rsidR="00B373E3">
        <w:rPr>
          <w:rFonts w:ascii="Times New Roman" w:hAnsi="Times New Roman" w:cs="Times New Roman"/>
          <w:sz w:val="24"/>
          <w:szCs w:val="24"/>
          <w:lang w:val="en-US"/>
        </w:rPr>
        <w:t>,</w:t>
      </w:r>
      <w:r w:rsidRPr="009B5EE5">
        <w:rPr>
          <w:rFonts w:ascii="Times New Roman" w:hAnsi="Times New Roman" w:cs="Times New Roman"/>
          <w:sz w:val="24"/>
          <w:szCs w:val="24"/>
          <w:lang w:val="en-US"/>
        </w:rPr>
        <w:t xml:space="preserve"> </w:t>
      </w:r>
      <w:r w:rsidRPr="009B5EE5">
        <w:rPr>
          <w:rFonts w:ascii="Times New Roman" w:hAnsi="Times New Roman" w:cs="Times New Roman"/>
          <w:sz w:val="24"/>
          <w:szCs w:val="24"/>
          <w:vertAlign w:val="superscript"/>
          <w:lang w:val="en-US"/>
        </w:rPr>
        <w:t>2</w:t>
      </w:r>
      <w:r w:rsidR="00B373E3">
        <w:rPr>
          <w:rFonts w:ascii="Times New Roman" w:hAnsi="Times New Roman" w:cs="Times New Roman"/>
          <w:sz w:val="24"/>
          <w:szCs w:val="24"/>
          <w:vertAlign w:val="superscript"/>
          <w:lang w:val="en-US"/>
        </w:rPr>
        <w:t xml:space="preserve"> </w:t>
      </w:r>
      <w:r w:rsidR="00B373E3" w:rsidRPr="00B373E3">
        <w:rPr>
          <w:rFonts w:ascii="Times New Roman" w:hAnsi="Times New Roman" w:cs="Times New Roman"/>
          <w:b/>
          <w:sz w:val="24"/>
          <w:szCs w:val="24"/>
          <w:lang w:val="en-US"/>
        </w:rPr>
        <w:t>Eindhoven University of Technology</w:t>
      </w:r>
      <w:r w:rsidRPr="009B5EE5">
        <w:rPr>
          <w:rFonts w:ascii="Times New Roman" w:hAnsi="Times New Roman" w:cs="Times New Roman"/>
          <w:sz w:val="24"/>
          <w:szCs w:val="24"/>
          <w:lang w:val="en-US"/>
        </w:rPr>
        <w:t xml:space="preserve"> </w:t>
      </w:r>
    </w:p>
    <w:p w:rsidR="00B373E3" w:rsidRDefault="00B373E3" w:rsidP="009B5EE5">
      <w:pPr>
        <w:spacing w:after="0" w:line="240" w:lineRule="auto"/>
        <w:jc w:val="center"/>
        <w:rPr>
          <w:rFonts w:ascii="Times New Roman" w:hAnsi="Times New Roman" w:cs="Times New Roman"/>
          <w:sz w:val="24"/>
          <w:szCs w:val="24"/>
          <w:lang w:val="en-US"/>
        </w:rPr>
      </w:pPr>
    </w:p>
    <w:p w:rsidR="00B373E3" w:rsidRDefault="00B373E3" w:rsidP="009B5EE5">
      <w:pPr>
        <w:spacing w:after="0" w:line="240" w:lineRule="auto"/>
        <w:jc w:val="center"/>
        <w:rPr>
          <w:rFonts w:ascii="Times New Roman" w:hAnsi="Times New Roman" w:cs="Times New Roman"/>
          <w:sz w:val="24"/>
          <w:szCs w:val="24"/>
          <w:lang w:val="en-US"/>
        </w:rPr>
      </w:pPr>
      <w:r w:rsidRPr="00B373E3">
        <w:rPr>
          <w:rFonts w:ascii="Times New Roman" w:hAnsi="Times New Roman" w:cs="Times New Roman"/>
          <w:sz w:val="24"/>
          <w:szCs w:val="24"/>
          <w:lang w:val="en-US"/>
        </w:rPr>
        <w:t>PO BOX</w:t>
      </w:r>
      <w:r>
        <w:rPr>
          <w:rFonts w:ascii="Times New Roman" w:hAnsi="Times New Roman" w:cs="Times New Roman"/>
          <w:sz w:val="24"/>
          <w:szCs w:val="24"/>
          <w:lang w:val="en-US"/>
        </w:rPr>
        <w:t xml:space="preserve"> 2217, 6802 CE Arnhem, The Netherlands</w:t>
      </w:r>
    </w:p>
    <w:p w:rsidR="00B373E3" w:rsidRPr="00B373E3" w:rsidRDefault="00B373E3" w:rsidP="009B5EE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Phone: +31 (0) 6 16 41 96 89</w:t>
      </w:r>
    </w:p>
    <w:p w:rsidR="009B5EE5" w:rsidRPr="009B5EE5" w:rsidRDefault="00691D0E" w:rsidP="009B5EE5">
      <w:pPr>
        <w:spacing w:after="0" w:line="240" w:lineRule="auto"/>
        <w:jc w:val="center"/>
        <w:rPr>
          <w:rFonts w:ascii="Times New Roman" w:hAnsi="Times New Roman" w:cs="Times New Roman"/>
          <w:sz w:val="24"/>
          <w:szCs w:val="24"/>
          <w:lang w:val="en-US"/>
        </w:rPr>
      </w:pPr>
      <w:hyperlink r:id="rId7" w:history="1">
        <w:r w:rsidR="00B373E3" w:rsidRPr="00B12C96">
          <w:rPr>
            <w:rStyle w:val="Hyperlink"/>
            <w:rFonts w:ascii="Times New Roman" w:hAnsi="Times New Roman" w:cs="Times New Roman"/>
            <w:sz w:val="24"/>
            <w:szCs w:val="24"/>
            <w:lang w:val="en-US"/>
          </w:rPr>
          <w:t>Abhishek</w:t>
        </w:r>
      </w:hyperlink>
      <w:r w:rsidR="00B373E3">
        <w:rPr>
          <w:rFonts w:ascii="Times New Roman" w:hAnsi="Times New Roman" w:cs="Times New Roman"/>
          <w:color w:val="0563C1" w:themeColor="hyperlink"/>
          <w:sz w:val="24"/>
          <w:szCs w:val="24"/>
          <w:u w:val="single"/>
          <w:lang w:val="en-US"/>
        </w:rPr>
        <w:t>Singh.Tomar@han.nl</w:t>
      </w:r>
      <w:r w:rsidR="009B5EE5" w:rsidRPr="009B5EE5">
        <w:rPr>
          <w:rFonts w:ascii="Times New Roman" w:hAnsi="Times New Roman" w:cs="Times New Roman"/>
          <w:sz w:val="24"/>
          <w:szCs w:val="24"/>
          <w:lang w:val="en-US"/>
        </w:rPr>
        <w:t xml:space="preserve"> </w:t>
      </w:r>
    </w:p>
    <w:p w:rsidR="009B5EE5" w:rsidRPr="009B5EE5" w:rsidRDefault="009B5EE5" w:rsidP="009B5EE5">
      <w:pPr>
        <w:spacing w:after="0" w:line="240" w:lineRule="auto"/>
        <w:rPr>
          <w:rFonts w:ascii="Times New Roman" w:hAnsi="Times New Roman" w:cs="Times New Roman"/>
          <w:sz w:val="24"/>
          <w:szCs w:val="24"/>
          <w:lang w:val="en-US"/>
        </w:rPr>
      </w:pPr>
    </w:p>
    <w:p w:rsidR="009B5EE5" w:rsidRDefault="009B5EE5" w:rsidP="009B5EE5">
      <w:pPr>
        <w:spacing w:before="240" w:after="240" w:line="240" w:lineRule="auto"/>
        <w:rPr>
          <w:rFonts w:ascii="Times New Roman" w:hAnsi="Times New Roman" w:cs="Times New Roman"/>
          <w:b/>
          <w:sz w:val="24"/>
          <w:szCs w:val="24"/>
          <w:lang w:val="en-US"/>
        </w:rPr>
      </w:pPr>
      <w:r w:rsidRPr="009B5EE5">
        <w:rPr>
          <w:rFonts w:ascii="Times New Roman" w:hAnsi="Times New Roman" w:cs="Times New Roman"/>
          <w:b/>
          <w:sz w:val="24"/>
          <w:szCs w:val="24"/>
          <w:lang w:val="en-US"/>
        </w:rPr>
        <w:t>1. Introduction</w:t>
      </w:r>
    </w:p>
    <w:p w:rsidR="00E85ABF" w:rsidRDefault="00B9324F" w:rsidP="00E85ABF">
      <w:pPr>
        <w:jc w:val="both"/>
        <w:rPr>
          <w:rFonts w:ascii="Times New Roman" w:hAnsi="Times New Roman" w:cs="Times New Roman"/>
          <w:sz w:val="24"/>
          <w:szCs w:val="24"/>
        </w:rPr>
      </w:pPr>
      <w:r>
        <w:rPr>
          <w:rFonts w:ascii="Times New Roman" w:hAnsi="Times New Roman" w:cs="Times New Roman"/>
          <w:sz w:val="24"/>
          <w:szCs w:val="24"/>
        </w:rPr>
        <w:t>Increasing</w:t>
      </w:r>
      <w:r w:rsidR="00E85ABF" w:rsidRPr="00E85ABF">
        <w:rPr>
          <w:rFonts w:ascii="Times New Roman" w:hAnsi="Times New Roman" w:cs="Times New Roman"/>
          <w:sz w:val="24"/>
          <w:szCs w:val="24"/>
        </w:rPr>
        <w:t xml:space="preserve"> population and demand on transportation of goods are resulting in higher number of vehicles on the road, leading to </w:t>
      </w:r>
      <w:r w:rsidR="00872FCA">
        <w:rPr>
          <w:rFonts w:ascii="Times New Roman" w:hAnsi="Times New Roman" w:cs="Times New Roman"/>
          <w:sz w:val="24"/>
          <w:szCs w:val="24"/>
        </w:rPr>
        <w:t>growing</w:t>
      </w:r>
      <w:r w:rsidR="00E85ABF" w:rsidRPr="00E85ABF">
        <w:rPr>
          <w:rFonts w:ascii="Times New Roman" w:hAnsi="Times New Roman" w:cs="Times New Roman"/>
          <w:sz w:val="24"/>
          <w:szCs w:val="24"/>
        </w:rPr>
        <w:t xml:space="preserve"> traffic volume and road accidents. </w:t>
      </w:r>
      <w:r w:rsidR="00872FCA">
        <w:rPr>
          <w:rFonts w:ascii="Times New Roman" w:hAnsi="Times New Roman" w:cs="Times New Roman"/>
          <w:sz w:val="24"/>
          <w:szCs w:val="24"/>
        </w:rPr>
        <w:t>High capacity vehicles</w:t>
      </w:r>
      <w:r w:rsidR="00E85ABF" w:rsidRPr="00E85ABF">
        <w:rPr>
          <w:rFonts w:ascii="Times New Roman" w:hAnsi="Times New Roman" w:cs="Times New Roman"/>
          <w:sz w:val="24"/>
          <w:szCs w:val="24"/>
        </w:rPr>
        <w:t xml:space="preserve"> (</w:t>
      </w:r>
      <w:r w:rsidR="00872FCA">
        <w:rPr>
          <w:rFonts w:ascii="Times New Roman" w:hAnsi="Times New Roman" w:cs="Times New Roman"/>
          <w:sz w:val="24"/>
          <w:szCs w:val="24"/>
        </w:rPr>
        <w:t>HC</w:t>
      </w:r>
      <w:r w:rsidR="00E85ABF" w:rsidRPr="00E85ABF">
        <w:rPr>
          <w:rFonts w:ascii="Times New Roman" w:hAnsi="Times New Roman" w:cs="Times New Roman"/>
          <w:sz w:val="24"/>
          <w:szCs w:val="24"/>
        </w:rPr>
        <w:t>Vs) which are the vehicles with one or more number of articulations m</w:t>
      </w:r>
      <w:r w:rsidR="00632EA8">
        <w:rPr>
          <w:rFonts w:ascii="Times New Roman" w:hAnsi="Times New Roman" w:cs="Times New Roman"/>
          <w:sz w:val="24"/>
          <w:szCs w:val="24"/>
        </w:rPr>
        <w:t>ight</w:t>
      </w:r>
      <w:r w:rsidR="00E85ABF" w:rsidRPr="00E85ABF">
        <w:rPr>
          <w:rFonts w:ascii="Times New Roman" w:hAnsi="Times New Roman" w:cs="Times New Roman"/>
          <w:sz w:val="24"/>
          <w:szCs w:val="24"/>
        </w:rPr>
        <w:t xml:space="preserve"> be a potential solution. </w:t>
      </w:r>
      <w:r w:rsidR="00872FCA">
        <w:rPr>
          <w:rFonts w:ascii="Times New Roman" w:hAnsi="Times New Roman" w:cs="Times New Roman"/>
          <w:sz w:val="24"/>
          <w:szCs w:val="24"/>
        </w:rPr>
        <w:t>HC</w:t>
      </w:r>
      <w:r w:rsidR="00E85ABF" w:rsidRPr="00E85ABF">
        <w:rPr>
          <w:rFonts w:ascii="Times New Roman" w:hAnsi="Times New Roman" w:cs="Times New Roman"/>
          <w:sz w:val="24"/>
          <w:szCs w:val="24"/>
        </w:rPr>
        <w:t>Vs have been introduced mainly in Scandinavian countries, The Netherlands, Australia, Canada, USA, and South Africa due to their ability to red</w:t>
      </w:r>
      <w:r w:rsidR="00C34F77">
        <w:rPr>
          <w:rFonts w:ascii="Times New Roman" w:hAnsi="Times New Roman" w:cs="Times New Roman"/>
          <w:sz w:val="24"/>
          <w:szCs w:val="24"/>
        </w:rPr>
        <w:t>uce fuel consumption, road wear</w:t>
      </w:r>
      <w:r w:rsidR="00E85ABF" w:rsidRPr="00E85ABF">
        <w:rPr>
          <w:rFonts w:ascii="Times New Roman" w:hAnsi="Times New Roman" w:cs="Times New Roman"/>
          <w:sz w:val="24"/>
          <w:szCs w:val="24"/>
        </w:rPr>
        <w:t xml:space="preserve"> and traffic congestion, as indicated by  </w:t>
      </w:r>
      <w:proofErr w:type="spellStart"/>
      <w:r w:rsidR="00E85ABF" w:rsidRPr="00E85ABF">
        <w:rPr>
          <w:rFonts w:ascii="Times New Roman" w:hAnsi="Times New Roman" w:cs="Times New Roman"/>
          <w:sz w:val="24"/>
          <w:szCs w:val="24"/>
        </w:rPr>
        <w:t>Odhams</w:t>
      </w:r>
      <w:proofErr w:type="spellEnd"/>
      <w:r w:rsidR="00E85ABF" w:rsidRPr="00E85ABF">
        <w:rPr>
          <w:rFonts w:ascii="Times New Roman" w:hAnsi="Times New Roman" w:cs="Times New Roman"/>
          <w:sz w:val="24"/>
          <w:szCs w:val="24"/>
        </w:rPr>
        <w:t xml:space="preserve"> et al., see [1]. However, handling and stability aspects of </w:t>
      </w:r>
      <w:r w:rsidR="00072B97">
        <w:rPr>
          <w:rFonts w:ascii="Times New Roman" w:hAnsi="Times New Roman" w:cs="Times New Roman"/>
          <w:sz w:val="24"/>
          <w:szCs w:val="24"/>
        </w:rPr>
        <w:t>HC</w:t>
      </w:r>
      <w:r w:rsidR="00E85ABF" w:rsidRPr="00E85ABF">
        <w:rPr>
          <w:rFonts w:ascii="Times New Roman" w:hAnsi="Times New Roman" w:cs="Times New Roman"/>
          <w:sz w:val="24"/>
          <w:szCs w:val="24"/>
        </w:rPr>
        <w:t>Vs become more challenging with increasing number of articulations</w:t>
      </w:r>
      <w:r w:rsidR="00C34F77">
        <w:rPr>
          <w:rFonts w:ascii="Times New Roman" w:hAnsi="Times New Roman" w:cs="Times New Roman"/>
          <w:sz w:val="24"/>
          <w:szCs w:val="24"/>
        </w:rPr>
        <w:t>,</w:t>
      </w:r>
      <w:r w:rsidR="00E85ABF" w:rsidRPr="00E85ABF">
        <w:rPr>
          <w:rFonts w:ascii="Times New Roman" w:hAnsi="Times New Roman" w:cs="Times New Roman"/>
          <w:sz w:val="24"/>
          <w:szCs w:val="24"/>
        </w:rPr>
        <w:t xml:space="preserve"> especially in the case of reversing</w:t>
      </w:r>
      <w:r w:rsidR="00872FCA">
        <w:rPr>
          <w:rFonts w:ascii="Times New Roman" w:hAnsi="Times New Roman" w:cs="Times New Roman"/>
          <w:sz w:val="24"/>
          <w:szCs w:val="24"/>
        </w:rPr>
        <w:t xml:space="preserve"> and parking</w:t>
      </w:r>
      <w:r w:rsidR="00E85ABF" w:rsidRPr="00E85ABF">
        <w:rPr>
          <w:rFonts w:ascii="Times New Roman" w:hAnsi="Times New Roman" w:cs="Times New Roman"/>
          <w:sz w:val="24"/>
          <w:szCs w:val="24"/>
        </w:rPr>
        <w:t xml:space="preserve">. Even the professional drivers find the reversing of </w:t>
      </w:r>
      <w:r w:rsidR="00072B97">
        <w:rPr>
          <w:rFonts w:ascii="Times New Roman" w:hAnsi="Times New Roman" w:cs="Times New Roman"/>
          <w:sz w:val="24"/>
          <w:szCs w:val="24"/>
        </w:rPr>
        <w:t>HC</w:t>
      </w:r>
      <w:r w:rsidR="00E85ABF" w:rsidRPr="00E85ABF">
        <w:rPr>
          <w:rFonts w:ascii="Times New Roman" w:hAnsi="Times New Roman" w:cs="Times New Roman"/>
          <w:sz w:val="24"/>
          <w:szCs w:val="24"/>
        </w:rPr>
        <w:t>Vs strenuous</w:t>
      </w:r>
      <w:r w:rsidR="00C34F77">
        <w:rPr>
          <w:rFonts w:ascii="Times New Roman" w:hAnsi="Times New Roman" w:cs="Times New Roman"/>
          <w:sz w:val="24"/>
          <w:szCs w:val="24"/>
        </w:rPr>
        <w:t>,</w:t>
      </w:r>
      <w:r w:rsidR="00E85ABF" w:rsidRPr="00E85ABF">
        <w:rPr>
          <w:rFonts w:ascii="Times New Roman" w:hAnsi="Times New Roman" w:cs="Times New Roman"/>
          <w:sz w:val="24"/>
          <w:szCs w:val="24"/>
        </w:rPr>
        <w:t xml:space="preserve"> which further intensifies when </w:t>
      </w:r>
      <w:r w:rsidR="00632EA8">
        <w:rPr>
          <w:rFonts w:ascii="Times New Roman" w:hAnsi="Times New Roman" w:cs="Times New Roman"/>
          <w:sz w:val="24"/>
          <w:szCs w:val="24"/>
        </w:rPr>
        <w:t>it</w:t>
      </w:r>
      <w:r w:rsidR="00E85ABF" w:rsidRPr="00E85ABF">
        <w:rPr>
          <w:rFonts w:ascii="Times New Roman" w:hAnsi="Times New Roman" w:cs="Times New Roman"/>
          <w:sz w:val="24"/>
          <w:szCs w:val="24"/>
        </w:rPr>
        <w:t xml:space="preserve"> has to be done in  constrained spaces</w:t>
      </w:r>
      <w:r w:rsidR="005533CB">
        <w:rPr>
          <w:rFonts w:ascii="Times New Roman" w:hAnsi="Times New Roman" w:cs="Times New Roman"/>
          <w:sz w:val="24"/>
          <w:szCs w:val="24"/>
        </w:rPr>
        <w:t xml:space="preserve"> as reported by </w:t>
      </w:r>
      <w:proofErr w:type="spellStart"/>
      <w:r w:rsidR="005533CB">
        <w:rPr>
          <w:rFonts w:ascii="Times New Roman" w:hAnsi="Times New Roman" w:cs="Times New Roman"/>
          <w:sz w:val="24"/>
          <w:szCs w:val="24"/>
        </w:rPr>
        <w:t>Rakic</w:t>
      </w:r>
      <w:proofErr w:type="spellEnd"/>
      <w:r w:rsidR="005533CB">
        <w:rPr>
          <w:rFonts w:ascii="Times New Roman" w:hAnsi="Times New Roman" w:cs="Times New Roman"/>
          <w:sz w:val="24"/>
          <w:szCs w:val="24"/>
        </w:rPr>
        <w:t xml:space="preserve"> et al., see [2].</w:t>
      </w:r>
    </w:p>
    <w:p w:rsidR="00E4513D" w:rsidRDefault="005939E8" w:rsidP="00E4513D">
      <w:pPr>
        <w:keepNext/>
        <w:jc w:val="center"/>
      </w:pPr>
      <w:r w:rsidRPr="005939E8">
        <w:rPr>
          <w:rFonts w:ascii="Times New Roman" w:hAnsi="Times New Roman" w:cs="Times New Roman"/>
          <w:noProof/>
          <w:color w:val="FF0000"/>
          <w:sz w:val="24"/>
          <w:szCs w:val="24"/>
          <w:lang w:val="en-US"/>
        </w:rPr>
        <w:drawing>
          <wp:inline distT="0" distB="0" distL="0" distR="0">
            <wp:extent cx="5377554" cy="2955636"/>
            <wp:effectExtent l="0" t="0" r="0" b="0"/>
            <wp:docPr id="2" name="Picture 2" descr="\\staff.han.nl\staffdata\Users\wnsgg\My Downloads\HVT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han.nl\staffdata\Users\wnsgg\My Downloads\HVTT\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59" cy="2962784"/>
                    </a:xfrm>
                    <a:prstGeom prst="rect">
                      <a:avLst/>
                    </a:prstGeom>
                    <a:noFill/>
                    <a:ln>
                      <a:noFill/>
                    </a:ln>
                  </pic:spPr>
                </pic:pic>
              </a:graphicData>
            </a:graphic>
          </wp:inline>
        </w:drawing>
      </w:r>
    </w:p>
    <w:p w:rsidR="005939E8" w:rsidRPr="00E4513D" w:rsidRDefault="00E4513D" w:rsidP="00E4513D">
      <w:pPr>
        <w:pStyle w:val="Caption"/>
        <w:jc w:val="center"/>
        <w:rPr>
          <w:rFonts w:ascii="Times New Roman" w:hAnsi="Times New Roman" w:cs="Times New Roman"/>
          <w:b/>
          <w:i w:val="0"/>
          <w:color w:val="auto"/>
          <w:sz w:val="24"/>
          <w:szCs w:val="24"/>
        </w:rPr>
      </w:pPr>
      <w:r w:rsidRPr="00E4513D">
        <w:rPr>
          <w:rFonts w:ascii="Times New Roman" w:hAnsi="Times New Roman" w:cs="Times New Roman"/>
          <w:b/>
          <w:i w:val="0"/>
          <w:color w:val="auto"/>
          <w:sz w:val="24"/>
          <w:szCs w:val="24"/>
        </w:rPr>
        <w:t xml:space="preserve">Figure </w:t>
      </w:r>
      <w:r w:rsidRPr="00E4513D">
        <w:rPr>
          <w:rFonts w:ascii="Times New Roman" w:hAnsi="Times New Roman" w:cs="Times New Roman"/>
          <w:b/>
          <w:i w:val="0"/>
          <w:color w:val="auto"/>
          <w:sz w:val="24"/>
          <w:szCs w:val="24"/>
        </w:rPr>
        <w:fldChar w:fldCharType="begin"/>
      </w:r>
      <w:r w:rsidRPr="00E4513D">
        <w:rPr>
          <w:rFonts w:ascii="Times New Roman" w:hAnsi="Times New Roman" w:cs="Times New Roman"/>
          <w:b/>
          <w:i w:val="0"/>
          <w:color w:val="auto"/>
          <w:sz w:val="24"/>
          <w:szCs w:val="24"/>
        </w:rPr>
        <w:instrText xml:space="preserve"> SEQ Figure \* ARABIC </w:instrText>
      </w:r>
      <w:r w:rsidRPr="00E4513D">
        <w:rPr>
          <w:rFonts w:ascii="Times New Roman" w:hAnsi="Times New Roman" w:cs="Times New Roman"/>
          <w:b/>
          <w:i w:val="0"/>
          <w:color w:val="auto"/>
          <w:sz w:val="24"/>
          <w:szCs w:val="24"/>
        </w:rPr>
        <w:fldChar w:fldCharType="separate"/>
      </w:r>
      <w:r w:rsidR="00691D0E">
        <w:rPr>
          <w:rFonts w:ascii="Times New Roman" w:hAnsi="Times New Roman" w:cs="Times New Roman"/>
          <w:b/>
          <w:i w:val="0"/>
          <w:noProof/>
          <w:color w:val="auto"/>
          <w:sz w:val="24"/>
          <w:szCs w:val="24"/>
        </w:rPr>
        <w:t>1</w:t>
      </w:r>
      <w:r w:rsidRPr="00E4513D">
        <w:rPr>
          <w:rFonts w:ascii="Times New Roman" w:hAnsi="Times New Roman" w:cs="Times New Roman"/>
          <w:b/>
          <w:i w:val="0"/>
          <w:color w:val="auto"/>
          <w:sz w:val="24"/>
          <w:szCs w:val="24"/>
        </w:rPr>
        <w:fldChar w:fldCharType="end"/>
      </w:r>
      <w:r w:rsidRPr="00E4513D">
        <w:rPr>
          <w:rFonts w:ascii="Times New Roman" w:hAnsi="Times New Roman" w:cs="Times New Roman"/>
          <w:b/>
          <w:i w:val="0"/>
          <w:color w:val="auto"/>
          <w:sz w:val="24"/>
          <w:szCs w:val="24"/>
        </w:rPr>
        <w:t xml:space="preserve">.: (a) </w:t>
      </w:r>
      <w:r w:rsidR="002C0801">
        <w:rPr>
          <w:rFonts w:ascii="Times New Roman" w:hAnsi="Times New Roman" w:cs="Times New Roman"/>
          <w:b/>
          <w:i w:val="0"/>
          <w:color w:val="auto"/>
          <w:sz w:val="24"/>
          <w:szCs w:val="24"/>
        </w:rPr>
        <w:t>S</w:t>
      </w:r>
      <w:r w:rsidRPr="00E4513D">
        <w:rPr>
          <w:rFonts w:ascii="Times New Roman" w:hAnsi="Times New Roman" w:cs="Times New Roman"/>
          <w:b/>
          <w:i w:val="0"/>
          <w:color w:val="auto"/>
          <w:sz w:val="24"/>
          <w:szCs w:val="24"/>
        </w:rPr>
        <w:t xml:space="preserve">chematic presentation of distribution center; (b) </w:t>
      </w:r>
      <w:r w:rsidR="002C0801">
        <w:rPr>
          <w:rFonts w:ascii="Times New Roman" w:hAnsi="Times New Roman" w:cs="Times New Roman"/>
          <w:b/>
          <w:i w:val="0"/>
          <w:color w:val="auto"/>
          <w:sz w:val="24"/>
          <w:szCs w:val="24"/>
        </w:rPr>
        <w:t>D</w:t>
      </w:r>
      <w:r w:rsidRPr="00E4513D">
        <w:rPr>
          <w:rFonts w:ascii="Times New Roman" w:hAnsi="Times New Roman" w:cs="Times New Roman"/>
          <w:b/>
          <w:i w:val="0"/>
          <w:color w:val="auto"/>
          <w:sz w:val="24"/>
          <w:szCs w:val="24"/>
        </w:rPr>
        <w:t>amaged docking rail</w:t>
      </w:r>
    </w:p>
    <w:p w:rsidR="00B556F2" w:rsidRDefault="00843C93" w:rsidP="005939E8">
      <w:pPr>
        <w:jc w:val="both"/>
        <w:rPr>
          <w:rFonts w:ascii="Times New Roman" w:hAnsi="Times New Roman" w:cs="Times New Roman"/>
          <w:sz w:val="24"/>
          <w:szCs w:val="24"/>
        </w:rPr>
      </w:pPr>
      <w:r>
        <w:rPr>
          <w:rFonts w:ascii="Times New Roman" w:hAnsi="Times New Roman" w:cs="Times New Roman"/>
          <w:sz w:val="24"/>
          <w:szCs w:val="24"/>
        </w:rPr>
        <w:t>Docking gates at various distribution cent</w:t>
      </w:r>
      <w:r w:rsidR="000D3C07">
        <w:rPr>
          <w:rFonts w:ascii="Times New Roman" w:hAnsi="Times New Roman" w:cs="Times New Roman"/>
          <w:sz w:val="24"/>
          <w:szCs w:val="24"/>
        </w:rPr>
        <w:t>er</w:t>
      </w:r>
      <w:r>
        <w:rPr>
          <w:rFonts w:ascii="Times New Roman" w:hAnsi="Times New Roman" w:cs="Times New Roman"/>
          <w:sz w:val="24"/>
          <w:szCs w:val="24"/>
        </w:rPr>
        <w:t>s are one of the example of such constrained spaces</w:t>
      </w:r>
      <w:r w:rsidR="00103E76">
        <w:rPr>
          <w:rFonts w:ascii="Times New Roman" w:hAnsi="Times New Roman" w:cs="Times New Roman"/>
          <w:sz w:val="24"/>
          <w:szCs w:val="24"/>
        </w:rPr>
        <w:t>,</w:t>
      </w:r>
      <w:r>
        <w:rPr>
          <w:rFonts w:ascii="Times New Roman" w:hAnsi="Times New Roman" w:cs="Times New Roman"/>
          <w:sz w:val="24"/>
          <w:szCs w:val="24"/>
        </w:rPr>
        <w:t xml:space="preserve"> where docking (or guiding) rails at docking gates provide the level of tolerance, usually in order of 10</w:t>
      </w:r>
      <w:r w:rsidR="005950DE">
        <w:rPr>
          <w:rFonts w:ascii="Times New Roman" w:hAnsi="Times New Roman" w:cs="Times New Roman"/>
          <w:sz w:val="24"/>
          <w:szCs w:val="24"/>
        </w:rPr>
        <w:t>-20</w:t>
      </w:r>
      <w:r>
        <w:rPr>
          <w:rFonts w:ascii="Times New Roman" w:hAnsi="Times New Roman" w:cs="Times New Roman"/>
          <w:sz w:val="24"/>
          <w:szCs w:val="24"/>
        </w:rPr>
        <w:t xml:space="preserve"> cm as presented in Figure 1</w:t>
      </w:r>
      <w:r w:rsidR="00A670DE">
        <w:rPr>
          <w:rFonts w:ascii="Times New Roman" w:hAnsi="Times New Roman" w:cs="Times New Roman"/>
          <w:sz w:val="24"/>
          <w:szCs w:val="24"/>
        </w:rPr>
        <w:t>.</w:t>
      </w:r>
      <w:r w:rsidR="00103E76">
        <w:rPr>
          <w:rFonts w:ascii="Times New Roman" w:hAnsi="Times New Roman" w:cs="Times New Roman"/>
          <w:sz w:val="24"/>
          <w:szCs w:val="24"/>
        </w:rPr>
        <w:t xml:space="preserve">(a). The </w:t>
      </w:r>
      <w:r w:rsidR="000D3C07">
        <w:rPr>
          <w:rFonts w:ascii="Times New Roman" w:hAnsi="Times New Roman" w:cs="Times New Roman"/>
          <w:sz w:val="24"/>
          <w:szCs w:val="24"/>
        </w:rPr>
        <w:t>complexity of maneuver and driv</w:t>
      </w:r>
      <w:r w:rsidR="00C34F77">
        <w:rPr>
          <w:rFonts w:ascii="Times New Roman" w:hAnsi="Times New Roman" w:cs="Times New Roman"/>
          <w:sz w:val="24"/>
          <w:szCs w:val="24"/>
        </w:rPr>
        <w:t>er’s limited spatial perception</w:t>
      </w:r>
      <w:r w:rsidR="000D3C07">
        <w:rPr>
          <w:rFonts w:ascii="Times New Roman" w:hAnsi="Times New Roman" w:cs="Times New Roman"/>
          <w:sz w:val="24"/>
          <w:szCs w:val="24"/>
        </w:rPr>
        <w:t xml:space="preserve"> results in damage to the rails, which can be found at several distribution centers, as </w:t>
      </w:r>
      <w:r w:rsidR="000D3C07">
        <w:rPr>
          <w:rFonts w:ascii="Times New Roman" w:hAnsi="Times New Roman" w:cs="Times New Roman"/>
          <w:sz w:val="24"/>
          <w:szCs w:val="24"/>
        </w:rPr>
        <w:lastRenderedPageBreak/>
        <w:t>shown in Figure 1.(b).</w:t>
      </w:r>
      <w:r>
        <w:rPr>
          <w:rFonts w:ascii="Times New Roman" w:hAnsi="Times New Roman" w:cs="Times New Roman"/>
          <w:sz w:val="24"/>
          <w:szCs w:val="24"/>
        </w:rPr>
        <w:t xml:space="preserve"> </w:t>
      </w:r>
      <w:r w:rsidR="0069256B">
        <w:rPr>
          <w:rFonts w:ascii="Times New Roman" w:hAnsi="Times New Roman" w:cs="Times New Roman"/>
          <w:sz w:val="24"/>
          <w:szCs w:val="24"/>
        </w:rPr>
        <w:t>A novel conceptual appro</w:t>
      </w:r>
      <w:r w:rsidR="0075618E">
        <w:rPr>
          <w:rFonts w:ascii="Times New Roman" w:hAnsi="Times New Roman" w:cs="Times New Roman"/>
          <w:sz w:val="24"/>
          <w:szCs w:val="24"/>
        </w:rPr>
        <w:t xml:space="preserve">ach of driver support system, specific to </w:t>
      </w:r>
      <w:r w:rsidR="00C34F77">
        <w:rPr>
          <w:rFonts w:ascii="Times New Roman" w:hAnsi="Times New Roman" w:cs="Times New Roman"/>
          <w:sz w:val="24"/>
          <w:szCs w:val="24"/>
        </w:rPr>
        <w:t xml:space="preserve">the </w:t>
      </w:r>
      <w:r w:rsidR="0075618E">
        <w:rPr>
          <w:rFonts w:ascii="Times New Roman" w:hAnsi="Times New Roman" w:cs="Times New Roman"/>
          <w:sz w:val="24"/>
          <w:szCs w:val="24"/>
        </w:rPr>
        <w:t>aforementioned problem, using an unmanned aerial vehicle (UAV) is presented by Karel et al., see [</w:t>
      </w:r>
      <w:r w:rsidR="001767B3">
        <w:rPr>
          <w:rFonts w:ascii="Times New Roman" w:hAnsi="Times New Roman" w:cs="Times New Roman"/>
          <w:sz w:val="24"/>
          <w:szCs w:val="24"/>
        </w:rPr>
        <w:t>3</w:t>
      </w:r>
      <w:r w:rsidR="0075618E">
        <w:rPr>
          <w:rFonts w:ascii="Times New Roman" w:hAnsi="Times New Roman" w:cs="Times New Roman"/>
          <w:sz w:val="24"/>
          <w:szCs w:val="24"/>
        </w:rPr>
        <w:t xml:space="preserve">], where a path following controller is developed and tested for single </w:t>
      </w:r>
      <w:r w:rsidR="00103E76">
        <w:rPr>
          <w:rFonts w:ascii="Times New Roman" w:hAnsi="Times New Roman" w:cs="Times New Roman"/>
          <w:sz w:val="24"/>
          <w:szCs w:val="24"/>
        </w:rPr>
        <w:t xml:space="preserve">articulated vehicle based on the approach adapted from </w:t>
      </w:r>
      <w:r w:rsidR="00103E76">
        <w:rPr>
          <w:rFonts w:ascii="Times New Roman" w:hAnsi="Times New Roman" w:cs="Times New Roman"/>
          <w:sz w:val="24"/>
          <w:szCs w:val="24"/>
          <w:lang w:val="en-US"/>
        </w:rPr>
        <w:t>Morales et al., see [</w:t>
      </w:r>
      <w:r w:rsidR="001767B3">
        <w:rPr>
          <w:rFonts w:ascii="Times New Roman" w:hAnsi="Times New Roman" w:cs="Times New Roman"/>
          <w:sz w:val="24"/>
          <w:szCs w:val="24"/>
          <w:lang w:val="en-US"/>
        </w:rPr>
        <w:t>4</w:t>
      </w:r>
      <w:r w:rsidR="00103E76">
        <w:rPr>
          <w:rFonts w:ascii="Times New Roman" w:hAnsi="Times New Roman" w:cs="Times New Roman"/>
          <w:sz w:val="24"/>
          <w:szCs w:val="24"/>
          <w:lang w:val="en-US"/>
        </w:rPr>
        <w:t>].</w:t>
      </w:r>
    </w:p>
    <w:p w:rsidR="002C0801" w:rsidRDefault="002C0801" w:rsidP="002C0801">
      <w:pPr>
        <w:jc w:val="center"/>
        <w:rPr>
          <w:rFonts w:ascii="Times New Roman" w:hAnsi="Times New Roman" w:cs="Times New Roman"/>
          <w:sz w:val="24"/>
          <w:szCs w:val="24"/>
        </w:rPr>
      </w:pPr>
      <w:r>
        <w:rPr>
          <w:noProof/>
          <w:lang w:val="en-US"/>
        </w:rPr>
        <w:drawing>
          <wp:inline distT="0" distB="0" distL="0" distR="0" wp14:anchorId="2586D3DB" wp14:editId="478F17B4">
            <wp:extent cx="5167563" cy="3093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7633" cy="3099389"/>
                    </a:xfrm>
                    <a:prstGeom prst="rect">
                      <a:avLst/>
                    </a:prstGeom>
                  </pic:spPr>
                </pic:pic>
              </a:graphicData>
            </a:graphic>
          </wp:inline>
        </w:drawing>
      </w:r>
    </w:p>
    <w:p w:rsidR="002C0801" w:rsidRPr="00FA275E" w:rsidRDefault="002C0801" w:rsidP="00FA275E">
      <w:pPr>
        <w:pStyle w:val="Caption"/>
        <w:jc w:val="center"/>
        <w:rPr>
          <w:rFonts w:ascii="Times New Roman" w:hAnsi="Times New Roman" w:cs="Times New Roman"/>
          <w:b/>
          <w:i w:val="0"/>
          <w:color w:val="auto"/>
          <w:sz w:val="24"/>
          <w:szCs w:val="24"/>
        </w:rPr>
      </w:pPr>
      <w:r w:rsidRPr="00E4513D">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t>2</w:t>
      </w:r>
      <w:r w:rsidRPr="00E4513D">
        <w:rPr>
          <w:rFonts w:ascii="Times New Roman" w:hAnsi="Times New Roman" w:cs="Times New Roman"/>
          <w:b/>
          <w:i w:val="0"/>
          <w:color w:val="auto"/>
          <w:sz w:val="24"/>
          <w:szCs w:val="24"/>
        </w:rPr>
        <w:t xml:space="preserve">.: (a) </w:t>
      </w:r>
      <w:r>
        <w:rPr>
          <w:rFonts w:ascii="Times New Roman" w:hAnsi="Times New Roman" w:cs="Times New Roman"/>
          <w:b/>
          <w:i w:val="0"/>
          <w:color w:val="auto"/>
          <w:sz w:val="24"/>
          <w:szCs w:val="24"/>
        </w:rPr>
        <w:t>Reverse path following of single articulated vehicle</w:t>
      </w:r>
      <w:r w:rsidRPr="00E4513D">
        <w:rPr>
          <w:rFonts w:ascii="Times New Roman" w:hAnsi="Times New Roman" w:cs="Times New Roman"/>
          <w:b/>
          <w:i w:val="0"/>
          <w:color w:val="auto"/>
          <w:sz w:val="24"/>
          <w:szCs w:val="24"/>
        </w:rPr>
        <w:t xml:space="preserve">; (b) </w:t>
      </w:r>
      <w:r>
        <w:rPr>
          <w:rFonts w:ascii="Times New Roman" w:hAnsi="Times New Roman" w:cs="Times New Roman"/>
          <w:b/>
          <w:i w:val="0"/>
          <w:color w:val="auto"/>
          <w:sz w:val="24"/>
          <w:szCs w:val="24"/>
        </w:rPr>
        <w:t>Path deviation error</w:t>
      </w:r>
    </w:p>
    <w:p w:rsidR="00B556F2" w:rsidRPr="00D822A1" w:rsidRDefault="00D822A1" w:rsidP="00E85ABF">
      <w:pPr>
        <w:jc w:val="both"/>
        <w:rPr>
          <w:rFonts w:ascii="Times New Roman" w:hAnsi="Times New Roman" w:cs="Times New Roman"/>
          <w:sz w:val="24"/>
          <w:szCs w:val="24"/>
        </w:rPr>
      </w:pPr>
      <w:r>
        <w:rPr>
          <w:rFonts w:ascii="Times New Roman" w:hAnsi="Times New Roman" w:cs="Times New Roman"/>
          <w:sz w:val="24"/>
          <w:szCs w:val="24"/>
          <w:lang w:val="en-US"/>
        </w:rPr>
        <w:t>As presented in Figure 2.(a), the approach is suitable for docking maneuver of single articulated vehicle, however, the peak deviation error w</w:t>
      </w:r>
      <w:r w:rsidR="00C34F77">
        <w:rPr>
          <w:rFonts w:ascii="Times New Roman" w:hAnsi="Times New Roman" w:cs="Times New Roman"/>
          <w:sz w:val="24"/>
          <w:szCs w:val="24"/>
          <w:lang w:val="en-US"/>
        </w:rPr>
        <w:t xml:space="preserve">ith </w:t>
      </w:r>
      <w:r>
        <w:rPr>
          <w:rFonts w:ascii="Times New Roman" w:hAnsi="Times New Roman" w:cs="Times New Roman"/>
          <w:sz w:val="24"/>
          <w:szCs w:val="24"/>
          <w:lang w:val="en-US"/>
        </w:rPr>
        <w:t>r</w:t>
      </w:r>
      <w:r w:rsidR="00C34F77">
        <w:rPr>
          <w:rFonts w:ascii="Times New Roman" w:hAnsi="Times New Roman" w:cs="Times New Roman"/>
          <w:sz w:val="24"/>
          <w:szCs w:val="24"/>
          <w:lang w:val="en-US"/>
        </w:rPr>
        <w:t xml:space="preserve">espect </w:t>
      </w:r>
      <w:r>
        <w:rPr>
          <w:rFonts w:ascii="Times New Roman" w:hAnsi="Times New Roman" w:cs="Times New Roman"/>
          <w:sz w:val="24"/>
          <w:szCs w:val="24"/>
          <w:lang w:val="en-US"/>
        </w:rPr>
        <w:t>t</w:t>
      </w:r>
      <w:r w:rsidR="00C34F77">
        <w:rPr>
          <w:rFonts w:ascii="Times New Roman" w:hAnsi="Times New Roman" w:cs="Times New Roman"/>
          <w:sz w:val="24"/>
          <w:szCs w:val="24"/>
          <w:lang w:val="en-US"/>
        </w:rPr>
        <w:t>o</w:t>
      </w:r>
      <w:r>
        <w:rPr>
          <w:rFonts w:ascii="Times New Roman" w:hAnsi="Times New Roman" w:cs="Times New Roman"/>
          <w:sz w:val="24"/>
          <w:szCs w:val="24"/>
          <w:lang w:val="en-US"/>
        </w:rPr>
        <w:t xml:space="preserve"> the reference path is approaching the tolerance available as shown in Figure 2.(b). Therefore, extending this approach to </w:t>
      </w:r>
      <w:r w:rsidR="00072B97">
        <w:rPr>
          <w:rFonts w:ascii="Times New Roman" w:hAnsi="Times New Roman" w:cs="Times New Roman"/>
          <w:sz w:val="24"/>
          <w:szCs w:val="24"/>
        </w:rPr>
        <w:t>HC</w:t>
      </w:r>
      <w:r>
        <w:rPr>
          <w:rFonts w:ascii="Times New Roman" w:hAnsi="Times New Roman" w:cs="Times New Roman"/>
          <w:sz w:val="24"/>
          <w:szCs w:val="24"/>
          <w:lang w:val="en-US"/>
        </w:rPr>
        <w:t xml:space="preserve">Vs with </w:t>
      </w:r>
      <w:r w:rsidR="00C34F77">
        <w:rPr>
          <w:rFonts w:ascii="Times New Roman" w:hAnsi="Times New Roman" w:cs="Times New Roman"/>
          <w:sz w:val="24"/>
          <w:szCs w:val="24"/>
          <w:lang w:val="en-US"/>
        </w:rPr>
        <w:t>higher</w:t>
      </w:r>
      <w:r>
        <w:rPr>
          <w:rFonts w:ascii="Times New Roman" w:hAnsi="Times New Roman" w:cs="Times New Roman"/>
          <w:sz w:val="24"/>
          <w:szCs w:val="24"/>
          <w:lang w:val="en-US"/>
        </w:rPr>
        <w:t xml:space="preserve"> number of articulations </w:t>
      </w:r>
      <w:r w:rsidR="00072B97">
        <w:rPr>
          <w:rFonts w:ascii="Times New Roman" w:hAnsi="Times New Roman" w:cs="Times New Roman"/>
          <w:sz w:val="24"/>
          <w:szCs w:val="24"/>
          <w:lang w:val="en-US"/>
        </w:rPr>
        <w:t>may</w:t>
      </w:r>
      <w:r>
        <w:rPr>
          <w:rFonts w:ascii="Times New Roman" w:hAnsi="Times New Roman" w:cs="Times New Roman"/>
          <w:sz w:val="24"/>
          <w:szCs w:val="24"/>
          <w:lang w:val="en-US"/>
        </w:rPr>
        <w:t xml:space="preserve"> result in crossing the tolerance levels. </w:t>
      </w:r>
      <w:r w:rsidR="007831C1">
        <w:rPr>
          <w:rFonts w:ascii="Times New Roman" w:hAnsi="Times New Roman" w:cs="Times New Roman"/>
          <w:sz w:val="24"/>
          <w:szCs w:val="24"/>
          <w:lang w:val="en-US"/>
        </w:rPr>
        <w:t xml:space="preserve">The reduction in peak deviation error </w:t>
      </w:r>
      <w:r w:rsidR="00C34F77">
        <w:rPr>
          <w:rFonts w:ascii="Times New Roman" w:hAnsi="Times New Roman" w:cs="Times New Roman"/>
          <w:sz w:val="24"/>
          <w:szCs w:val="24"/>
          <w:lang w:val="en-US"/>
        </w:rPr>
        <w:t>is</w:t>
      </w:r>
      <w:r w:rsidR="007831C1">
        <w:rPr>
          <w:rFonts w:ascii="Times New Roman" w:hAnsi="Times New Roman" w:cs="Times New Roman"/>
          <w:sz w:val="24"/>
          <w:szCs w:val="24"/>
          <w:lang w:val="en-US"/>
        </w:rPr>
        <w:t xml:space="preserve"> important mainly from the point of view of maneuvering space required and by keepin</w:t>
      </w:r>
      <w:r w:rsidR="000B442D">
        <w:rPr>
          <w:rFonts w:ascii="Times New Roman" w:hAnsi="Times New Roman" w:cs="Times New Roman"/>
          <w:sz w:val="24"/>
          <w:szCs w:val="24"/>
          <w:lang w:val="en-US"/>
        </w:rPr>
        <w:t>g not only the final error with</w:t>
      </w:r>
      <w:r w:rsidR="007831C1">
        <w:rPr>
          <w:rFonts w:ascii="Times New Roman" w:hAnsi="Times New Roman" w:cs="Times New Roman"/>
          <w:sz w:val="24"/>
          <w:szCs w:val="24"/>
          <w:lang w:val="en-US"/>
        </w:rPr>
        <w:t>in the tolerance limit</w:t>
      </w:r>
      <w:r w:rsidR="000B442D">
        <w:rPr>
          <w:rFonts w:ascii="Times New Roman" w:hAnsi="Times New Roman" w:cs="Times New Roman"/>
          <w:sz w:val="24"/>
          <w:szCs w:val="24"/>
          <w:lang w:val="en-US"/>
        </w:rPr>
        <w:t>,</w:t>
      </w:r>
      <w:r w:rsidR="007831C1">
        <w:rPr>
          <w:rFonts w:ascii="Times New Roman" w:hAnsi="Times New Roman" w:cs="Times New Roman"/>
          <w:sz w:val="24"/>
          <w:szCs w:val="24"/>
          <w:lang w:val="en-US"/>
        </w:rPr>
        <w:t xml:space="preserve"> but also the intermediate peaks will result in less</w:t>
      </w:r>
      <w:r w:rsidR="002B1FF6">
        <w:rPr>
          <w:rFonts w:ascii="Times New Roman" w:hAnsi="Times New Roman" w:cs="Times New Roman"/>
          <w:sz w:val="24"/>
          <w:szCs w:val="24"/>
          <w:lang w:val="en-US"/>
        </w:rPr>
        <w:t xml:space="preserve"> and efficient</w:t>
      </w:r>
      <w:r w:rsidR="007831C1">
        <w:rPr>
          <w:rFonts w:ascii="Times New Roman" w:hAnsi="Times New Roman" w:cs="Times New Roman"/>
          <w:sz w:val="24"/>
          <w:szCs w:val="24"/>
          <w:lang w:val="en-US"/>
        </w:rPr>
        <w:t xml:space="preserve"> maneuvering space which is always preferable.  </w:t>
      </w:r>
    </w:p>
    <w:p w:rsidR="00B556F2" w:rsidRDefault="00D822A1" w:rsidP="00E85ABF">
      <w:pPr>
        <w:jc w:val="both"/>
        <w:rPr>
          <w:rFonts w:ascii="Times New Roman" w:hAnsi="Times New Roman" w:cs="Times New Roman"/>
          <w:sz w:val="24"/>
          <w:szCs w:val="24"/>
        </w:rPr>
      </w:pPr>
      <w:r>
        <w:rPr>
          <w:rFonts w:ascii="Times New Roman" w:hAnsi="Times New Roman" w:cs="Times New Roman"/>
          <w:sz w:val="24"/>
          <w:szCs w:val="24"/>
        </w:rPr>
        <w:t>Hence, t</w:t>
      </w:r>
      <w:r w:rsidR="0075618E">
        <w:rPr>
          <w:rFonts w:ascii="Times New Roman" w:hAnsi="Times New Roman" w:cs="Times New Roman"/>
          <w:sz w:val="24"/>
          <w:szCs w:val="24"/>
        </w:rPr>
        <w:t xml:space="preserve">his paper aims to </w:t>
      </w:r>
      <w:r w:rsidR="00B556F2">
        <w:rPr>
          <w:rFonts w:ascii="Times New Roman" w:hAnsi="Times New Roman" w:cs="Times New Roman"/>
          <w:sz w:val="24"/>
          <w:szCs w:val="24"/>
        </w:rPr>
        <w:t xml:space="preserve">further improve the performance of path following controller </w:t>
      </w:r>
      <w:r w:rsidR="00072B97">
        <w:rPr>
          <w:rFonts w:ascii="Times New Roman" w:hAnsi="Times New Roman" w:cs="Times New Roman"/>
          <w:sz w:val="24"/>
          <w:szCs w:val="24"/>
        </w:rPr>
        <w:t xml:space="preserve">in both forward and reverse direction </w:t>
      </w:r>
      <w:r w:rsidR="00B556F2">
        <w:rPr>
          <w:rFonts w:ascii="Times New Roman" w:hAnsi="Times New Roman" w:cs="Times New Roman"/>
          <w:sz w:val="24"/>
          <w:szCs w:val="24"/>
        </w:rPr>
        <w:t xml:space="preserve">and extend its applicability to </w:t>
      </w:r>
      <w:r w:rsidR="00072B97">
        <w:rPr>
          <w:rFonts w:ascii="Times New Roman" w:hAnsi="Times New Roman" w:cs="Times New Roman"/>
          <w:sz w:val="24"/>
          <w:szCs w:val="24"/>
        </w:rPr>
        <w:t>HC</w:t>
      </w:r>
      <w:r w:rsidR="00B556F2">
        <w:rPr>
          <w:rFonts w:ascii="Times New Roman" w:hAnsi="Times New Roman" w:cs="Times New Roman"/>
          <w:sz w:val="24"/>
          <w:szCs w:val="24"/>
        </w:rPr>
        <w:t xml:space="preserve">Vs with more than </w:t>
      </w:r>
      <w:r w:rsidR="000B442D">
        <w:rPr>
          <w:rFonts w:ascii="Times New Roman" w:hAnsi="Times New Roman" w:cs="Times New Roman"/>
          <w:sz w:val="24"/>
          <w:szCs w:val="24"/>
        </w:rPr>
        <w:t xml:space="preserve">one </w:t>
      </w:r>
      <w:r w:rsidR="00B556F2">
        <w:rPr>
          <w:rFonts w:ascii="Times New Roman" w:hAnsi="Times New Roman" w:cs="Times New Roman"/>
          <w:sz w:val="24"/>
          <w:szCs w:val="24"/>
        </w:rPr>
        <w:t>articulations</w:t>
      </w:r>
      <w:r w:rsidR="00BE647D">
        <w:rPr>
          <w:rFonts w:ascii="Times New Roman" w:hAnsi="Times New Roman" w:cs="Times New Roman"/>
          <w:sz w:val="24"/>
          <w:szCs w:val="24"/>
        </w:rPr>
        <w:t xml:space="preserve"> based on the evaluation of steer effort, peak and final deviation error with respect to reference path and by analysing its close loop stability.</w:t>
      </w:r>
    </w:p>
    <w:p w:rsidR="009B5EE5" w:rsidRPr="000B530B" w:rsidRDefault="00B556F2" w:rsidP="000B530B">
      <w:pPr>
        <w:spacing w:after="0"/>
        <w:jc w:val="both"/>
        <w:rPr>
          <w:rFonts w:ascii="Times New Roman" w:hAnsi="Times New Roman" w:cs="Times New Roman"/>
          <w:szCs w:val="24"/>
        </w:rPr>
      </w:pPr>
      <w:r w:rsidRPr="009B5EE5">
        <w:rPr>
          <w:rFonts w:ascii="Times New Roman" w:hAnsi="Times New Roman" w:cs="Times New Roman"/>
          <w:b/>
          <w:sz w:val="24"/>
          <w:szCs w:val="24"/>
          <w:lang w:val="en-US"/>
        </w:rPr>
        <w:t xml:space="preserve">Keywords: </w:t>
      </w:r>
      <w:r>
        <w:rPr>
          <w:rFonts w:ascii="Times New Roman" w:hAnsi="Times New Roman" w:cs="Times New Roman"/>
          <w:sz w:val="24"/>
          <w:szCs w:val="24"/>
        </w:rPr>
        <w:t xml:space="preserve">Low speed </w:t>
      </w:r>
      <w:proofErr w:type="spellStart"/>
      <w:r>
        <w:rPr>
          <w:rFonts w:ascii="Times New Roman" w:hAnsi="Times New Roman" w:cs="Times New Roman"/>
          <w:sz w:val="24"/>
          <w:szCs w:val="24"/>
        </w:rPr>
        <w:t>maneuvering</w:t>
      </w:r>
      <w:proofErr w:type="spellEnd"/>
      <w:r>
        <w:rPr>
          <w:rFonts w:ascii="Times New Roman" w:hAnsi="Times New Roman" w:cs="Times New Roman"/>
          <w:sz w:val="24"/>
          <w:szCs w:val="24"/>
        </w:rPr>
        <w:t>, Path following controller, Bi-directional control, Articulated Vehicles, Inverse kinematics, Stability analysis</w:t>
      </w:r>
      <w:r w:rsidR="00072B97">
        <w:rPr>
          <w:rFonts w:ascii="Times New Roman" w:hAnsi="Times New Roman" w:cs="Times New Roman"/>
          <w:sz w:val="24"/>
          <w:szCs w:val="24"/>
        </w:rPr>
        <w:t>, High capacity vehicles</w:t>
      </w:r>
    </w:p>
    <w:p w:rsidR="009B5EE5" w:rsidRPr="009B5EE5" w:rsidRDefault="009B5EE5" w:rsidP="009B5EE5">
      <w:pPr>
        <w:spacing w:before="240" w:after="240"/>
        <w:rPr>
          <w:rFonts w:ascii="Times New Roman" w:hAnsi="Times New Roman" w:cs="Times New Roman"/>
          <w:b/>
          <w:sz w:val="24"/>
          <w:szCs w:val="24"/>
          <w:lang w:val="en-US"/>
        </w:rPr>
      </w:pPr>
      <w:r w:rsidRPr="009B5EE5">
        <w:rPr>
          <w:rFonts w:ascii="Times New Roman" w:hAnsi="Times New Roman" w:cs="Times New Roman"/>
          <w:b/>
          <w:sz w:val="24"/>
          <w:szCs w:val="24"/>
          <w:lang w:val="en-US"/>
        </w:rPr>
        <w:t>2. Research approach</w:t>
      </w:r>
    </w:p>
    <w:p w:rsidR="005950DE" w:rsidRDefault="005950DE" w:rsidP="008D59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Before </w:t>
      </w:r>
      <w:r w:rsidR="00235583">
        <w:rPr>
          <w:rFonts w:ascii="Times New Roman" w:hAnsi="Times New Roman" w:cs="Times New Roman"/>
          <w:sz w:val="24"/>
          <w:szCs w:val="24"/>
          <w:lang w:val="en-US"/>
        </w:rPr>
        <w:t>proposing</w:t>
      </w:r>
      <w:r>
        <w:rPr>
          <w:rFonts w:ascii="Times New Roman" w:hAnsi="Times New Roman" w:cs="Times New Roman"/>
          <w:sz w:val="24"/>
          <w:szCs w:val="24"/>
          <w:lang w:val="en-US"/>
        </w:rPr>
        <w:t xml:space="preserve"> the </w:t>
      </w:r>
      <w:r w:rsidR="00235583">
        <w:rPr>
          <w:rFonts w:ascii="Times New Roman" w:hAnsi="Times New Roman" w:cs="Times New Roman"/>
          <w:sz w:val="24"/>
          <w:szCs w:val="24"/>
          <w:lang w:val="en-US"/>
        </w:rPr>
        <w:t xml:space="preserve">improvements in </w:t>
      </w:r>
      <w:r>
        <w:rPr>
          <w:rFonts w:ascii="Times New Roman" w:hAnsi="Times New Roman" w:cs="Times New Roman"/>
          <w:sz w:val="24"/>
          <w:szCs w:val="24"/>
          <w:lang w:val="en-US"/>
        </w:rPr>
        <w:t>path following controller for docking maneuver, it is important to highlight two points, which are as follows:</w:t>
      </w:r>
    </w:p>
    <w:p w:rsidR="005950DE" w:rsidRDefault="005950DE" w:rsidP="008D5906">
      <w:pPr>
        <w:pStyle w:val="ListParagraph"/>
        <w:numPr>
          <w:ilvl w:val="0"/>
          <w:numId w:val="2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8D5906">
        <w:rPr>
          <w:rFonts w:ascii="Times New Roman" w:hAnsi="Times New Roman" w:cs="Times New Roman"/>
          <w:sz w:val="24"/>
          <w:szCs w:val="24"/>
          <w:lang w:val="en-US"/>
        </w:rPr>
        <w:t xml:space="preserve">path following controller must be able to keep the </w:t>
      </w:r>
      <w:r>
        <w:rPr>
          <w:rFonts w:ascii="Times New Roman" w:hAnsi="Times New Roman" w:cs="Times New Roman"/>
          <w:sz w:val="24"/>
          <w:szCs w:val="24"/>
          <w:lang w:val="en-US"/>
        </w:rPr>
        <w:t xml:space="preserve">rear-most axle of the </w:t>
      </w:r>
      <w:r w:rsidR="00736419">
        <w:rPr>
          <w:rFonts w:ascii="Times New Roman" w:hAnsi="Times New Roman" w:cs="Times New Roman"/>
          <w:sz w:val="24"/>
          <w:szCs w:val="24"/>
          <w:lang w:val="en-US"/>
        </w:rPr>
        <w:t>HC</w:t>
      </w:r>
      <w:r>
        <w:rPr>
          <w:rFonts w:ascii="Times New Roman" w:hAnsi="Times New Roman" w:cs="Times New Roman"/>
          <w:sz w:val="24"/>
          <w:szCs w:val="24"/>
          <w:lang w:val="en-US"/>
        </w:rPr>
        <w:t xml:space="preserve">V </w:t>
      </w:r>
      <w:r w:rsidR="008D5906">
        <w:rPr>
          <w:rFonts w:ascii="Times New Roman" w:hAnsi="Times New Roman" w:cs="Times New Roman"/>
          <w:sz w:val="24"/>
          <w:szCs w:val="24"/>
          <w:lang w:val="en-US"/>
        </w:rPr>
        <w:t>on</w:t>
      </w:r>
      <w:r>
        <w:rPr>
          <w:rFonts w:ascii="Times New Roman" w:hAnsi="Times New Roman" w:cs="Times New Roman"/>
          <w:sz w:val="24"/>
          <w:szCs w:val="24"/>
          <w:lang w:val="en-US"/>
        </w:rPr>
        <w:t xml:space="preserve"> the reference path.</w:t>
      </w:r>
    </w:p>
    <w:p w:rsidR="005950DE" w:rsidRPr="005950DE" w:rsidRDefault="008D5906" w:rsidP="008D5906">
      <w:pPr>
        <w:pStyle w:val="ListParagraph"/>
        <w:numPr>
          <w:ilvl w:val="0"/>
          <w:numId w:val="2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path following controller must be bi-directional (i.e. applicable in both forward and reverse direction) because the docking maneuver usually consists of both forward and reverse motion.</w:t>
      </w:r>
    </w:p>
    <w:p w:rsidR="005950DE" w:rsidRDefault="002D66CB" w:rsidP="002D66CB">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path following problem of an articulated vehicle in reverse direction has been investigated and multiple approaches can be found in literature</w:t>
      </w:r>
      <w:r w:rsidR="00485B27">
        <w:rPr>
          <w:rFonts w:ascii="Times New Roman" w:hAnsi="Times New Roman" w:cs="Times New Roman"/>
          <w:sz w:val="24"/>
          <w:szCs w:val="24"/>
          <w:lang w:val="en-US"/>
        </w:rPr>
        <w:t>, see [</w:t>
      </w:r>
      <w:r w:rsidR="001767B3">
        <w:rPr>
          <w:rFonts w:ascii="Times New Roman" w:hAnsi="Times New Roman" w:cs="Times New Roman"/>
          <w:sz w:val="24"/>
          <w:szCs w:val="24"/>
          <w:lang w:val="en-US"/>
        </w:rPr>
        <w:t>5</w:t>
      </w:r>
      <w:r w:rsidR="00485B27">
        <w:rPr>
          <w:rFonts w:ascii="Times New Roman" w:hAnsi="Times New Roman" w:cs="Times New Roman"/>
          <w:sz w:val="24"/>
          <w:szCs w:val="24"/>
          <w:lang w:val="en-US"/>
        </w:rPr>
        <w:t>-</w:t>
      </w:r>
      <w:r w:rsidR="001767B3">
        <w:rPr>
          <w:rFonts w:ascii="Times New Roman" w:hAnsi="Times New Roman" w:cs="Times New Roman"/>
          <w:sz w:val="24"/>
          <w:szCs w:val="24"/>
          <w:lang w:val="en-US"/>
        </w:rPr>
        <w:t>7</w:t>
      </w:r>
      <w:r w:rsidR="00485B27">
        <w:rPr>
          <w:rFonts w:ascii="Times New Roman" w:hAnsi="Times New Roman" w:cs="Times New Roman"/>
          <w:sz w:val="24"/>
          <w:szCs w:val="24"/>
          <w:lang w:val="en-US"/>
        </w:rPr>
        <w:t>]</w:t>
      </w:r>
      <w:r>
        <w:rPr>
          <w:rFonts w:ascii="Times New Roman" w:hAnsi="Times New Roman" w:cs="Times New Roman"/>
          <w:sz w:val="24"/>
          <w:szCs w:val="24"/>
          <w:lang w:val="en-US"/>
        </w:rPr>
        <w:t>. However, by considering two above mentioned points, the approach described by Morales et al., see [</w:t>
      </w:r>
      <w:r w:rsidR="001767B3">
        <w:rPr>
          <w:rFonts w:ascii="Times New Roman" w:hAnsi="Times New Roman" w:cs="Times New Roman"/>
          <w:sz w:val="24"/>
          <w:szCs w:val="24"/>
          <w:lang w:val="en-US"/>
        </w:rPr>
        <w:t>4</w:t>
      </w:r>
      <w:r>
        <w:rPr>
          <w:rFonts w:ascii="Times New Roman" w:hAnsi="Times New Roman" w:cs="Times New Roman"/>
          <w:sz w:val="24"/>
          <w:szCs w:val="24"/>
          <w:lang w:val="en-US"/>
        </w:rPr>
        <w:t xml:space="preserve">] has </w:t>
      </w:r>
      <w:r w:rsidR="004C16A5">
        <w:rPr>
          <w:rFonts w:ascii="Times New Roman" w:hAnsi="Times New Roman" w:cs="Times New Roman"/>
          <w:sz w:val="24"/>
          <w:szCs w:val="24"/>
          <w:lang w:val="en-US"/>
        </w:rPr>
        <w:t xml:space="preserve">still </w:t>
      </w:r>
      <w:r>
        <w:rPr>
          <w:rFonts w:ascii="Times New Roman" w:hAnsi="Times New Roman" w:cs="Times New Roman"/>
          <w:sz w:val="24"/>
          <w:szCs w:val="24"/>
          <w:lang w:val="en-US"/>
        </w:rPr>
        <w:t xml:space="preserve">been </w:t>
      </w:r>
      <w:r w:rsidR="00102406">
        <w:rPr>
          <w:rFonts w:ascii="Times New Roman" w:hAnsi="Times New Roman" w:cs="Times New Roman"/>
          <w:sz w:val="24"/>
          <w:szCs w:val="24"/>
          <w:lang w:val="en-US"/>
        </w:rPr>
        <w:t xml:space="preserve">found suitable </w:t>
      </w:r>
      <w:r w:rsidR="004C16A5">
        <w:rPr>
          <w:rFonts w:ascii="Times New Roman" w:hAnsi="Times New Roman" w:cs="Times New Roman"/>
          <w:sz w:val="24"/>
          <w:szCs w:val="24"/>
          <w:lang w:val="en-US"/>
        </w:rPr>
        <w:t>but not sufficient</w:t>
      </w:r>
      <w:r w:rsidR="00A54CCA">
        <w:rPr>
          <w:rFonts w:ascii="Times New Roman" w:hAnsi="Times New Roman" w:cs="Times New Roman"/>
          <w:sz w:val="24"/>
          <w:szCs w:val="24"/>
          <w:lang w:val="en-US"/>
        </w:rPr>
        <w:t>,</w:t>
      </w:r>
      <w:r w:rsidR="00072B97">
        <w:rPr>
          <w:rFonts w:ascii="Times New Roman" w:hAnsi="Times New Roman" w:cs="Times New Roman"/>
          <w:sz w:val="24"/>
          <w:szCs w:val="24"/>
          <w:lang w:val="en-US"/>
        </w:rPr>
        <w:t xml:space="preserve"> </w:t>
      </w:r>
      <w:r w:rsidR="008C0582">
        <w:rPr>
          <w:rFonts w:ascii="Times New Roman" w:hAnsi="Times New Roman" w:cs="Times New Roman"/>
          <w:sz w:val="24"/>
          <w:szCs w:val="24"/>
          <w:lang w:val="en-US"/>
        </w:rPr>
        <w:t xml:space="preserve">mainly </w:t>
      </w:r>
      <w:r w:rsidR="00072B97">
        <w:rPr>
          <w:rFonts w:ascii="Times New Roman" w:hAnsi="Times New Roman" w:cs="Times New Roman"/>
          <w:sz w:val="24"/>
          <w:szCs w:val="24"/>
          <w:lang w:val="en-US"/>
        </w:rPr>
        <w:t xml:space="preserve">due to </w:t>
      </w:r>
      <w:r w:rsidR="00A84655">
        <w:rPr>
          <w:rFonts w:ascii="Times New Roman" w:hAnsi="Times New Roman" w:cs="Times New Roman"/>
          <w:sz w:val="24"/>
          <w:szCs w:val="24"/>
          <w:lang w:val="en-US"/>
        </w:rPr>
        <w:t xml:space="preserve">the </w:t>
      </w:r>
      <w:r w:rsidR="00072B97">
        <w:rPr>
          <w:rFonts w:ascii="Times New Roman" w:hAnsi="Times New Roman" w:cs="Times New Roman"/>
          <w:sz w:val="24"/>
          <w:szCs w:val="24"/>
          <w:lang w:val="en-US"/>
        </w:rPr>
        <w:t xml:space="preserve">limitations of </w:t>
      </w:r>
      <w:r w:rsidR="00A84655">
        <w:rPr>
          <w:rFonts w:ascii="Times New Roman" w:hAnsi="Times New Roman" w:cs="Times New Roman"/>
          <w:sz w:val="24"/>
          <w:szCs w:val="24"/>
          <w:lang w:val="en-US"/>
        </w:rPr>
        <w:t>pure pursuit controller.</w:t>
      </w:r>
    </w:p>
    <w:p w:rsidR="0086671E" w:rsidRDefault="00F03773" w:rsidP="0086671E">
      <w:pPr>
        <w:keepNext/>
        <w:spacing w:after="0"/>
        <w:jc w:val="center"/>
      </w:pPr>
      <w:r w:rsidRPr="00F03773">
        <w:rPr>
          <w:noProof/>
          <w:lang w:val="en-US"/>
        </w:rPr>
        <w:drawing>
          <wp:inline distT="0" distB="0" distL="0" distR="0">
            <wp:extent cx="4692316" cy="3060768"/>
            <wp:effectExtent l="0" t="0" r="0" b="6350"/>
            <wp:docPr id="4" name="Picture 4" descr="\\staff.han.nl\staffdata\Users\wnsgg\My Downloads\HVTT\Controller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ff.han.nl\staffdata\Users\wnsgg\My Downloads\HVTT\Controller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7579" cy="3077247"/>
                    </a:xfrm>
                    <a:prstGeom prst="rect">
                      <a:avLst/>
                    </a:prstGeom>
                    <a:noFill/>
                    <a:ln>
                      <a:noFill/>
                    </a:ln>
                  </pic:spPr>
                </pic:pic>
              </a:graphicData>
            </a:graphic>
          </wp:inline>
        </w:drawing>
      </w:r>
    </w:p>
    <w:p w:rsidR="005950DE" w:rsidRPr="00AD3041" w:rsidRDefault="0086671E" w:rsidP="001944E0">
      <w:pPr>
        <w:pStyle w:val="Caption"/>
        <w:jc w:val="both"/>
        <w:rPr>
          <w:rFonts w:ascii="Times New Roman" w:hAnsi="Times New Roman" w:cs="Times New Roman"/>
          <w:b/>
          <w:i w:val="0"/>
          <w:color w:val="auto"/>
          <w:sz w:val="24"/>
          <w:szCs w:val="24"/>
        </w:rPr>
      </w:pPr>
      <w:r w:rsidRPr="00AD3041">
        <w:rPr>
          <w:rFonts w:ascii="Times New Roman" w:hAnsi="Times New Roman" w:cs="Times New Roman"/>
          <w:b/>
          <w:i w:val="0"/>
          <w:color w:val="auto"/>
          <w:sz w:val="24"/>
          <w:szCs w:val="24"/>
        </w:rPr>
        <w:t xml:space="preserve">Figure </w:t>
      </w:r>
      <w:r w:rsidR="00AD3041" w:rsidRPr="00AD3041">
        <w:rPr>
          <w:rFonts w:ascii="Times New Roman" w:hAnsi="Times New Roman" w:cs="Times New Roman"/>
          <w:b/>
          <w:i w:val="0"/>
          <w:color w:val="auto"/>
          <w:sz w:val="24"/>
          <w:szCs w:val="24"/>
        </w:rPr>
        <w:t>3</w:t>
      </w:r>
      <w:r w:rsidRPr="00AD3041">
        <w:rPr>
          <w:rFonts w:ascii="Times New Roman" w:hAnsi="Times New Roman" w:cs="Times New Roman"/>
          <w:b/>
          <w:i w:val="0"/>
          <w:color w:val="auto"/>
          <w:sz w:val="24"/>
          <w:szCs w:val="24"/>
        </w:rPr>
        <w:t>:</w:t>
      </w:r>
      <w:r w:rsidR="001944E0">
        <w:rPr>
          <w:rFonts w:ascii="Times New Roman" w:hAnsi="Times New Roman" w:cs="Times New Roman"/>
          <w:b/>
          <w:i w:val="0"/>
          <w:color w:val="auto"/>
          <w:sz w:val="24"/>
          <w:szCs w:val="24"/>
        </w:rPr>
        <w:t xml:space="preserve"> Factors involved in controller:</w:t>
      </w:r>
      <w:r w:rsidR="001944E0" w:rsidRPr="00AD3041">
        <w:rPr>
          <w:rFonts w:ascii="Times New Roman" w:hAnsi="Times New Roman" w:cs="Times New Roman"/>
          <w:b/>
          <w:i w:val="0"/>
          <w:color w:val="auto"/>
          <w:sz w:val="24"/>
          <w:szCs w:val="24"/>
        </w:rPr>
        <w:t xml:space="preserve"> </w:t>
      </w:r>
      <w:r w:rsidRPr="00AD3041">
        <w:rPr>
          <w:rFonts w:ascii="Times New Roman" w:hAnsi="Times New Roman" w:cs="Times New Roman"/>
          <w:b/>
          <w:i w:val="0"/>
          <w:color w:val="auto"/>
          <w:sz w:val="24"/>
          <w:szCs w:val="24"/>
        </w:rPr>
        <w:t xml:space="preserve">(a) </w:t>
      </w:r>
      <w:r w:rsidR="001944E0">
        <w:rPr>
          <w:rFonts w:ascii="Times New Roman" w:hAnsi="Times New Roman" w:cs="Times New Roman"/>
          <w:b/>
          <w:i w:val="0"/>
          <w:color w:val="auto"/>
          <w:sz w:val="24"/>
          <w:szCs w:val="24"/>
        </w:rPr>
        <w:t>virtual steer angle</w:t>
      </w:r>
      <w:r w:rsidR="00AD3041">
        <w:rPr>
          <w:rFonts w:ascii="Times New Roman" w:hAnsi="Times New Roman" w:cs="Times New Roman"/>
          <w:b/>
          <w:i w:val="0"/>
          <w:color w:val="auto"/>
          <w:sz w:val="24"/>
          <w:szCs w:val="24"/>
        </w:rPr>
        <w:t xml:space="preserve"> with one preview time</w:t>
      </w:r>
      <w:r w:rsidR="009E2683">
        <w:rPr>
          <w:rFonts w:ascii="Times New Roman" w:hAnsi="Times New Roman" w:cs="Times New Roman"/>
          <w:b/>
          <w:i w:val="0"/>
          <w:color w:val="auto"/>
          <w:sz w:val="24"/>
          <w:szCs w:val="24"/>
        </w:rPr>
        <w:t xml:space="preserve">, </w:t>
      </w:r>
      <m:oMath>
        <m:sSub>
          <m:sSubPr>
            <m:ctrlPr>
              <w:rPr>
                <w:rFonts w:ascii="Cambria Math" w:hAnsi="Cambria Math" w:cs="Times New Roman"/>
                <w:b/>
                <w:color w:val="auto"/>
                <w:sz w:val="24"/>
                <w:szCs w:val="24"/>
              </w:rPr>
            </m:ctrlPr>
          </m:sSubPr>
          <m:e>
            <m:r>
              <m:rPr>
                <m:sty m:val="bi"/>
              </m:rPr>
              <w:rPr>
                <w:rFonts w:ascii="Cambria Math" w:hAnsi="Cambria Math" w:cs="Times New Roman"/>
                <w:color w:val="auto"/>
                <w:sz w:val="24"/>
                <w:szCs w:val="24"/>
              </w:rPr>
              <m:t>t</m:t>
            </m:r>
          </m:e>
          <m:sub>
            <m:r>
              <m:rPr>
                <m:sty m:val="bi"/>
              </m:rPr>
              <w:rPr>
                <w:rFonts w:ascii="Cambria Math" w:hAnsi="Cambria Math" w:cs="Times New Roman"/>
                <w:color w:val="auto"/>
                <w:sz w:val="24"/>
                <w:szCs w:val="24"/>
              </w:rPr>
              <m:t>L</m:t>
            </m:r>
            <m:r>
              <m:rPr>
                <m:sty m:val="bi"/>
              </m:rPr>
              <w:rPr>
                <w:rFonts w:ascii="Cambria Math" w:hAnsi="Cambria Math" w:cs="Times New Roman"/>
                <w:color w:val="auto"/>
                <w:sz w:val="24"/>
                <w:szCs w:val="24"/>
              </w:rPr>
              <m:t>1</m:t>
            </m:r>
          </m:sub>
        </m:sSub>
      </m:oMath>
      <w:r w:rsidR="00AD3041">
        <w:rPr>
          <w:rFonts w:ascii="Times New Roman" w:hAnsi="Times New Roman" w:cs="Times New Roman"/>
          <w:b/>
          <w:i w:val="0"/>
          <w:color w:val="auto"/>
          <w:sz w:val="24"/>
          <w:szCs w:val="24"/>
        </w:rPr>
        <w:t xml:space="preserve"> (</w:t>
      </w:r>
      <w:r w:rsidR="001944E0">
        <w:rPr>
          <w:rFonts w:ascii="Times New Roman" w:hAnsi="Times New Roman" w:cs="Times New Roman"/>
          <w:b/>
          <w:i w:val="0"/>
          <w:color w:val="auto"/>
          <w:sz w:val="24"/>
          <w:szCs w:val="24"/>
        </w:rPr>
        <w:t>see [</w:t>
      </w:r>
      <w:r w:rsidR="001767B3">
        <w:rPr>
          <w:rFonts w:ascii="Times New Roman" w:hAnsi="Times New Roman" w:cs="Times New Roman"/>
          <w:b/>
          <w:i w:val="0"/>
          <w:color w:val="auto"/>
          <w:sz w:val="24"/>
          <w:szCs w:val="24"/>
        </w:rPr>
        <w:t>3</w:t>
      </w:r>
      <w:r w:rsidR="001944E0">
        <w:rPr>
          <w:rFonts w:ascii="Times New Roman" w:hAnsi="Times New Roman" w:cs="Times New Roman"/>
          <w:b/>
          <w:i w:val="0"/>
          <w:color w:val="auto"/>
          <w:sz w:val="24"/>
          <w:szCs w:val="24"/>
        </w:rPr>
        <w:t>]</w:t>
      </w:r>
      <w:r w:rsidR="00AD3041">
        <w:rPr>
          <w:rFonts w:ascii="Times New Roman" w:hAnsi="Times New Roman" w:cs="Times New Roman"/>
          <w:b/>
          <w:i w:val="0"/>
          <w:color w:val="auto"/>
          <w:sz w:val="24"/>
          <w:szCs w:val="24"/>
        </w:rPr>
        <w:t>)</w:t>
      </w:r>
      <w:r w:rsidRPr="00AD3041">
        <w:rPr>
          <w:rFonts w:ascii="Times New Roman" w:hAnsi="Times New Roman" w:cs="Times New Roman"/>
          <w:b/>
          <w:i w:val="0"/>
          <w:color w:val="auto"/>
          <w:sz w:val="24"/>
          <w:szCs w:val="24"/>
        </w:rPr>
        <w:t>;</w:t>
      </w:r>
      <w:r w:rsidR="001944E0">
        <w:rPr>
          <w:rFonts w:ascii="Times New Roman" w:hAnsi="Times New Roman" w:cs="Times New Roman"/>
          <w:b/>
          <w:i w:val="0"/>
          <w:color w:val="auto"/>
          <w:sz w:val="24"/>
          <w:szCs w:val="24"/>
        </w:rPr>
        <w:t xml:space="preserve"> </w:t>
      </w:r>
      <w:r w:rsidRPr="00AD3041">
        <w:rPr>
          <w:rFonts w:ascii="Times New Roman" w:hAnsi="Times New Roman" w:cs="Times New Roman"/>
          <w:b/>
          <w:i w:val="0"/>
          <w:color w:val="auto"/>
          <w:sz w:val="24"/>
          <w:szCs w:val="24"/>
        </w:rPr>
        <w:t xml:space="preserve">(b) </w:t>
      </w:r>
      <w:r w:rsidR="001944E0">
        <w:rPr>
          <w:rFonts w:ascii="Times New Roman" w:hAnsi="Times New Roman" w:cs="Times New Roman"/>
          <w:b/>
          <w:i w:val="0"/>
          <w:color w:val="auto"/>
          <w:sz w:val="24"/>
          <w:szCs w:val="24"/>
        </w:rPr>
        <w:t>virtual steer angle with two preview time</w:t>
      </w:r>
      <w:r w:rsidR="009E2683">
        <w:rPr>
          <w:rFonts w:ascii="Times New Roman" w:hAnsi="Times New Roman" w:cs="Times New Roman"/>
          <w:b/>
          <w:i w:val="0"/>
          <w:color w:val="auto"/>
          <w:sz w:val="24"/>
          <w:szCs w:val="24"/>
        </w:rPr>
        <w:t xml:space="preserve">, </w:t>
      </w:r>
      <m:oMath>
        <m:sSub>
          <m:sSubPr>
            <m:ctrlPr>
              <w:rPr>
                <w:rFonts w:ascii="Cambria Math" w:hAnsi="Cambria Math" w:cs="Times New Roman"/>
                <w:b/>
                <w:color w:val="auto"/>
                <w:sz w:val="24"/>
                <w:szCs w:val="24"/>
              </w:rPr>
            </m:ctrlPr>
          </m:sSubPr>
          <m:e>
            <m:r>
              <m:rPr>
                <m:sty m:val="bi"/>
              </m:rPr>
              <w:rPr>
                <w:rFonts w:ascii="Cambria Math" w:hAnsi="Cambria Math" w:cs="Times New Roman"/>
                <w:color w:val="auto"/>
                <w:sz w:val="24"/>
                <w:szCs w:val="24"/>
              </w:rPr>
              <m:t>t</m:t>
            </m:r>
          </m:e>
          <m:sub>
            <m:r>
              <m:rPr>
                <m:sty m:val="bi"/>
              </m:rPr>
              <w:rPr>
                <w:rFonts w:ascii="Cambria Math" w:hAnsi="Cambria Math" w:cs="Times New Roman"/>
                <w:color w:val="auto"/>
                <w:sz w:val="24"/>
                <w:szCs w:val="24"/>
              </w:rPr>
              <m:t>L</m:t>
            </m:r>
            <m:r>
              <m:rPr>
                <m:sty m:val="bi"/>
              </m:rPr>
              <w:rPr>
                <w:rFonts w:ascii="Cambria Math" w:hAnsi="Cambria Math" w:cs="Times New Roman"/>
                <w:color w:val="auto"/>
                <w:sz w:val="24"/>
                <w:szCs w:val="24"/>
              </w:rPr>
              <m:t>1</m:t>
            </m:r>
          </m:sub>
        </m:sSub>
      </m:oMath>
      <w:r w:rsidR="009E2683">
        <w:rPr>
          <w:rFonts w:ascii="Times New Roman" w:eastAsiaTheme="minorEastAsia" w:hAnsi="Times New Roman" w:cs="Times New Roman"/>
          <w:b/>
          <w:i w:val="0"/>
          <w:color w:val="auto"/>
          <w:sz w:val="24"/>
          <w:szCs w:val="24"/>
        </w:rPr>
        <w:t xml:space="preserve"> </w:t>
      </w:r>
      <w:r w:rsidR="00A54CCA">
        <w:rPr>
          <w:rFonts w:ascii="Times New Roman" w:eastAsiaTheme="minorEastAsia" w:hAnsi="Times New Roman" w:cs="Times New Roman"/>
          <w:b/>
          <w:i w:val="0"/>
          <w:color w:val="auto"/>
          <w:sz w:val="24"/>
          <w:szCs w:val="24"/>
        </w:rPr>
        <w:t>and</w:t>
      </w:r>
      <w:r w:rsidR="009E2683">
        <w:rPr>
          <w:rFonts w:ascii="Times New Roman" w:eastAsiaTheme="minorEastAsia" w:hAnsi="Times New Roman" w:cs="Times New Roman"/>
          <w:b/>
          <w:i w:val="0"/>
          <w:color w:val="auto"/>
          <w:sz w:val="24"/>
          <w:szCs w:val="24"/>
        </w:rPr>
        <w:t xml:space="preserve"> </w:t>
      </w:r>
      <w:r w:rsidR="009E2683">
        <w:rPr>
          <w:rFonts w:ascii="Times New Roman" w:hAnsi="Times New Roman" w:cs="Times New Roman"/>
          <w:b/>
          <w:i w:val="0"/>
          <w:color w:val="auto"/>
          <w:sz w:val="24"/>
          <w:szCs w:val="24"/>
        </w:rPr>
        <w:t xml:space="preserve"> </w:t>
      </w:r>
      <m:oMath>
        <m:sSub>
          <m:sSubPr>
            <m:ctrlPr>
              <w:rPr>
                <w:rFonts w:ascii="Cambria Math" w:hAnsi="Cambria Math" w:cs="Times New Roman"/>
                <w:b/>
                <w:color w:val="auto"/>
                <w:sz w:val="24"/>
                <w:szCs w:val="24"/>
              </w:rPr>
            </m:ctrlPr>
          </m:sSubPr>
          <m:e>
            <m:r>
              <m:rPr>
                <m:sty m:val="bi"/>
              </m:rPr>
              <w:rPr>
                <w:rFonts w:ascii="Cambria Math" w:hAnsi="Cambria Math" w:cs="Times New Roman"/>
                <w:color w:val="auto"/>
                <w:sz w:val="24"/>
                <w:szCs w:val="24"/>
              </w:rPr>
              <m:t>t</m:t>
            </m:r>
          </m:e>
          <m:sub>
            <m:r>
              <m:rPr>
                <m:sty m:val="bi"/>
              </m:rPr>
              <w:rPr>
                <w:rFonts w:ascii="Cambria Math" w:hAnsi="Cambria Math" w:cs="Times New Roman"/>
                <w:color w:val="auto"/>
                <w:sz w:val="24"/>
                <w:szCs w:val="24"/>
              </w:rPr>
              <m:t>L</m:t>
            </m:r>
            <m:r>
              <m:rPr>
                <m:sty m:val="bi"/>
              </m:rPr>
              <w:rPr>
                <w:rFonts w:ascii="Cambria Math" w:hAnsi="Cambria Math" w:cs="Times New Roman"/>
                <w:color w:val="auto"/>
                <w:sz w:val="24"/>
                <w:szCs w:val="24"/>
              </w:rPr>
              <m:t>2</m:t>
            </m:r>
          </m:sub>
        </m:sSub>
      </m:oMath>
      <w:r w:rsidR="001944E0">
        <w:rPr>
          <w:rFonts w:ascii="Times New Roman" w:hAnsi="Times New Roman" w:cs="Times New Roman"/>
          <w:b/>
          <w:i w:val="0"/>
          <w:color w:val="auto"/>
          <w:sz w:val="24"/>
          <w:szCs w:val="24"/>
        </w:rPr>
        <w:t xml:space="preserve"> (see [</w:t>
      </w:r>
      <w:r w:rsidR="001767B3">
        <w:rPr>
          <w:rFonts w:ascii="Times New Roman" w:hAnsi="Times New Roman" w:cs="Times New Roman"/>
          <w:b/>
          <w:i w:val="0"/>
          <w:color w:val="auto"/>
          <w:sz w:val="24"/>
          <w:szCs w:val="24"/>
        </w:rPr>
        <w:t>5</w:t>
      </w:r>
      <w:r w:rsidR="001944E0">
        <w:rPr>
          <w:rFonts w:ascii="Times New Roman" w:hAnsi="Times New Roman" w:cs="Times New Roman"/>
          <w:b/>
          <w:i w:val="0"/>
          <w:color w:val="auto"/>
          <w:sz w:val="24"/>
          <w:szCs w:val="24"/>
        </w:rPr>
        <w:t>]); (c) heading change calculation</w:t>
      </w:r>
      <w:r w:rsidR="006A6B43">
        <w:rPr>
          <w:rFonts w:ascii="Times New Roman" w:hAnsi="Times New Roman" w:cs="Times New Roman"/>
          <w:b/>
          <w:i w:val="0"/>
          <w:color w:val="auto"/>
          <w:sz w:val="24"/>
          <w:szCs w:val="24"/>
        </w:rPr>
        <w:t xml:space="preserve"> for reference path using</w:t>
      </w:r>
      <w:r w:rsidR="001944E0">
        <w:rPr>
          <w:rFonts w:ascii="Times New Roman" w:hAnsi="Times New Roman" w:cs="Times New Roman"/>
          <w:b/>
          <w:i w:val="0"/>
          <w:color w:val="auto"/>
          <w:sz w:val="24"/>
          <w:szCs w:val="24"/>
        </w:rPr>
        <w:t xml:space="preserve"> two preview time; (d) curvature change calculation</w:t>
      </w:r>
      <w:r w:rsidR="006A6B43">
        <w:rPr>
          <w:rFonts w:ascii="Times New Roman" w:hAnsi="Times New Roman" w:cs="Times New Roman"/>
          <w:b/>
          <w:i w:val="0"/>
          <w:color w:val="auto"/>
          <w:sz w:val="24"/>
          <w:szCs w:val="24"/>
        </w:rPr>
        <w:t xml:space="preserve"> for reference path using</w:t>
      </w:r>
      <w:r w:rsidR="001944E0">
        <w:rPr>
          <w:rFonts w:ascii="Times New Roman" w:hAnsi="Times New Roman" w:cs="Times New Roman"/>
          <w:b/>
          <w:i w:val="0"/>
          <w:color w:val="auto"/>
          <w:sz w:val="24"/>
          <w:szCs w:val="24"/>
        </w:rPr>
        <w:t xml:space="preserve"> two preview time</w:t>
      </w:r>
    </w:p>
    <w:p w:rsidR="00BD5D80" w:rsidRDefault="00CE3F4D" w:rsidP="00BD5D80">
      <w:pPr>
        <w:spacing w:after="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The existing path following controller</w:t>
      </w:r>
      <w:r w:rsidR="00BC167D">
        <w:rPr>
          <w:rFonts w:ascii="Times New Roman" w:hAnsi="Times New Roman" w:cs="Times New Roman"/>
          <w:sz w:val="24"/>
          <w:szCs w:val="24"/>
          <w:lang w:val="en-US"/>
        </w:rPr>
        <w:t>, see [</w:t>
      </w:r>
      <w:r w:rsidR="001767B3">
        <w:rPr>
          <w:rFonts w:ascii="Times New Roman" w:hAnsi="Times New Roman" w:cs="Times New Roman"/>
          <w:sz w:val="24"/>
          <w:szCs w:val="24"/>
          <w:lang w:val="en-US"/>
        </w:rPr>
        <w:t>3</w:t>
      </w:r>
      <w:r w:rsidR="00BC167D">
        <w:rPr>
          <w:rFonts w:ascii="Times New Roman" w:hAnsi="Times New Roman" w:cs="Times New Roman"/>
          <w:sz w:val="24"/>
          <w:szCs w:val="24"/>
          <w:lang w:val="en-US"/>
        </w:rPr>
        <w:t>]</w:t>
      </w:r>
      <w:r>
        <w:rPr>
          <w:rFonts w:ascii="Times New Roman" w:hAnsi="Times New Roman" w:cs="Times New Roman"/>
          <w:sz w:val="24"/>
          <w:szCs w:val="24"/>
          <w:lang w:val="en-US"/>
        </w:rPr>
        <w:t xml:space="preserve"> estimates the </w:t>
      </w:r>
      <w:r w:rsidR="00BD5D80">
        <w:rPr>
          <w:rFonts w:ascii="Times New Roman" w:hAnsi="Times New Roman" w:cs="Times New Roman"/>
          <w:sz w:val="24"/>
          <w:szCs w:val="24"/>
          <w:lang w:val="en-US"/>
        </w:rPr>
        <w:t>virtual</w:t>
      </w:r>
      <w:r>
        <w:rPr>
          <w:rFonts w:ascii="Times New Roman" w:hAnsi="Times New Roman" w:cs="Times New Roman"/>
          <w:sz w:val="24"/>
          <w:szCs w:val="24"/>
          <w:lang w:val="en-US"/>
        </w:rPr>
        <w:t xml:space="preserve"> steering a</w:t>
      </w:r>
      <w:r w:rsidR="00A54CCA">
        <w:rPr>
          <w:rFonts w:ascii="Times New Roman" w:hAnsi="Times New Roman" w:cs="Times New Roman"/>
          <w:sz w:val="24"/>
          <w:szCs w:val="24"/>
          <w:lang w:val="en-US"/>
        </w:rPr>
        <w:t>ngle</w:t>
      </w:r>
      <w:r w:rsidR="00BD5D80">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1</m:t>
            </m:r>
          </m:sub>
        </m:sSub>
      </m:oMath>
      <w:r w:rsidR="00A54CCA">
        <w:rPr>
          <w:rFonts w:ascii="Times New Roman" w:eastAsiaTheme="minorEastAsia" w:hAnsi="Times New Roman" w:cs="Times New Roman"/>
          <w:sz w:val="24"/>
          <w:szCs w:val="24"/>
          <w:lang w:val="en-US"/>
        </w:rPr>
        <w:t>,</w:t>
      </w:r>
      <w:r w:rsidR="00BD5D80">
        <w:rPr>
          <w:rFonts w:ascii="Times New Roman" w:eastAsiaTheme="minorEastAsia" w:hAnsi="Times New Roman" w:cs="Times New Roman"/>
          <w:sz w:val="24"/>
          <w:szCs w:val="24"/>
          <w:lang w:val="en-US"/>
        </w:rPr>
        <w:t xml:space="preserve"> as shown in Figure 3.(a)</w:t>
      </w:r>
      <w:r w:rsidR="00A54CCA">
        <w:rPr>
          <w:rFonts w:ascii="Times New Roman" w:eastAsiaTheme="minorEastAsia" w:hAnsi="Times New Roman" w:cs="Times New Roman"/>
          <w:sz w:val="24"/>
          <w:szCs w:val="24"/>
          <w:lang w:val="en-US"/>
        </w:rPr>
        <w:t>,</w:t>
      </w:r>
      <w:r w:rsidR="00BD5D80">
        <w:rPr>
          <w:rFonts w:ascii="Times New Roman" w:eastAsiaTheme="minorEastAsia" w:hAnsi="Times New Roman" w:cs="Times New Roman"/>
          <w:sz w:val="24"/>
          <w:szCs w:val="24"/>
          <w:lang w:val="en-US"/>
        </w:rPr>
        <w:t xml:space="preserve"> </w:t>
      </w:r>
      <w:r w:rsidR="00A54CCA">
        <w:rPr>
          <w:rFonts w:ascii="Times New Roman" w:eastAsiaTheme="minorEastAsia" w:hAnsi="Times New Roman" w:cs="Times New Roman"/>
          <w:sz w:val="24"/>
          <w:szCs w:val="24"/>
          <w:lang w:val="en-US"/>
        </w:rPr>
        <w:t>and the required steering angle</w:t>
      </w:r>
      <w:r w:rsidR="00BD5D80">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δ</m:t>
        </m:r>
      </m:oMath>
      <w:r w:rsidR="00BD5D80">
        <w:rPr>
          <w:rFonts w:ascii="Times New Roman" w:eastAsiaTheme="minorEastAsia" w:hAnsi="Times New Roman" w:cs="Times New Roman"/>
          <w:sz w:val="24"/>
          <w:szCs w:val="24"/>
          <w:lang w:val="en-US"/>
        </w:rPr>
        <w:t xml:space="preserve"> is calculated using equation (1)</w:t>
      </w:r>
      <w:r w:rsidR="000F577A">
        <w:rPr>
          <w:rFonts w:ascii="Times New Roman" w:eastAsiaTheme="minorEastAsia" w:hAnsi="Times New Roman" w:cs="Times New Roman"/>
          <w:sz w:val="24"/>
          <w:szCs w:val="24"/>
          <w:lang w:val="en-US"/>
        </w:rPr>
        <w:t xml:space="preserve">, where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oMath>
      <w:r w:rsidR="000F577A">
        <w:rPr>
          <w:rFonts w:ascii="Times New Roman" w:eastAsiaTheme="minorEastAsia" w:hAnsi="Times New Roman" w:cs="Times New Roman"/>
          <w:sz w:val="24"/>
          <w:szCs w:val="24"/>
          <w:lang w:val="en-US"/>
        </w:rPr>
        <w:t xml:space="preserve"> is the steering gain.</w:t>
      </w:r>
      <w:r w:rsidR="00BD5D80">
        <w:rPr>
          <w:rFonts w:ascii="Times New Roman" w:eastAsiaTheme="minorEastAsia" w:hAnsi="Times New Roman" w:cs="Times New Roman"/>
          <w:sz w:val="24"/>
          <w:szCs w:val="24"/>
          <w:lang w:val="en-US"/>
        </w:rPr>
        <w:t xml:space="preserve"> </w:t>
      </w:r>
      <w:r w:rsidR="000F577A">
        <w:rPr>
          <w:rFonts w:ascii="Times New Roman" w:eastAsiaTheme="minorEastAsia" w:hAnsi="Times New Roman" w:cs="Times New Roman"/>
          <w:sz w:val="24"/>
          <w:szCs w:val="24"/>
          <w:lang w:val="en-US"/>
        </w:rPr>
        <w:t>The required steering angle is further</w:t>
      </w:r>
      <w:r w:rsidR="00BD5D80">
        <w:rPr>
          <w:rFonts w:ascii="Times New Roman" w:eastAsiaTheme="minorEastAsia" w:hAnsi="Times New Roman" w:cs="Times New Roman"/>
          <w:sz w:val="24"/>
          <w:szCs w:val="24"/>
          <w:lang w:val="en-US"/>
        </w:rPr>
        <w:t xml:space="preserve"> translated to steer axle us</w:t>
      </w:r>
      <w:r w:rsidR="00A54CCA">
        <w:rPr>
          <w:rFonts w:ascii="Times New Roman" w:eastAsiaTheme="minorEastAsia" w:hAnsi="Times New Roman" w:cs="Times New Roman"/>
          <w:sz w:val="24"/>
          <w:szCs w:val="24"/>
          <w:lang w:val="en-US"/>
        </w:rPr>
        <w:t>ing inverse kinematic relations.</w:t>
      </w:r>
      <w:r w:rsidR="00BD5D80">
        <w:rPr>
          <w:rFonts w:ascii="Times New Roman" w:eastAsiaTheme="minorEastAsia" w:hAnsi="Times New Roman" w:cs="Times New Roman"/>
          <w:sz w:val="24"/>
          <w:szCs w:val="24"/>
          <w:lang w:val="en-US"/>
        </w:rPr>
        <w:t xml:space="preserve"> </w:t>
      </w:r>
      <w:r w:rsidR="00A54CCA">
        <w:rPr>
          <w:rFonts w:ascii="Times New Roman" w:eastAsiaTheme="minorEastAsia" w:hAnsi="Times New Roman" w:cs="Times New Roman"/>
          <w:sz w:val="24"/>
          <w:szCs w:val="24"/>
          <w:lang w:val="en-US"/>
        </w:rPr>
        <w:t>F</w:t>
      </w:r>
      <w:r w:rsidR="00BD5D80">
        <w:rPr>
          <w:rFonts w:ascii="Times New Roman" w:eastAsiaTheme="minorEastAsia" w:hAnsi="Times New Roman" w:cs="Times New Roman"/>
          <w:sz w:val="24"/>
          <w:szCs w:val="24"/>
          <w:lang w:val="en-US"/>
        </w:rPr>
        <w:t>or more detail</w:t>
      </w:r>
      <w:r w:rsidR="00BC167D">
        <w:rPr>
          <w:rFonts w:ascii="Times New Roman" w:eastAsiaTheme="minorEastAsia" w:hAnsi="Times New Roman" w:cs="Times New Roman"/>
          <w:sz w:val="24"/>
          <w:szCs w:val="24"/>
          <w:lang w:val="en-US"/>
        </w:rPr>
        <w:t>s</w:t>
      </w:r>
      <w:r w:rsidR="00BD5D80">
        <w:rPr>
          <w:rFonts w:ascii="Times New Roman" w:eastAsiaTheme="minorEastAsia" w:hAnsi="Times New Roman" w:cs="Times New Roman"/>
          <w:sz w:val="24"/>
          <w:szCs w:val="24"/>
          <w:lang w:val="en-US"/>
        </w:rPr>
        <w:t>, see [</w:t>
      </w:r>
      <w:r w:rsidR="001767B3">
        <w:rPr>
          <w:rFonts w:ascii="Times New Roman" w:eastAsiaTheme="minorEastAsia" w:hAnsi="Times New Roman" w:cs="Times New Roman"/>
          <w:sz w:val="24"/>
          <w:szCs w:val="24"/>
          <w:lang w:val="en-US"/>
        </w:rPr>
        <w:t>3</w:t>
      </w:r>
      <w:r w:rsidR="00BD5D80">
        <w:rPr>
          <w:rFonts w:ascii="Times New Roman" w:eastAsiaTheme="minorEastAsia" w:hAnsi="Times New Roman" w:cs="Times New Roman"/>
          <w:sz w:val="24"/>
          <w:szCs w:val="24"/>
          <w:lang w:val="en-US"/>
        </w:rPr>
        <w:t>,</w:t>
      </w:r>
      <w:r w:rsidR="00BC167D">
        <w:rPr>
          <w:rFonts w:ascii="Times New Roman" w:eastAsiaTheme="minorEastAsia" w:hAnsi="Times New Roman" w:cs="Times New Roman"/>
          <w:sz w:val="24"/>
          <w:szCs w:val="24"/>
          <w:lang w:val="en-US"/>
        </w:rPr>
        <w:t xml:space="preserve"> </w:t>
      </w:r>
      <w:r w:rsidR="001767B3">
        <w:rPr>
          <w:rFonts w:ascii="Times New Roman" w:eastAsiaTheme="minorEastAsia" w:hAnsi="Times New Roman" w:cs="Times New Roman"/>
          <w:sz w:val="24"/>
          <w:szCs w:val="24"/>
          <w:lang w:val="en-US"/>
        </w:rPr>
        <w:t>4</w:t>
      </w:r>
      <w:r w:rsidR="00BD5D80">
        <w:rPr>
          <w:rFonts w:ascii="Times New Roman" w:eastAsiaTheme="minorEastAsia" w:hAnsi="Times New Roman" w:cs="Times New Roman"/>
          <w:sz w:val="24"/>
          <w:szCs w:val="24"/>
          <w:lang w:val="en-US"/>
        </w:rPr>
        <w:t>].</w:t>
      </w:r>
    </w:p>
    <w:p w:rsidR="00BD5D80" w:rsidRDefault="00BD5D80" w:rsidP="009B5EE5">
      <w:pPr>
        <w:spacing w:after="0"/>
        <w:rPr>
          <w:rFonts w:ascii="Times New Roman" w:eastAsiaTheme="minorEastAsia" w:hAnsi="Times New Roman" w:cs="Times New Roman"/>
          <w:sz w:val="24"/>
          <w:szCs w:val="24"/>
          <w:lang w:val="en-US"/>
        </w:rPr>
      </w:pPr>
    </w:p>
    <w:p w:rsidR="00BD5D80" w:rsidRDefault="00BD5D80" w:rsidP="00BD5D80">
      <w:pPr>
        <w:spacing w:after="0"/>
        <w:ind w:left="2880" w:firstLine="720"/>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1</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(1)</w:t>
      </w:r>
    </w:p>
    <w:p w:rsidR="009E2683" w:rsidRDefault="009E2683" w:rsidP="009E2683">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w:t>
      </w:r>
      <w:proofErr w:type="spellStart"/>
      <w:r>
        <w:rPr>
          <w:rFonts w:ascii="Times New Roman" w:hAnsi="Times New Roman" w:cs="Times New Roman"/>
          <w:sz w:val="24"/>
          <w:szCs w:val="24"/>
          <w:lang w:val="en-US"/>
        </w:rPr>
        <w:t>Salvucci</w:t>
      </w:r>
      <w:proofErr w:type="spellEnd"/>
      <w:r>
        <w:rPr>
          <w:rFonts w:ascii="Times New Roman" w:hAnsi="Times New Roman" w:cs="Times New Roman"/>
          <w:sz w:val="24"/>
          <w:szCs w:val="24"/>
          <w:lang w:val="en-US"/>
        </w:rPr>
        <w:t xml:space="preserve"> et al., see [</w:t>
      </w:r>
      <w:r w:rsidR="001767B3">
        <w:rPr>
          <w:rFonts w:ascii="Times New Roman" w:hAnsi="Times New Roman" w:cs="Times New Roman"/>
          <w:sz w:val="24"/>
          <w:szCs w:val="24"/>
          <w:lang w:val="en-US"/>
        </w:rPr>
        <w:t>5</w:t>
      </w:r>
      <w:r>
        <w:rPr>
          <w:rFonts w:ascii="Times New Roman" w:hAnsi="Times New Roman" w:cs="Times New Roman"/>
          <w:sz w:val="24"/>
          <w:szCs w:val="24"/>
          <w:lang w:val="en-US"/>
        </w:rPr>
        <w:t>], human driver utilize</w:t>
      </w:r>
      <w:bookmarkStart w:id="0" w:name="_GoBack"/>
      <w:bookmarkEnd w:id="0"/>
      <w:r>
        <w:rPr>
          <w:rFonts w:ascii="Times New Roman" w:hAnsi="Times New Roman" w:cs="Times New Roman"/>
          <w:sz w:val="24"/>
          <w:szCs w:val="24"/>
          <w:lang w:val="en-US"/>
        </w:rPr>
        <w:t xml:space="preserve"> two visual points (one near point and one far point) for steering to follow the reference path. This approach may result in both accurate and smooth path following and can be incorporated in path following controller using two preview times</w:t>
      </w:r>
      <w:r w:rsidR="00C8216F">
        <w:rPr>
          <w:rFonts w:ascii="Times New Roman" w:hAnsi="Times New Roman" w:cs="Times New Roman"/>
          <w:sz w:val="24"/>
          <w:szCs w:val="24"/>
          <w:lang w:val="en-US"/>
        </w:rPr>
        <w:t xml:space="preserve"> as shown in Figure 3.(b) with their</w:t>
      </w:r>
      <w:r w:rsidR="00A54CCA">
        <w:rPr>
          <w:rFonts w:ascii="Times New Roman" w:hAnsi="Times New Roman" w:cs="Times New Roman"/>
          <w:sz w:val="24"/>
          <w:szCs w:val="24"/>
          <w:lang w:val="en-US"/>
        </w:rPr>
        <w:t xml:space="preserve"> corresponding weighing factors</w:t>
      </w:r>
      <w:r w:rsidR="00C8216F">
        <w:rPr>
          <w:rFonts w:ascii="Times New Roman"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L1</m:t>
            </m:r>
          </m:sub>
        </m:sSub>
      </m:oMath>
      <w:r w:rsidR="00C8216F">
        <w:rPr>
          <w:rFonts w:ascii="Times New Roman" w:eastAsiaTheme="minorEastAsia" w:hAnsi="Times New Roman" w:cs="Times New Roman"/>
          <w:sz w:val="24"/>
          <w:szCs w:val="24"/>
          <w:lang w:val="en-US"/>
        </w:rPr>
        <w:t xml:space="preserve"> </w:t>
      </w:r>
      <w:r w:rsidR="00A54CCA">
        <w:rPr>
          <w:rFonts w:ascii="Times New Roman" w:eastAsiaTheme="minorEastAsia" w:hAnsi="Times New Roman" w:cs="Times New Roman"/>
          <w:sz w:val="24"/>
          <w:szCs w:val="24"/>
          <w:lang w:val="en-US"/>
        </w:rPr>
        <w:t>and</w:t>
      </w:r>
      <w:r w:rsidR="00C8216F">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L2</m:t>
            </m:r>
          </m:sub>
        </m:sSub>
      </m:oMath>
      <w:r w:rsidR="00A54CCA">
        <w:rPr>
          <w:rFonts w:ascii="Times New Roman" w:eastAsiaTheme="minorEastAsia" w:hAnsi="Times New Roman" w:cs="Times New Roman"/>
          <w:sz w:val="24"/>
          <w:szCs w:val="24"/>
          <w:lang w:val="en-US"/>
        </w:rPr>
        <w:t>.</w:t>
      </w:r>
      <w:r>
        <w:rPr>
          <w:rFonts w:ascii="Times New Roman" w:hAnsi="Times New Roman" w:cs="Times New Roman"/>
          <w:sz w:val="24"/>
          <w:szCs w:val="24"/>
          <w:lang w:val="en-US"/>
        </w:rPr>
        <w:t xml:space="preserve"> The required steering angle can be represented using equation (2).</w:t>
      </w:r>
    </w:p>
    <w:p w:rsidR="009E2683" w:rsidRPr="009E2683" w:rsidRDefault="00691D0E" w:rsidP="00C8216F">
      <w:pPr>
        <w:spacing w:before="240" w:after="240"/>
        <w:ind w:left="2160" w:firstLine="720"/>
        <w:jc w:val="both"/>
        <w:rPr>
          <w:rFonts w:ascii="Times New Roman"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δ</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L1</m:t>
            </m:r>
          </m:sub>
        </m:sSub>
        <m:r>
          <w:rPr>
            <w:rFonts w:ascii="Cambria Math" w:eastAsiaTheme="minorEastAsia"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L2</m:t>
            </m:r>
          </m:sub>
        </m:sSub>
        <m:r>
          <w:rPr>
            <w:rFonts w:ascii="Cambria Math" w:eastAsiaTheme="minorEastAsia"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2</m:t>
            </m:r>
          </m:sub>
        </m:sSub>
        <m:r>
          <w:rPr>
            <w:rFonts w:ascii="Cambria Math" w:eastAsiaTheme="minorEastAsia" w:hAnsi="Cambria Math" w:cs="Times New Roman"/>
            <w:sz w:val="24"/>
            <w:szCs w:val="24"/>
            <w:lang w:val="en-US"/>
          </w:rPr>
          <m:t>)</m:t>
        </m:r>
      </m:oMath>
      <w:r w:rsidR="009E2683">
        <w:rPr>
          <w:rFonts w:ascii="Times New Roman" w:eastAsiaTheme="minorEastAsia" w:hAnsi="Times New Roman" w:cs="Times New Roman"/>
          <w:sz w:val="24"/>
          <w:szCs w:val="24"/>
          <w:lang w:val="en-US"/>
        </w:rPr>
        <w:tab/>
      </w:r>
      <w:r w:rsidR="00C8216F">
        <w:rPr>
          <w:rFonts w:ascii="Times New Roman" w:eastAsiaTheme="minorEastAsia" w:hAnsi="Times New Roman" w:cs="Times New Roman"/>
          <w:sz w:val="24"/>
          <w:szCs w:val="24"/>
          <w:lang w:val="en-US"/>
        </w:rPr>
        <w:tab/>
      </w:r>
      <w:r w:rsidR="00C8216F">
        <w:rPr>
          <w:rFonts w:ascii="Times New Roman" w:eastAsiaTheme="minorEastAsia" w:hAnsi="Times New Roman" w:cs="Times New Roman"/>
          <w:sz w:val="24"/>
          <w:szCs w:val="24"/>
          <w:lang w:val="en-US"/>
        </w:rPr>
        <w:tab/>
      </w:r>
      <w:r w:rsidR="00C8216F">
        <w:rPr>
          <w:rFonts w:ascii="Times New Roman" w:eastAsiaTheme="minorEastAsia" w:hAnsi="Times New Roman" w:cs="Times New Roman"/>
          <w:sz w:val="24"/>
          <w:szCs w:val="24"/>
          <w:lang w:val="en-US"/>
        </w:rPr>
        <w:tab/>
        <w:t>(2)</w:t>
      </w:r>
    </w:p>
    <w:p w:rsidR="00D00EFB" w:rsidRDefault="00D00EFB" w:rsidP="00D00EFB">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 is envisioned to further include the heading and curvature change errors in controller (mainly due to the possibility of using two preview times) instead of </w:t>
      </w:r>
      <w:r w:rsidR="001D0DDA">
        <w:rPr>
          <w:rFonts w:ascii="Times New Roman" w:hAnsi="Times New Roman" w:cs="Times New Roman"/>
          <w:sz w:val="24"/>
          <w:szCs w:val="24"/>
          <w:lang w:val="en-US"/>
        </w:rPr>
        <w:t>heading and curvature error shown by [</w:t>
      </w:r>
      <w:r w:rsidR="001767B3">
        <w:rPr>
          <w:rFonts w:ascii="Times New Roman" w:hAnsi="Times New Roman" w:cs="Times New Roman"/>
          <w:sz w:val="24"/>
          <w:szCs w:val="24"/>
          <w:lang w:val="en-US"/>
        </w:rPr>
        <w:t>6</w:t>
      </w:r>
      <w:r w:rsidR="001D0DDA">
        <w:rPr>
          <w:rFonts w:ascii="Times New Roman" w:hAnsi="Times New Roman" w:cs="Times New Roman"/>
          <w:sz w:val="24"/>
          <w:szCs w:val="24"/>
          <w:lang w:val="en-US"/>
        </w:rPr>
        <w:t xml:space="preserve">, </w:t>
      </w:r>
      <w:r w:rsidR="001767B3">
        <w:rPr>
          <w:rFonts w:ascii="Times New Roman" w:hAnsi="Times New Roman" w:cs="Times New Roman"/>
          <w:sz w:val="24"/>
          <w:szCs w:val="24"/>
          <w:lang w:val="en-US"/>
        </w:rPr>
        <w:t>7</w:t>
      </w:r>
      <w:r w:rsidR="001D0DDA">
        <w:rPr>
          <w:rFonts w:ascii="Times New Roman" w:hAnsi="Times New Roman" w:cs="Times New Roman"/>
          <w:sz w:val="24"/>
          <w:szCs w:val="24"/>
          <w:lang w:val="en-US"/>
        </w:rPr>
        <w:t>]</w:t>
      </w:r>
      <w:r>
        <w:rPr>
          <w:rFonts w:ascii="Times New Roman" w:hAnsi="Times New Roman" w:cs="Times New Roman"/>
          <w:sz w:val="24"/>
          <w:szCs w:val="24"/>
          <w:lang w:val="en-US"/>
        </w:rPr>
        <w:t xml:space="preserve"> to reduce the peak deviation error as shown in Figure 2.(b), which usually occurs during the curve.</w:t>
      </w:r>
      <w:r w:rsidR="000C216A">
        <w:rPr>
          <w:rFonts w:ascii="Times New Roman" w:hAnsi="Times New Roman" w:cs="Times New Roman"/>
          <w:sz w:val="24"/>
          <w:szCs w:val="24"/>
          <w:lang w:val="en-US"/>
        </w:rPr>
        <w:t xml:space="preserve"> The heading change</w:t>
      </w:r>
      <w:r w:rsidR="00F145EC">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p</m:t>
            </m:r>
          </m:sub>
        </m:sSub>
      </m:oMath>
      <w:r w:rsidR="000C216A">
        <w:rPr>
          <w:rFonts w:ascii="Times New Roman" w:hAnsi="Times New Roman" w:cs="Times New Roman"/>
          <w:sz w:val="24"/>
          <w:szCs w:val="24"/>
          <w:lang w:val="en-US"/>
        </w:rPr>
        <w:t xml:space="preserve">, as presented in Figure 3.(c) for reference path can be determined </w:t>
      </w:r>
      <w:r w:rsidR="00F145EC">
        <w:rPr>
          <w:rFonts w:ascii="Times New Roman" w:hAnsi="Times New Roman" w:cs="Times New Roman"/>
          <w:sz w:val="24"/>
          <w:szCs w:val="24"/>
          <w:lang w:val="en-US"/>
        </w:rPr>
        <w:t>using equation (3)</w:t>
      </w:r>
      <w:r w:rsidR="00736419">
        <w:rPr>
          <w:rFonts w:ascii="Times New Roman" w:hAnsi="Times New Roman" w:cs="Times New Roman"/>
          <w:sz w:val="24"/>
          <w:szCs w:val="24"/>
          <w:lang w:val="en-US"/>
        </w:rPr>
        <w:t xml:space="preserve">, where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L1</m:t>
            </m:r>
          </m:sub>
        </m:sSub>
        <m:r>
          <w:rPr>
            <w:rFonts w:ascii="Cambria Math" w:hAnsi="Cambria Math" w:cs="Times New Roman"/>
            <w:sz w:val="24"/>
            <w:szCs w:val="24"/>
            <w:lang w:val="en-US"/>
          </w:rPr>
          <m:t>)</m:t>
        </m:r>
      </m:oMath>
      <w:r w:rsidR="00736419">
        <w:rPr>
          <w:rFonts w:ascii="Times New Roman" w:eastAsiaTheme="minorEastAsia" w:hAnsi="Times New Roman" w:cs="Times New Roman"/>
          <w:sz w:val="24"/>
          <w:szCs w:val="24"/>
          <w:lang w:val="en-US"/>
        </w:rPr>
        <w:t xml:space="preserve"> </w:t>
      </w:r>
      <w:r w:rsidR="00A54CCA">
        <w:rPr>
          <w:rFonts w:ascii="Times New Roman" w:eastAsiaTheme="minorEastAsia" w:hAnsi="Times New Roman" w:cs="Times New Roman"/>
          <w:sz w:val="24"/>
          <w:szCs w:val="24"/>
          <w:lang w:val="en-US"/>
        </w:rPr>
        <w:t>and</w:t>
      </w:r>
      <w:r w:rsidR="00736419">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L2</m:t>
            </m:r>
          </m:sub>
        </m:sSub>
        <m:r>
          <w:rPr>
            <w:rFonts w:ascii="Cambria Math" w:hAnsi="Cambria Math" w:cs="Times New Roman"/>
            <w:sz w:val="24"/>
            <w:szCs w:val="24"/>
            <w:lang w:val="en-US"/>
          </w:rPr>
          <m:t>)</m:t>
        </m:r>
      </m:oMath>
      <w:r w:rsidR="00F145EC">
        <w:rPr>
          <w:rFonts w:ascii="Times New Roman" w:hAnsi="Times New Roman" w:cs="Times New Roman"/>
          <w:sz w:val="24"/>
          <w:szCs w:val="24"/>
          <w:lang w:val="en-US"/>
        </w:rPr>
        <w:t xml:space="preserve"> </w:t>
      </w:r>
      <w:r w:rsidR="00736419">
        <w:rPr>
          <w:rFonts w:ascii="Times New Roman" w:hAnsi="Times New Roman" w:cs="Times New Roman"/>
          <w:sz w:val="24"/>
          <w:szCs w:val="24"/>
          <w:lang w:val="en-US"/>
        </w:rPr>
        <w:t xml:space="preserve">are the coordinates of points on reference path corresponding to preview times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L1</m:t>
            </m:r>
          </m:sub>
        </m:sSub>
      </m:oMath>
      <w:r w:rsidR="00A54CCA">
        <w:rPr>
          <w:rFonts w:ascii="Times New Roman" w:eastAsiaTheme="minorEastAsia" w:hAnsi="Times New Roman" w:cs="Times New Roman"/>
          <w:sz w:val="24"/>
          <w:szCs w:val="24"/>
          <w:lang w:val="en-US"/>
        </w:rPr>
        <w:t xml:space="preserve"> and</w:t>
      </w:r>
      <w:r w:rsidR="00412A58">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L2</m:t>
            </m:r>
          </m:sub>
        </m:sSub>
      </m:oMath>
      <w:r w:rsidR="00412A58">
        <w:rPr>
          <w:rFonts w:ascii="Times New Roman" w:eastAsiaTheme="minorEastAsia" w:hAnsi="Times New Roman" w:cs="Times New Roman"/>
          <w:sz w:val="24"/>
          <w:szCs w:val="24"/>
          <w:lang w:val="en-US"/>
        </w:rPr>
        <w:t xml:space="preserve"> respectively. </w:t>
      </w:r>
      <w:r w:rsidR="00412A58">
        <w:rPr>
          <w:rFonts w:ascii="Times New Roman" w:hAnsi="Times New Roman" w:cs="Times New Roman"/>
          <w:sz w:val="24"/>
          <w:szCs w:val="24"/>
          <w:lang w:val="en-US"/>
        </w:rPr>
        <w:t>The</w:t>
      </w:r>
      <w:r w:rsidR="00F145EC">
        <w:rPr>
          <w:rFonts w:ascii="Times New Roman" w:hAnsi="Times New Roman" w:cs="Times New Roman"/>
          <w:sz w:val="24"/>
          <w:szCs w:val="24"/>
          <w:lang w:val="en-US"/>
        </w:rPr>
        <w:t xml:space="preserve"> heading</w:t>
      </w:r>
      <w:r w:rsidR="00412A58">
        <w:rPr>
          <w:rFonts w:ascii="Times New Roman" w:hAnsi="Times New Roman" w:cs="Times New Roman"/>
          <w:sz w:val="24"/>
          <w:szCs w:val="24"/>
          <w:lang w:val="en-US"/>
        </w:rPr>
        <w:t xml:space="preserve"> (or yaw)</w:t>
      </w:r>
      <w:r w:rsidR="00F145EC">
        <w:rPr>
          <w:rFonts w:ascii="Times New Roman" w:hAnsi="Times New Roman" w:cs="Times New Roman"/>
          <w:sz w:val="24"/>
          <w:szCs w:val="24"/>
          <w:lang w:val="en-US"/>
        </w:rPr>
        <w:t xml:space="preserve"> </w:t>
      </w:r>
      <w:r w:rsidR="00412A58">
        <w:rPr>
          <w:rFonts w:ascii="Times New Roman" w:hAnsi="Times New Roman" w:cs="Times New Roman"/>
          <w:sz w:val="24"/>
          <w:szCs w:val="24"/>
          <w:lang w:val="en-US"/>
        </w:rPr>
        <w:t>angle</w:t>
      </w:r>
      <w:r w:rsidR="00F145EC">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v</m:t>
            </m:r>
          </m:sub>
        </m:sSub>
      </m:oMath>
      <w:r w:rsidR="00F145EC">
        <w:rPr>
          <w:rFonts w:ascii="Times New Roman" w:hAnsi="Times New Roman" w:cs="Times New Roman"/>
          <w:sz w:val="24"/>
          <w:szCs w:val="24"/>
          <w:lang w:val="en-US"/>
        </w:rPr>
        <w:t xml:space="preserve"> for vehicle</w:t>
      </w:r>
      <w:r w:rsidR="00EC13E1">
        <w:rPr>
          <w:rFonts w:ascii="Times New Roman" w:hAnsi="Times New Roman" w:cs="Times New Roman"/>
          <w:sz w:val="24"/>
          <w:szCs w:val="24"/>
          <w:lang w:val="en-US"/>
        </w:rPr>
        <w:t>’s</w:t>
      </w:r>
      <w:r w:rsidR="00F145EC">
        <w:rPr>
          <w:rFonts w:ascii="Times New Roman" w:hAnsi="Times New Roman" w:cs="Times New Roman"/>
          <w:sz w:val="24"/>
          <w:szCs w:val="24"/>
          <w:lang w:val="en-US"/>
        </w:rPr>
        <w:t xml:space="preserve"> rear-most axle can be determined from vehicle feedback</w:t>
      </w:r>
      <w:r w:rsidR="00B1210C">
        <w:rPr>
          <w:rFonts w:ascii="Times New Roman" w:hAnsi="Times New Roman" w:cs="Times New Roman"/>
          <w:sz w:val="24"/>
          <w:szCs w:val="24"/>
          <w:lang w:val="en-US"/>
        </w:rPr>
        <w:t>. The required steering angle factor correspondin</w:t>
      </w:r>
      <w:r w:rsidR="00C002ED">
        <w:rPr>
          <w:rFonts w:ascii="Times New Roman" w:hAnsi="Times New Roman" w:cs="Times New Roman"/>
          <w:sz w:val="24"/>
          <w:szCs w:val="24"/>
          <w:lang w:val="en-US"/>
        </w:rPr>
        <w:t>g to heading change error</w:t>
      </w:r>
      <w:r w:rsidR="00B1210C">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θ</m:t>
            </m:r>
          </m:sub>
        </m:sSub>
      </m:oMath>
      <w:r w:rsidR="00B1210C">
        <w:rPr>
          <w:rFonts w:ascii="Times New Roman" w:eastAsiaTheme="minorEastAsia" w:hAnsi="Times New Roman" w:cs="Times New Roman"/>
          <w:sz w:val="24"/>
          <w:szCs w:val="24"/>
          <w:lang w:val="en-US"/>
        </w:rPr>
        <w:t xml:space="preserve"> can be represented using equation (4)</w:t>
      </w:r>
      <w:r w:rsidR="00BC167D">
        <w:rPr>
          <w:rFonts w:ascii="Times New Roman" w:eastAsiaTheme="minorEastAsia" w:hAnsi="Times New Roman" w:cs="Times New Roman"/>
          <w:sz w:val="24"/>
          <w:szCs w:val="24"/>
          <w:lang w:val="en-US"/>
        </w:rPr>
        <w:t xml:space="preserve">, 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θ</m:t>
            </m:r>
          </m:sub>
        </m:sSub>
      </m:oMath>
      <w:r w:rsidR="00BC167D">
        <w:rPr>
          <w:rFonts w:ascii="Times New Roman" w:eastAsiaTheme="minorEastAsia" w:hAnsi="Times New Roman" w:cs="Times New Roman"/>
          <w:sz w:val="24"/>
          <w:szCs w:val="24"/>
          <w:lang w:val="en-US"/>
        </w:rPr>
        <w:t xml:space="preserve"> is the heading change gain</w:t>
      </w:r>
      <w:r w:rsidR="00B1210C">
        <w:rPr>
          <w:rFonts w:ascii="Times New Roman" w:eastAsiaTheme="minorEastAsia" w:hAnsi="Times New Roman" w:cs="Times New Roman"/>
          <w:sz w:val="24"/>
          <w:szCs w:val="24"/>
          <w:lang w:val="en-US"/>
        </w:rPr>
        <w:t xml:space="preserve">. </w:t>
      </w:r>
      <w:r w:rsidR="00B1210C">
        <w:rPr>
          <w:rFonts w:ascii="Times New Roman" w:hAnsi="Times New Roman" w:cs="Times New Roman"/>
          <w:sz w:val="24"/>
          <w:szCs w:val="24"/>
          <w:lang w:val="en-US"/>
        </w:rPr>
        <w:t xml:space="preserve"> </w:t>
      </w:r>
    </w:p>
    <w:p w:rsidR="000C216A" w:rsidRDefault="000C216A" w:rsidP="000C216A">
      <w:pPr>
        <w:spacing w:before="240" w:after="240"/>
        <w:ind w:left="2880" w:firstLine="720"/>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p</m:t>
            </m:r>
          </m:sub>
        </m:sSub>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L2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L1</m:t>
                </m:r>
              </m:sub>
            </m:sSub>
            <m:r>
              <w:rPr>
                <w:rFonts w:ascii="Cambria Math" w:hAnsi="Cambria Math" w:cs="Times New Roman"/>
                <w:sz w:val="24"/>
                <w:szCs w:val="24"/>
                <w:lang w:val="en-US"/>
              </w:rPr>
              <m:t>)</m:t>
            </m:r>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L1</m:t>
                </m:r>
              </m:sub>
            </m:sSub>
            <m:r>
              <w:rPr>
                <w:rFonts w:ascii="Cambria Math" w:hAnsi="Cambria Math" w:cs="Times New Roman"/>
                <w:sz w:val="24"/>
                <w:szCs w:val="24"/>
                <w:lang w:val="en-US"/>
              </w:rPr>
              <m:t>)</m:t>
            </m:r>
          </m:den>
        </m:f>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(3)</w:t>
      </w:r>
    </w:p>
    <w:p w:rsidR="00B1210C" w:rsidRPr="00D00EFB" w:rsidRDefault="00B1210C" w:rsidP="00B1210C">
      <w:pPr>
        <w:spacing w:before="240" w:after="240"/>
        <w:ind w:left="2880" w:firstLine="720"/>
        <w:jc w:val="both"/>
        <w:rPr>
          <w:rFonts w:ascii="Times New Roman" w:hAnsi="Times New Roman" w:cs="Times New Roman"/>
          <w:sz w:val="24"/>
          <w:szCs w:val="24"/>
          <w:lang w:val="en-US"/>
        </w:rPr>
      </w:pP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θ</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θ</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v</m:t>
            </m:r>
          </m:sub>
        </m:sSub>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(4)</w:t>
      </w:r>
    </w:p>
    <w:p w:rsidR="00E80C4B" w:rsidRDefault="00EC13E1" w:rsidP="00EC13E1">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t>The curvature of reference path</w:t>
      </w:r>
      <w:r w:rsidR="00DC6B8C">
        <w:rPr>
          <w:rFonts w:ascii="Times New Roman" w:hAnsi="Times New Roman" w:cs="Times New Roman"/>
          <w:sz w:val="24"/>
          <w:szCs w:val="24"/>
          <w:lang w:val="en-US"/>
        </w:rPr>
        <w:t xml:space="preserve"> (given,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p</m:t>
            </m:r>
          </m:sub>
        </m:sSub>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p</m:t>
            </m:r>
          </m:sub>
        </m:sSub>
        <m:r>
          <w:rPr>
            <w:rFonts w:ascii="Cambria Math" w:hAnsi="Cambria Math" w:cs="Times New Roman"/>
            <w:sz w:val="24"/>
            <w:szCs w:val="24"/>
            <w:lang w:val="en-US"/>
          </w:rPr>
          <m:t>)</m:t>
        </m:r>
      </m:oMath>
      <w:r w:rsidR="00DC6B8C">
        <w:rPr>
          <w:rFonts w:ascii="Times New Roman" w:hAnsi="Times New Roman" w:cs="Times New Roman"/>
          <w:sz w:val="24"/>
          <w:szCs w:val="24"/>
          <w:lang w:val="en-US"/>
        </w:rPr>
        <w:t>)</w:t>
      </w:r>
      <w:r>
        <w:rPr>
          <w:rFonts w:ascii="Times New Roman" w:hAnsi="Times New Roman" w:cs="Times New Roman"/>
          <w:sz w:val="24"/>
          <w:szCs w:val="24"/>
          <w:lang w:val="en-US"/>
        </w:rPr>
        <w:t xml:space="preserve"> at two preview points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L1</m:t>
            </m:r>
          </m:sub>
        </m:sSub>
      </m:oMath>
      <w:r>
        <w:rPr>
          <w:rFonts w:ascii="Times New Roman" w:eastAsiaTheme="minorEastAsia" w:hAnsi="Times New Roman" w:cs="Times New Roman"/>
          <w:sz w:val="24"/>
          <w:szCs w:val="24"/>
          <w:lang w:val="en-US"/>
        </w:rPr>
        <w:t xml:space="preserve"> </w:t>
      </w:r>
      <w:r w:rsidR="00C002ED">
        <w:rPr>
          <w:rFonts w:ascii="Times New Roman" w:eastAsiaTheme="minorEastAsia" w:hAnsi="Times New Roman" w:cs="Times New Roman"/>
          <w:sz w:val="24"/>
          <w:szCs w:val="24"/>
          <w:lang w:val="en-US"/>
        </w:rPr>
        <w:t>and</w:t>
      </w:r>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L2</m:t>
            </m:r>
          </m:sub>
        </m:sSub>
      </m:oMath>
      <w:r>
        <w:rPr>
          <w:rFonts w:ascii="Times New Roman" w:hAnsi="Times New Roman" w:cs="Times New Roman"/>
          <w:sz w:val="24"/>
          <w:szCs w:val="24"/>
          <w:lang w:val="en-US"/>
        </w:rPr>
        <w:t>) as shown in Figure 3.(d) can be determined using eq</w:t>
      </w:r>
      <w:r w:rsidR="00C002ED">
        <w:rPr>
          <w:rFonts w:ascii="Times New Roman" w:hAnsi="Times New Roman" w:cs="Times New Roman"/>
          <w:sz w:val="24"/>
          <w:szCs w:val="24"/>
          <w:lang w:val="en-US"/>
        </w:rPr>
        <w:t>uation (5) and curvature change</w:t>
      </w:r>
      <m:oMath>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v</m:t>
            </m:r>
          </m:sub>
        </m:sSub>
      </m:oMath>
      <w:r>
        <w:rPr>
          <w:rFonts w:ascii="Times New Roman" w:hAnsi="Times New Roman" w:cs="Times New Roman"/>
          <w:sz w:val="24"/>
          <w:szCs w:val="24"/>
          <w:lang w:val="en-US"/>
        </w:rPr>
        <w:t xml:space="preserve"> for vehicle’s rear-most axle can be estimated from vehicle feedback. The required steering angle factor corresponding to curvat</w:t>
      </w:r>
      <w:r w:rsidR="00C002ED">
        <w:rPr>
          <w:rFonts w:ascii="Times New Roman" w:hAnsi="Times New Roman" w:cs="Times New Roman"/>
          <w:sz w:val="24"/>
          <w:szCs w:val="24"/>
          <w:lang w:val="en-US"/>
        </w:rPr>
        <w:t>ure change error</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κ</m:t>
            </m:r>
          </m:sub>
        </m:sSub>
      </m:oMath>
      <w:r>
        <w:rPr>
          <w:rFonts w:ascii="Times New Roman" w:eastAsiaTheme="minorEastAsia" w:hAnsi="Times New Roman" w:cs="Times New Roman"/>
          <w:sz w:val="24"/>
          <w:szCs w:val="24"/>
          <w:lang w:val="en-US"/>
        </w:rPr>
        <w:t xml:space="preserve"> can be represented using equation (6)</w:t>
      </w:r>
      <w:r w:rsidR="00BC167D">
        <w:rPr>
          <w:rFonts w:ascii="Times New Roman" w:eastAsiaTheme="minorEastAsia" w:hAnsi="Times New Roman" w:cs="Times New Roman"/>
          <w:sz w:val="24"/>
          <w:szCs w:val="24"/>
          <w:lang w:val="en-US"/>
        </w:rPr>
        <w:t xml:space="preserve">, 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κ</m:t>
            </m:r>
          </m:sub>
        </m:sSub>
      </m:oMath>
      <w:r w:rsidR="00BC167D">
        <w:rPr>
          <w:rFonts w:ascii="Times New Roman" w:eastAsiaTheme="minorEastAsia" w:hAnsi="Times New Roman" w:cs="Times New Roman"/>
          <w:sz w:val="24"/>
          <w:szCs w:val="24"/>
          <w:lang w:val="en-US"/>
        </w:rPr>
        <w:t xml:space="preserve"> is the curvature change gain</w:t>
      </w: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 </w:t>
      </w:r>
    </w:p>
    <w:p w:rsidR="00EC13E1" w:rsidRDefault="00691D0E" w:rsidP="00EC13E1">
      <w:pPr>
        <w:spacing w:before="240" w:after="240"/>
        <w:ind w:left="2880" w:firstLine="720"/>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L,i</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r>
                          <w:rPr>
                            <w:rFonts w:ascii="Cambria Math" w:hAnsi="Cambria Math" w:cs="Times New Roman"/>
                            <w:sz w:val="24"/>
                            <w:szCs w:val="24"/>
                            <w:lang w:val="en-US"/>
                          </w:rPr>
                          <m:t>y</m:t>
                        </m:r>
                      </m:num>
                      <m:den>
                        <m:r>
                          <w:rPr>
                            <w:rFonts w:ascii="Cambria Math" w:hAnsi="Cambria Math" w:cs="Times New Roman"/>
                            <w:sz w:val="24"/>
                            <w:szCs w:val="24"/>
                            <w:lang w:val="en-US"/>
                          </w:rPr>
                          <m:t>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den>
                    </m:f>
                  </m:e>
                </m:d>
              </m:num>
              <m:den>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rPr>
                                      <m:t>dy</m:t>
                                    </m:r>
                                  </m:num>
                                  <m:den>
                                    <m:r>
                                      <w:rPr>
                                        <w:rFonts w:ascii="Cambria Math" w:hAnsi="Cambria Math" w:cs="Times New Roman"/>
                                        <w:sz w:val="24"/>
                                        <w:szCs w:val="24"/>
                                      </w:rPr>
                                      <m:t>dx</m:t>
                                    </m:r>
                                  </m:den>
                                </m:f>
                              </m:e>
                            </m:d>
                          </m:e>
                          <m:sup>
                            <m:r>
                              <w:rPr>
                                <w:rFonts w:ascii="Cambria Math" w:hAnsi="Cambria Math" w:cs="Times New Roman"/>
                                <w:sz w:val="24"/>
                                <w:szCs w:val="24"/>
                                <w:lang w:val="en-US"/>
                              </w:rPr>
                              <m:t>2</m:t>
                            </m:r>
                          </m:sup>
                        </m:sSup>
                      </m:e>
                    </m:d>
                  </m:e>
                  <m:sup>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2</m:t>
                        </m:r>
                      </m:den>
                    </m:f>
                  </m:sup>
                </m:sSup>
              </m:den>
            </m:f>
          </m:e>
        </m:d>
        <m:r>
          <w:rPr>
            <w:rFonts w:ascii="Cambria Math" w:hAnsi="Cambria Math" w:cs="Times New Roman"/>
            <w:sz w:val="24"/>
            <w:szCs w:val="24"/>
            <w:lang w:val="en-US"/>
          </w:rPr>
          <m:t xml:space="preserve"> </m:t>
        </m:r>
      </m:oMath>
      <w:r w:rsidR="005A7657">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i=1,2</m:t>
        </m:r>
      </m:oMath>
      <w:r w:rsidR="005A7657">
        <w:rPr>
          <w:rFonts w:ascii="Times New Roman" w:eastAsiaTheme="minorEastAsia" w:hAnsi="Times New Roman" w:cs="Times New Roman"/>
          <w:sz w:val="24"/>
          <w:szCs w:val="24"/>
          <w:lang w:val="en-US"/>
        </w:rPr>
        <w:tab/>
      </w:r>
      <w:r w:rsidR="005A7657">
        <w:rPr>
          <w:rFonts w:ascii="Times New Roman" w:eastAsiaTheme="minorEastAsia" w:hAnsi="Times New Roman" w:cs="Times New Roman"/>
          <w:sz w:val="24"/>
          <w:szCs w:val="24"/>
          <w:lang w:val="en-US"/>
        </w:rPr>
        <w:tab/>
      </w:r>
      <w:r w:rsidR="005A7657">
        <w:rPr>
          <w:rFonts w:ascii="Times New Roman" w:eastAsiaTheme="minorEastAsia" w:hAnsi="Times New Roman" w:cs="Times New Roman"/>
          <w:sz w:val="24"/>
          <w:szCs w:val="24"/>
          <w:lang w:val="en-US"/>
        </w:rPr>
        <w:tab/>
      </w:r>
      <w:r w:rsidR="005A7657">
        <w:rPr>
          <w:rFonts w:ascii="Times New Roman" w:eastAsiaTheme="minorEastAsia" w:hAnsi="Times New Roman" w:cs="Times New Roman"/>
          <w:sz w:val="24"/>
          <w:szCs w:val="24"/>
          <w:lang w:val="en-US"/>
        </w:rPr>
        <w:tab/>
      </w:r>
      <w:r w:rsidR="00EC13E1">
        <w:rPr>
          <w:rFonts w:ascii="Times New Roman" w:eastAsiaTheme="minorEastAsia" w:hAnsi="Times New Roman" w:cs="Times New Roman"/>
          <w:sz w:val="24"/>
          <w:szCs w:val="24"/>
          <w:lang w:val="en-US"/>
        </w:rPr>
        <w:t>(5)</w:t>
      </w:r>
    </w:p>
    <w:p w:rsidR="00EC13E1" w:rsidRPr="00EC13E1" w:rsidRDefault="00EC13E1" w:rsidP="00EC13E1">
      <w:pPr>
        <w:spacing w:before="240" w:after="240"/>
        <w:ind w:left="1440" w:firstLine="720"/>
        <w:jc w:val="both"/>
        <w:rPr>
          <w:rFonts w:ascii="Times New Roman" w:hAnsi="Times New Roman" w:cs="Times New Roman"/>
          <w:sz w:val="24"/>
          <w:szCs w:val="24"/>
          <w:lang w:val="en-US"/>
        </w:rPr>
      </w:pP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κ</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κ</m:t>
            </m:r>
          </m:sub>
        </m:sSub>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v</m:t>
                </m:r>
              </m:sub>
            </m:sSub>
          </m:e>
        </m:d>
      </m:oMath>
      <w:r>
        <w:rPr>
          <w:rFonts w:ascii="Times New Roman" w:eastAsiaTheme="minorEastAsia" w:hAnsi="Times New Roman" w:cs="Times New Roman"/>
          <w:sz w:val="24"/>
          <w:szCs w:val="24"/>
          <w:lang w:val="en-US"/>
        </w:rPr>
        <w:t xml:space="preserve"> ; where,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p</m:t>
            </m:r>
          </m:sub>
        </m:sSub>
        <m:r>
          <w:rPr>
            <w:rFonts w:ascii="Cambria Math" w:hAnsi="Cambria Math" w:cs="Times New Roman"/>
            <w:sz w:val="24"/>
            <w:szCs w:val="24"/>
            <w:lang w:val="en-US"/>
          </w:rPr>
          <m:t xml:space="preserve">= </m:t>
        </m:r>
      </m:oMath>
      <w:r>
        <w:rPr>
          <w:rFonts w:ascii="Times New Roman" w:eastAsiaTheme="minorEastAsia" w:hAnsi="Times New Roman" w:cs="Times New Roman"/>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L1</m:t>
            </m:r>
          </m:sub>
        </m:sSub>
      </m:oMath>
      <w:r>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(6)</w:t>
      </w:r>
    </w:p>
    <w:p w:rsidR="00EC13E1" w:rsidRDefault="00EC13E1" w:rsidP="00EC13E1">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the required steering angle </w:t>
      </w:r>
      <w:r w:rsidR="00BC167D">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considering two preview times, heading change and curvature </w:t>
      </w:r>
      <w:r w:rsidR="007C3DC5">
        <w:rPr>
          <w:rFonts w:ascii="Times New Roman" w:hAnsi="Times New Roman" w:cs="Times New Roman"/>
          <w:sz w:val="24"/>
          <w:szCs w:val="24"/>
          <w:lang w:val="en-US"/>
        </w:rPr>
        <w:t xml:space="preserve">change </w:t>
      </w:r>
      <w:r>
        <w:rPr>
          <w:rFonts w:ascii="Times New Roman" w:hAnsi="Times New Roman" w:cs="Times New Roman"/>
          <w:sz w:val="24"/>
          <w:szCs w:val="24"/>
          <w:lang w:val="en-US"/>
        </w:rPr>
        <w:t>error</w:t>
      </w:r>
      <w:r w:rsidR="007C3DC5">
        <w:rPr>
          <w:rFonts w:ascii="Times New Roman" w:hAnsi="Times New Roman" w:cs="Times New Roman"/>
          <w:sz w:val="24"/>
          <w:szCs w:val="24"/>
          <w:lang w:val="en-US"/>
        </w:rPr>
        <w:t xml:space="preserve"> can be represented using equation (7).</w:t>
      </w:r>
    </w:p>
    <w:p w:rsidR="007C3DC5" w:rsidRPr="00EC13E1" w:rsidRDefault="007C3DC5" w:rsidP="007C3DC5">
      <w:pPr>
        <w:spacing w:before="240" w:after="240"/>
        <w:ind w:left="2880" w:firstLine="720"/>
        <w:jc w:val="both"/>
        <w:rPr>
          <w:rFonts w:ascii="Times New Roman" w:hAnsi="Times New Roman" w:cs="Times New Roman"/>
          <w:sz w:val="24"/>
          <w:szCs w:val="24"/>
          <w:lang w:val="en-US"/>
        </w:rPr>
      </w:pPr>
      <m:oMath>
        <m:r>
          <w:rPr>
            <w:rFonts w:ascii="Cambria Math" w:hAnsi="Cambria Math" w:cs="Times New Roman"/>
            <w:sz w:val="24"/>
            <w:szCs w:val="24"/>
            <w:lang w:val="en-US"/>
          </w:rPr>
          <m:t xml:space="preserve">δ=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s</m:t>
            </m:r>
          </m:sub>
        </m:sSub>
        <m:r>
          <w:rPr>
            <w:rFonts w:ascii="Cambria Math" w:hAnsi="Cambria Math" w:cs="Times New Roman"/>
            <w:sz w:val="24"/>
            <w:szCs w:val="24"/>
            <w:lang w:val="en-US"/>
          </w:rPr>
          <m:t>+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θ</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κ</m:t>
            </m:r>
          </m:sub>
        </m:sSub>
        <m:r>
          <w:rPr>
            <w:rFonts w:ascii="Cambria Math" w:hAnsi="Cambria Math" w:cs="Times New Roman"/>
            <w:sz w:val="24"/>
            <w:szCs w:val="24"/>
            <w:lang w:val="en-US"/>
          </w:rPr>
          <m:t xml:space="preserve"> </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(7)</w:t>
      </w:r>
    </w:p>
    <w:p w:rsidR="009B5EE5" w:rsidRPr="009B5EE5" w:rsidRDefault="009B5EE5" w:rsidP="009B5EE5">
      <w:pPr>
        <w:spacing w:before="240" w:after="240"/>
        <w:rPr>
          <w:rFonts w:ascii="Times New Roman" w:hAnsi="Times New Roman" w:cs="Times New Roman"/>
          <w:b/>
          <w:sz w:val="24"/>
          <w:szCs w:val="24"/>
          <w:lang w:val="en-US"/>
        </w:rPr>
      </w:pPr>
      <w:r w:rsidRPr="009B5EE5">
        <w:rPr>
          <w:rFonts w:ascii="Times New Roman" w:hAnsi="Times New Roman" w:cs="Times New Roman"/>
          <w:b/>
          <w:sz w:val="24"/>
          <w:szCs w:val="24"/>
          <w:lang w:val="en-US"/>
        </w:rPr>
        <w:t>3. Expected results</w:t>
      </w:r>
    </w:p>
    <w:p w:rsidR="009B5EE5" w:rsidRDefault="00812B97" w:rsidP="00812B9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615FD">
        <w:rPr>
          <w:rFonts w:ascii="Times New Roman" w:hAnsi="Times New Roman" w:cs="Times New Roman"/>
          <w:sz w:val="24"/>
          <w:szCs w:val="24"/>
          <w:lang w:val="en-US"/>
        </w:rPr>
        <w:t>controller</w:t>
      </w:r>
      <w:r w:rsidR="001D0DDA">
        <w:rPr>
          <w:rFonts w:ascii="Times New Roman" w:hAnsi="Times New Roman" w:cs="Times New Roman"/>
          <w:sz w:val="24"/>
          <w:szCs w:val="24"/>
          <w:lang w:val="en-US"/>
        </w:rPr>
        <w:t xml:space="preserve"> alternatives</w:t>
      </w:r>
      <w:r w:rsidR="001615FD">
        <w:rPr>
          <w:rFonts w:ascii="Times New Roman" w:hAnsi="Times New Roman" w:cs="Times New Roman"/>
          <w:sz w:val="24"/>
          <w:szCs w:val="24"/>
          <w:lang w:val="en-US"/>
        </w:rPr>
        <w:t xml:space="preserve"> with </w:t>
      </w:r>
      <w:r>
        <w:rPr>
          <w:rFonts w:ascii="Times New Roman" w:hAnsi="Times New Roman" w:cs="Times New Roman"/>
          <w:sz w:val="24"/>
          <w:szCs w:val="24"/>
          <w:lang w:val="en-US"/>
        </w:rPr>
        <w:t xml:space="preserve">proposed </w:t>
      </w:r>
      <w:r w:rsidR="001615FD">
        <w:rPr>
          <w:rFonts w:ascii="Times New Roman" w:hAnsi="Times New Roman" w:cs="Times New Roman"/>
          <w:sz w:val="24"/>
          <w:szCs w:val="24"/>
          <w:lang w:val="en-US"/>
        </w:rPr>
        <w:t>factors</w:t>
      </w:r>
      <w:r>
        <w:rPr>
          <w:rFonts w:ascii="Times New Roman" w:hAnsi="Times New Roman" w:cs="Times New Roman"/>
          <w:sz w:val="24"/>
          <w:szCs w:val="24"/>
          <w:lang w:val="en-US"/>
        </w:rPr>
        <w:t xml:space="preserve"> will be evaluated based on the following points</w:t>
      </w:r>
      <w:r w:rsidR="00C002E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812B97" w:rsidRDefault="00812B97"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Steer effort and number of steer reversals</w:t>
      </w:r>
    </w:p>
    <w:p w:rsidR="00812B97" w:rsidRDefault="00812B97"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Peak and final deviation error with respect to reference path</w:t>
      </w:r>
    </w:p>
    <w:p w:rsidR="00812B97" w:rsidRDefault="00812B97"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Space envelop required for docking maneuver</w:t>
      </w:r>
    </w:p>
    <w:p w:rsidR="002B6D4D" w:rsidRDefault="002B6D4D"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Minimum number of tunable controller parameters</w:t>
      </w:r>
    </w:p>
    <w:p w:rsidR="00812B97" w:rsidRDefault="00812B97"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Close loop stability analysis</w:t>
      </w:r>
    </w:p>
    <w:p w:rsidR="00812B97" w:rsidRPr="00812B97" w:rsidRDefault="00812B97" w:rsidP="00812B9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an optimization routine will be developed to tune the controller parameters and the most appropriate </w:t>
      </w:r>
      <w:r w:rsidR="001615FD">
        <w:rPr>
          <w:rFonts w:ascii="Times New Roman" w:hAnsi="Times New Roman" w:cs="Times New Roman"/>
          <w:sz w:val="24"/>
          <w:szCs w:val="24"/>
          <w:lang w:val="en-US"/>
        </w:rPr>
        <w:t>controller</w:t>
      </w:r>
      <w:r>
        <w:rPr>
          <w:rFonts w:ascii="Times New Roman" w:hAnsi="Times New Roman" w:cs="Times New Roman"/>
          <w:sz w:val="24"/>
          <w:szCs w:val="24"/>
          <w:lang w:val="en-US"/>
        </w:rPr>
        <w:t xml:space="preserve"> </w:t>
      </w:r>
      <w:r w:rsidR="00E80C4B">
        <w:rPr>
          <w:rFonts w:ascii="Times New Roman" w:hAnsi="Times New Roman" w:cs="Times New Roman"/>
          <w:sz w:val="24"/>
          <w:szCs w:val="24"/>
          <w:lang w:val="en-US"/>
        </w:rPr>
        <w:t xml:space="preserve">alternative </w:t>
      </w:r>
      <w:r>
        <w:rPr>
          <w:rFonts w:ascii="Times New Roman" w:hAnsi="Times New Roman" w:cs="Times New Roman"/>
          <w:sz w:val="24"/>
          <w:szCs w:val="24"/>
          <w:lang w:val="en-US"/>
        </w:rPr>
        <w:t xml:space="preserve">will be </w:t>
      </w:r>
      <w:r w:rsidR="00BC167D">
        <w:rPr>
          <w:rFonts w:ascii="Times New Roman" w:hAnsi="Times New Roman" w:cs="Times New Roman"/>
          <w:sz w:val="24"/>
          <w:szCs w:val="24"/>
          <w:lang w:val="en-US"/>
        </w:rPr>
        <w:t xml:space="preserve">selected and </w:t>
      </w:r>
      <w:r>
        <w:rPr>
          <w:rFonts w:ascii="Times New Roman" w:hAnsi="Times New Roman" w:cs="Times New Roman"/>
          <w:sz w:val="24"/>
          <w:szCs w:val="24"/>
          <w:lang w:val="en-US"/>
        </w:rPr>
        <w:t xml:space="preserve">tested on scaled set-up with </w:t>
      </w:r>
      <w:r w:rsidR="00BC4D06">
        <w:rPr>
          <w:rFonts w:ascii="Times New Roman" w:hAnsi="Times New Roman" w:cs="Times New Roman"/>
          <w:sz w:val="24"/>
          <w:szCs w:val="24"/>
          <w:lang w:val="en-US"/>
        </w:rPr>
        <w:t>up</w:t>
      </w:r>
      <w:r w:rsidR="00BC167D">
        <w:rPr>
          <w:rFonts w:ascii="Times New Roman" w:hAnsi="Times New Roman" w:cs="Times New Roman"/>
          <w:sz w:val="24"/>
          <w:szCs w:val="24"/>
          <w:lang w:val="en-US"/>
        </w:rPr>
        <w:t xml:space="preserve"> </w:t>
      </w:r>
      <w:r w:rsidR="00BC4D06">
        <w:rPr>
          <w:rFonts w:ascii="Times New Roman" w:hAnsi="Times New Roman" w:cs="Times New Roman"/>
          <w:sz w:val="24"/>
          <w:szCs w:val="24"/>
          <w:lang w:val="en-US"/>
        </w:rPr>
        <w:t>to</w:t>
      </w:r>
      <w:r>
        <w:rPr>
          <w:rFonts w:ascii="Times New Roman" w:hAnsi="Times New Roman" w:cs="Times New Roman"/>
          <w:sz w:val="24"/>
          <w:szCs w:val="24"/>
          <w:lang w:val="en-US"/>
        </w:rPr>
        <w:t xml:space="preserve"> two articulations.</w:t>
      </w:r>
    </w:p>
    <w:p w:rsidR="009B5EE5" w:rsidRPr="009B5EE5" w:rsidRDefault="009B5EE5" w:rsidP="009B5EE5">
      <w:pPr>
        <w:spacing w:before="240" w:after="240"/>
        <w:rPr>
          <w:rFonts w:ascii="Times New Roman" w:hAnsi="Times New Roman" w:cs="Times New Roman"/>
          <w:b/>
          <w:sz w:val="24"/>
          <w:szCs w:val="24"/>
          <w:lang w:val="en-US"/>
        </w:rPr>
      </w:pPr>
      <w:r w:rsidRPr="009B5EE5">
        <w:rPr>
          <w:rFonts w:ascii="Times New Roman" w:hAnsi="Times New Roman" w:cs="Times New Roman"/>
          <w:b/>
          <w:sz w:val="24"/>
          <w:szCs w:val="24"/>
          <w:lang w:val="en-US"/>
        </w:rPr>
        <w:lastRenderedPageBreak/>
        <w:t>References</w:t>
      </w:r>
    </w:p>
    <w:tbl>
      <w:tblPr>
        <w:tblStyle w:val="Tabelraster1"/>
        <w:tblW w:w="9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707"/>
      </w:tblGrid>
      <w:tr w:rsidR="009B5EE5" w:rsidRPr="009B5EE5" w:rsidTr="00261EEF">
        <w:tc>
          <w:tcPr>
            <w:tcW w:w="567" w:type="dxa"/>
          </w:tcPr>
          <w:p w:rsidR="009B5EE5" w:rsidRPr="009B5EE5" w:rsidRDefault="009B5EE5" w:rsidP="00C35DE9">
            <w:pPr>
              <w:ind w:left="-2"/>
              <w:rPr>
                <w:rFonts w:ascii="Times New Roman" w:hAnsi="Times New Roman" w:cs="Times New Roman"/>
                <w:sz w:val="24"/>
                <w:szCs w:val="24"/>
                <w:lang w:val="en-US"/>
              </w:rPr>
            </w:pPr>
            <w:r w:rsidRPr="009B5EE5">
              <w:rPr>
                <w:rFonts w:ascii="Times New Roman" w:hAnsi="Times New Roman" w:cs="Times New Roman"/>
                <w:sz w:val="24"/>
                <w:szCs w:val="24"/>
                <w:lang w:val="en-US"/>
              </w:rPr>
              <w:t>[1].</w:t>
            </w:r>
          </w:p>
        </w:tc>
        <w:tc>
          <w:tcPr>
            <w:tcW w:w="8707" w:type="dxa"/>
          </w:tcPr>
          <w:p w:rsidR="005533CB" w:rsidRPr="0089388D" w:rsidRDefault="00BF4BB8" w:rsidP="0089388D">
            <w:pPr>
              <w:jc w:val="both"/>
              <w:rPr>
                <w:rFonts w:ascii="Times New Roman" w:hAnsi="Times New Roman" w:cs="Times New Roman"/>
                <w:color w:val="222222"/>
                <w:sz w:val="24"/>
                <w:szCs w:val="24"/>
                <w:shd w:val="clear" w:color="auto" w:fill="FFFFFF"/>
              </w:rPr>
            </w:pPr>
            <w:proofErr w:type="spellStart"/>
            <w:r w:rsidRPr="00440377">
              <w:rPr>
                <w:rFonts w:ascii="Times New Roman" w:hAnsi="Times New Roman" w:cs="Times New Roman"/>
                <w:color w:val="222222"/>
                <w:sz w:val="24"/>
                <w:szCs w:val="24"/>
                <w:shd w:val="clear" w:color="auto" w:fill="FFFFFF"/>
              </w:rPr>
              <w:t>Odhams</w:t>
            </w:r>
            <w:proofErr w:type="spellEnd"/>
            <w:r w:rsidRPr="00440377">
              <w:rPr>
                <w:rFonts w:ascii="Times New Roman" w:hAnsi="Times New Roman" w:cs="Times New Roman"/>
                <w:color w:val="222222"/>
                <w:sz w:val="24"/>
                <w:szCs w:val="24"/>
                <w:shd w:val="clear" w:color="auto" w:fill="FFFFFF"/>
              </w:rPr>
              <w:t xml:space="preserve">, A.M.C., Roebuck, R.L., Lee, Y.J., Hunt, S.W. and </w:t>
            </w:r>
            <w:proofErr w:type="spellStart"/>
            <w:r w:rsidRPr="00440377">
              <w:rPr>
                <w:rFonts w:ascii="Times New Roman" w:hAnsi="Times New Roman" w:cs="Times New Roman"/>
                <w:color w:val="222222"/>
                <w:sz w:val="24"/>
                <w:szCs w:val="24"/>
                <w:shd w:val="clear" w:color="auto" w:fill="FFFFFF"/>
              </w:rPr>
              <w:t>Cebon</w:t>
            </w:r>
            <w:proofErr w:type="spellEnd"/>
            <w:r w:rsidRPr="00440377">
              <w:rPr>
                <w:rFonts w:ascii="Times New Roman" w:hAnsi="Times New Roman" w:cs="Times New Roman"/>
                <w:color w:val="222222"/>
                <w:sz w:val="24"/>
                <w:szCs w:val="24"/>
                <w:shd w:val="clear" w:color="auto" w:fill="FFFFFF"/>
              </w:rPr>
              <w:t>, D., 2010. Factors influencing the energy consumption of road freight transport. </w:t>
            </w:r>
            <w:r w:rsidRPr="00440377">
              <w:rPr>
                <w:rFonts w:ascii="Times New Roman" w:hAnsi="Times New Roman" w:cs="Times New Roman"/>
                <w:i/>
                <w:iCs/>
                <w:color w:val="222222"/>
                <w:sz w:val="24"/>
                <w:szCs w:val="24"/>
                <w:shd w:val="clear" w:color="auto" w:fill="FFFFFF"/>
              </w:rPr>
              <w:t>Proceedings of the Institution of Mechanical Engineers, Part C: Journal of Mechanical Engineering Science</w:t>
            </w:r>
            <w:r w:rsidRPr="00440377">
              <w:rPr>
                <w:rFonts w:ascii="Times New Roman" w:hAnsi="Times New Roman" w:cs="Times New Roman"/>
                <w:color w:val="222222"/>
                <w:sz w:val="24"/>
                <w:szCs w:val="24"/>
                <w:shd w:val="clear" w:color="auto" w:fill="FFFFFF"/>
              </w:rPr>
              <w:t>, </w:t>
            </w:r>
            <w:r w:rsidRPr="00440377">
              <w:rPr>
                <w:rFonts w:ascii="Times New Roman" w:hAnsi="Times New Roman" w:cs="Times New Roman"/>
                <w:i/>
                <w:iCs/>
                <w:color w:val="222222"/>
                <w:sz w:val="24"/>
                <w:szCs w:val="24"/>
                <w:shd w:val="clear" w:color="auto" w:fill="FFFFFF"/>
              </w:rPr>
              <w:t>224</w:t>
            </w:r>
            <w:r w:rsidRPr="00440377">
              <w:rPr>
                <w:rFonts w:ascii="Times New Roman" w:hAnsi="Times New Roman" w:cs="Times New Roman"/>
                <w:color w:val="222222"/>
                <w:sz w:val="24"/>
                <w:szCs w:val="24"/>
                <w:shd w:val="clear" w:color="auto" w:fill="FFFFFF"/>
              </w:rPr>
              <w:t>(9), pp.1995-2010.</w:t>
            </w:r>
          </w:p>
        </w:tc>
      </w:tr>
      <w:tr w:rsidR="003548B0" w:rsidRPr="009B5EE5" w:rsidTr="00261EEF">
        <w:tc>
          <w:tcPr>
            <w:tcW w:w="567" w:type="dxa"/>
          </w:tcPr>
          <w:p w:rsidR="003548B0" w:rsidRPr="009B5EE5" w:rsidRDefault="0089388D" w:rsidP="003548B0">
            <w:pPr>
              <w:rPr>
                <w:rFonts w:ascii="Times New Roman" w:hAnsi="Times New Roman" w:cs="Times New Roman"/>
                <w:sz w:val="24"/>
                <w:szCs w:val="24"/>
                <w:lang w:val="en-US"/>
              </w:rPr>
            </w:pPr>
            <w:r>
              <w:rPr>
                <w:rFonts w:ascii="Times New Roman" w:hAnsi="Times New Roman" w:cs="Times New Roman"/>
                <w:color w:val="222222"/>
                <w:sz w:val="24"/>
                <w:szCs w:val="24"/>
                <w:shd w:val="clear" w:color="auto" w:fill="FFFFFF"/>
              </w:rPr>
              <w:t>[2].</w:t>
            </w:r>
          </w:p>
        </w:tc>
        <w:tc>
          <w:tcPr>
            <w:tcW w:w="8707" w:type="dxa"/>
          </w:tcPr>
          <w:p w:rsidR="003548B0" w:rsidRPr="00440377" w:rsidRDefault="0089388D" w:rsidP="003548B0">
            <w:pPr>
              <w:jc w:val="both"/>
              <w:rPr>
                <w:rFonts w:ascii="Times New Roman" w:hAnsi="Times New Roman" w:cs="Times New Roman"/>
                <w:b/>
                <w:smallCaps/>
                <w:sz w:val="24"/>
                <w:szCs w:val="24"/>
                <w:lang w:val="en-US"/>
              </w:rPr>
            </w:pPr>
            <w:proofErr w:type="spellStart"/>
            <w:r w:rsidRPr="005533CB">
              <w:rPr>
                <w:rFonts w:ascii="Times New Roman" w:hAnsi="Times New Roman" w:cs="Times New Roman"/>
                <w:color w:val="222222"/>
                <w:sz w:val="24"/>
                <w:szCs w:val="24"/>
                <w:shd w:val="clear" w:color="auto" w:fill="FFFFFF"/>
              </w:rPr>
              <w:t>Rakic</w:t>
            </w:r>
            <w:proofErr w:type="spellEnd"/>
            <w:r w:rsidRPr="005533CB">
              <w:rPr>
                <w:rFonts w:ascii="Times New Roman" w:hAnsi="Times New Roman" w:cs="Times New Roman"/>
                <w:color w:val="222222"/>
                <w:sz w:val="24"/>
                <w:szCs w:val="24"/>
                <w:shd w:val="clear" w:color="auto" w:fill="FFFFFF"/>
              </w:rPr>
              <w:t xml:space="preserve">, B., </w:t>
            </w:r>
            <w:proofErr w:type="spellStart"/>
            <w:r w:rsidRPr="005533CB">
              <w:rPr>
                <w:rFonts w:ascii="Times New Roman" w:hAnsi="Times New Roman" w:cs="Times New Roman"/>
                <w:color w:val="222222"/>
                <w:sz w:val="24"/>
                <w:szCs w:val="24"/>
                <w:shd w:val="clear" w:color="auto" w:fill="FFFFFF"/>
              </w:rPr>
              <w:t>Stegeman</w:t>
            </w:r>
            <w:proofErr w:type="spellEnd"/>
            <w:r w:rsidRPr="005533CB">
              <w:rPr>
                <w:rFonts w:ascii="Times New Roman" w:hAnsi="Times New Roman" w:cs="Times New Roman"/>
                <w:color w:val="222222"/>
                <w:sz w:val="24"/>
                <w:szCs w:val="24"/>
                <w:shd w:val="clear" w:color="auto" w:fill="FFFFFF"/>
              </w:rPr>
              <w:t>, J. and Kind, M., 2011. Monitoring Traffic Safety Longer and Heavier Vehicles. </w:t>
            </w:r>
            <w:r w:rsidRPr="005533CB">
              <w:rPr>
                <w:rFonts w:ascii="Times New Roman" w:hAnsi="Times New Roman" w:cs="Times New Roman"/>
                <w:i/>
                <w:iCs/>
                <w:color w:val="222222"/>
                <w:sz w:val="24"/>
                <w:szCs w:val="24"/>
                <w:shd w:val="clear" w:color="auto" w:fill="FFFFFF"/>
              </w:rPr>
              <w:t>Ministry of Infrastructure and Environment, ARCADIS, Hague</w:t>
            </w:r>
            <w:r w:rsidRPr="005533CB">
              <w:rPr>
                <w:rFonts w:ascii="Times New Roman" w:hAnsi="Times New Roman" w:cs="Times New Roman"/>
                <w:color w:val="222222"/>
                <w:sz w:val="24"/>
                <w:szCs w:val="24"/>
                <w:shd w:val="clear" w:color="auto" w:fill="FFFFFF"/>
              </w:rPr>
              <w:t>.</w:t>
            </w:r>
          </w:p>
        </w:tc>
      </w:tr>
      <w:tr w:rsidR="003548B0" w:rsidRPr="009B5EE5" w:rsidTr="00261EEF">
        <w:tc>
          <w:tcPr>
            <w:tcW w:w="567" w:type="dxa"/>
          </w:tcPr>
          <w:p w:rsidR="003548B0" w:rsidRPr="009B5EE5" w:rsidRDefault="0089388D" w:rsidP="003548B0">
            <w:pPr>
              <w:rPr>
                <w:rFonts w:ascii="Times New Roman" w:hAnsi="Times New Roman" w:cs="Times New Roman"/>
                <w:sz w:val="24"/>
                <w:szCs w:val="24"/>
                <w:lang w:val="en-US"/>
              </w:rPr>
            </w:pPr>
            <w:r w:rsidRPr="009B5EE5">
              <w:rPr>
                <w:rFonts w:ascii="Times New Roman" w:hAnsi="Times New Roman" w:cs="Times New Roman"/>
                <w:sz w:val="24"/>
                <w:szCs w:val="24"/>
                <w:lang w:val="en-US"/>
              </w:rPr>
              <w:t>[</w:t>
            </w:r>
            <w:r>
              <w:rPr>
                <w:rFonts w:ascii="Times New Roman" w:hAnsi="Times New Roman" w:cs="Times New Roman"/>
                <w:sz w:val="24"/>
                <w:szCs w:val="24"/>
                <w:lang w:val="en-US"/>
              </w:rPr>
              <w:t>3</w:t>
            </w:r>
            <w:r w:rsidRPr="009B5EE5">
              <w:rPr>
                <w:rFonts w:ascii="Times New Roman" w:hAnsi="Times New Roman" w:cs="Times New Roman"/>
                <w:sz w:val="24"/>
                <w:szCs w:val="24"/>
                <w:lang w:val="en-US"/>
              </w:rPr>
              <w:t>].</w:t>
            </w:r>
          </w:p>
        </w:tc>
        <w:tc>
          <w:tcPr>
            <w:tcW w:w="8707" w:type="dxa"/>
          </w:tcPr>
          <w:p w:rsidR="003548B0" w:rsidRPr="00FA275E" w:rsidRDefault="0089388D" w:rsidP="003548B0">
            <w:pPr>
              <w:jc w:val="both"/>
              <w:rPr>
                <w:rFonts w:ascii="Times New Roman" w:hAnsi="Times New Roman" w:cs="Times New Roman"/>
                <w:sz w:val="24"/>
                <w:szCs w:val="24"/>
                <w:lang w:val="en-US"/>
              </w:rPr>
            </w:pPr>
            <w:r w:rsidRPr="00440377">
              <w:rPr>
                <w:rFonts w:ascii="Times New Roman" w:hAnsi="Times New Roman" w:cs="Times New Roman"/>
                <w:color w:val="222222"/>
                <w:sz w:val="24"/>
                <w:szCs w:val="24"/>
              </w:rPr>
              <w:t xml:space="preserve">Kural, K., </w:t>
            </w:r>
            <w:proofErr w:type="spellStart"/>
            <w:r w:rsidRPr="00440377">
              <w:rPr>
                <w:rFonts w:ascii="Times New Roman" w:hAnsi="Times New Roman" w:cs="Times New Roman"/>
                <w:color w:val="222222"/>
                <w:sz w:val="24"/>
                <w:szCs w:val="24"/>
              </w:rPr>
              <w:t>Besselink</w:t>
            </w:r>
            <w:proofErr w:type="spellEnd"/>
            <w:r w:rsidRPr="00440377">
              <w:rPr>
                <w:rFonts w:ascii="Times New Roman" w:hAnsi="Times New Roman" w:cs="Times New Roman"/>
                <w:color w:val="222222"/>
                <w:sz w:val="24"/>
                <w:szCs w:val="24"/>
              </w:rPr>
              <w:t xml:space="preserve">, I., Xu, Y., Tomar, A. and </w:t>
            </w:r>
            <w:proofErr w:type="spellStart"/>
            <w:r w:rsidRPr="00440377">
              <w:rPr>
                <w:rFonts w:ascii="Times New Roman" w:hAnsi="Times New Roman" w:cs="Times New Roman"/>
                <w:color w:val="222222"/>
                <w:sz w:val="24"/>
                <w:szCs w:val="24"/>
              </w:rPr>
              <w:t>Nijmeijer</w:t>
            </w:r>
            <w:proofErr w:type="spellEnd"/>
            <w:r w:rsidRPr="00440377">
              <w:rPr>
                <w:rFonts w:ascii="Times New Roman" w:hAnsi="Times New Roman" w:cs="Times New Roman"/>
                <w:color w:val="222222"/>
                <w:sz w:val="24"/>
                <w:szCs w:val="24"/>
              </w:rPr>
              <w:t xml:space="preserve">, H., 2016, November. A driver support system for improved </w:t>
            </w:r>
            <w:proofErr w:type="spellStart"/>
            <w:r w:rsidRPr="00440377">
              <w:rPr>
                <w:rFonts w:ascii="Times New Roman" w:hAnsi="Times New Roman" w:cs="Times New Roman"/>
                <w:color w:val="222222"/>
                <w:sz w:val="24"/>
                <w:szCs w:val="24"/>
              </w:rPr>
              <w:t>maneuvering</w:t>
            </w:r>
            <w:proofErr w:type="spellEnd"/>
            <w:r w:rsidRPr="00440377">
              <w:rPr>
                <w:rFonts w:ascii="Times New Roman" w:hAnsi="Times New Roman" w:cs="Times New Roman"/>
                <w:color w:val="222222"/>
                <w:sz w:val="24"/>
                <w:szCs w:val="24"/>
              </w:rPr>
              <w:t xml:space="preserve"> of articulated vehicles using an unmanned aerial vehicle. In </w:t>
            </w:r>
            <w:r w:rsidRPr="00440377">
              <w:rPr>
                <w:rFonts w:ascii="Times New Roman" w:hAnsi="Times New Roman" w:cs="Times New Roman"/>
                <w:i/>
                <w:iCs/>
                <w:color w:val="222222"/>
                <w:sz w:val="24"/>
                <w:szCs w:val="24"/>
              </w:rPr>
              <w:t xml:space="preserve">HVTT14: International Symposium on Heavy Vehicle Transport Technology, 14th, 2016, </w:t>
            </w:r>
            <w:proofErr w:type="spellStart"/>
            <w:r w:rsidRPr="00440377">
              <w:rPr>
                <w:rFonts w:ascii="Times New Roman" w:hAnsi="Times New Roman" w:cs="Times New Roman"/>
                <w:i/>
                <w:iCs/>
                <w:color w:val="222222"/>
                <w:sz w:val="24"/>
                <w:szCs w:val="24"/>
              </w:rPr>
              <w:t>Rotorua</w:t>
            </w:r>
            <w:proofErr w:type="spellEnd"/>
            <w:r w:rsidRPr="00440377">
              <w:rPr>
                <w:rFonts w:ascii="Times New Roman" w:hAnsi="Times New Roman" w:cs="Times New Roman"/>
                <w:i/>
                <w:iCs/>
                <w:color w:val="222222"/>
                <w:sz w:val="24"/>
                <w:szCs w:val="24"/>
              </w:rPr>
              <w:t>, New Zealand</w:t>
            </w:r>
            <w:r w:rsidRPr="00440377">
              <w:rPr>
                <w:rFonts w:ascii="Times New Roman" w:hAnsi="Times New Roman" w:cs="Times New Roman"/>
                <w:color w:val="222222"/>
                <w:sz w:val="24"/>
                <w:szCs w:val="24"/>
              </w:rPr>
              <w:t>.</w:t>
            </w:r>
          </w:p>
        </w:tc>
      </w:tr>
      <w:tr w:rsidR="0089388D" w:rsidRPr="009B5EE5" w:rsidTr="00261EEF">
        <w:tc>
          <w:tcPr>
            <w:tcW w:w="567" w:type="dxa"/>
          </w:tcPr>
          <w:p w:rsidR="0089388D" w:rsidRPr="009B5EE5" w:rsidRDefault="0089388D" w:rsidP="0089388D">
            <w:pPr>
              <w:rPr>
                <w:rFonts w:ascii="Times New Roman" w:hAnsi="Times New Roman" w:cs="Times New Roman"/>
                <w:sz w:val="24"/>
                <w:szCs w:val="24"/>
                <w:lang w:val="en-US"/>
              </w:rPr>
            </w:pPr>
            <w:r w:rsidRPr="009B5EE5">
              <w:rPr>
                <w:rFonts w:ascii="Times New Roman" w:hAnsi="Times New Roman" w:cs="Times New Roman"/>
                <w:sz w:val="24"/>
                <w:szCs w:val="24"/>
                <w:lang w:val="en-US"/>
              </w:rPr>
              <w:t>[</w:t>
            </w:r>
            <w:r>
              <w:rPr>
                <w:rFonts w:ascii="Times New Roman" w:hAnsi="Times New Roman" w:cs="Times New Roman"/>
                <w:sz w:val="24"/>
                <w:szCs w:val="24"/>
                <w:lang w:val="en-US"/>
              </w:rPr>
              <w:t>4</w:t>
            </w:r>
            <w:r w:rsidRPr="009B5EE5">
              <w:rPr>
                <w:rFonts w:ascii="Times New Roman" w:hAnsi="Times New Roman" w:cs="Times New Roman"/>
                <w:sz w:val="24"/>
                <w:szCs w:val="24"/>
                <w:lang w:val="en-US"/>
              </w:rPr>
              <w:t>].</w:t>
            </w:r>
          </w:p>
        </w:tc>
        <w:tc>
          <w:tcPr>
            <w:tcW w:w="8707" w:type="dxa"/>
          </w:tcPr>
          <w:p w:rsidR="0089388D" w:rsidRPr="00FA275E" w:rsidRDefault="0089388D" w:rsidP="0089388D">
            <w:pPr>
              <w:jc w:val="both"/>
              <w:rPr>
                <w:rFonts w:ascii="Times New Roman" w:hAnsi="Times New Roman" w:cs="Times New Roman"/>
                <w:sz w:val="24"/>
                <w:szCs w:val="24"/>
                <w:lang w:val="en-US"/>
              </w:rPr>
            </w:pPr>
            <w:r w:rsidRPr="00FA275E">
              <w:rPr>
                <w:rFonts w:ascii="Times New Roman" w:hAnsi="Times New Roman" w:cs="Times New Roman"/>
                <w:color w:val="222222"/>
                <w:sz w:val="24"/>
                <w:szCs w:val="24"/>
              </w:rPr>
              <w:t xml:space="preserve">Morales, J., </w:t>
            </w:r>
            <w:proofErr w:type="spellStart"/>
            <w:r w:rsidRPr="00FA275E">
              <w:rPr>
                <w:rFonts w:ascii="Times New Roman" w:hAnsi="Times New Roman" w:cs="Times New Roman"/>
                <w:color w:val="222222"/>
                <w:sz w:val="24"/>
                <w:szCs w:val="24"/>
              </w:rPr>
              <w:t>Martínez</w:t>
            </w:r>
            <w:proofErr w:type="spellEnd"/>
            <w:r w:rsidRPr="00FA275E">
              <w:rPr>
                <w:rFonts w:ascii="Times New Roman" w:hAnsi="Times New Roman" w:cs="Times New Roman"/>
                <w:color w:val="222222"/>
                <w:sz w:val="24"/>
                <w:szCs w:val="24"/>
              </w:rPr>
              <w:t xml:space="preserve">, J.L., </w:t>
            </w:r>
            <w:proofErr w:type="spellStart"/>
            <w:r w:rsidRPr="00FA275E">
              <w:rPr>
                <w:rFonts w:ascii="Times New Roman" w:hAnsi="Times New Roman" w:cs="Times New Roman"/>
                <w:color w:val="222222"/>
                <w:sz w:val="24"/>
                <w:szCs w:val="24"/>
              </w:rPr>
              <w:t>Mandow</w:t>
            </w:r>
            <w:proofErr w:type="spellEnd"/>
            <w:r w:rsidRPr="00FA275E">
              <w:rPr>
                <w:rFonts w:ascii="Times New Roman" w:hAnsi="Times New Roman" w:cs="Times New Roman"/>
                <w:color w:val="222222"/>
                <w:sz w:val="24"/>
                <w:szCs w:val="24"/>
              </w:rPr>
              <w:t xml:space="preserve">, A. and Medina, I.J., 2009, November. Virtual steering limitations for reversing an articulated vehicle with off-axle passive trailers. In </w:t>
            </w:r>
            <w:r w:rsidRPr="00FA275E">
              <w:rPr>
                <w:rFonts w:ascii="Times New Roman" w:hAnsi="Times New Roman" w:cs="Times New Roman"/>
                <w:i/>
                <w:iCs/>
                <w:color w:val="222222"/>
                <w:sz w:val="24"/>
                <w:szCs w:val="24"/>
              </w:rPr>
              <w:t>Industrial Electronics, 2009. IECON'09. 35th Annual Conference of IEEE</w:t>
            </w:r>
            <w:r w:rsidRPr="00FA275E">
              <w:rPr>
                <w:rFonts w:ascii="Times New Roman" w:hAnsi="Times New Roman" w:cs="Times New Roman"/>
                <w:color w:val="222222"/>
                <w:sz w:val="24"/>
                <w:szCs w:val="24"/>
              </w:rPr>
              <w:t xml:space="preserve"> (pp. 2385-2390). IEEE.</w:t>
            </w:r>
          </w:p>
        </w:tc>
      </w:tr>
      <w:tr w:rsidR="0089388D" w:rsidRPr="009B5EE5" w:rsidTr="00261EEF">
        <w:tc>
          <w:tcPr>
            <w:tcW w:w="567" w:type="dxa"/>
          </w:tcPr>
          <w:tbl>
            <w:tblPr>
              <w:tblStyle w:val="Tabelraster1"/>
              <w:tblW w:w="9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707"/>
            </w:tblGrid>
            <w:tr w:rsidR="0089388D" w:rsidRPr="00F343D1" w:rsidTr="004A3A29">
              <w:tc>
                <w:tcPr>
                  <w:tcW w:w="567" w:type="dxa"/>
                </w:tcPr>
                <w:p w:rsidR="0089388D" w:rsidRPr="009B5EE5" w:rsidRDefault="009F774E" w:rsidP="0089388D">
                  <w:pPr>
                    <w:ind w:left="-83" w:hanging="10"/>
                    <w:rPr>
                      <w:rFonts w:ascii="Times New Roman" w:hAnsi="Times New Roman" w:cs="Times New Roman"/>
                      <w:sz w:val="24"/>
                      <w:szCs w:val="24"/>
                      <w:lang w:val="en-US"/>
                    </w:rPr>
                  </w:pPr>
                  <w:r w:rsidRPr="009B5EE5">
                    <w:rPr>
                      <w:rFonts w:ascii="Times New Roman" w:hAnsi="Times New Roman" w:cs="Times New Roman"/>
                      <w:sz w:val="24"/>
                      <w:szCs w:val="24"/>
                      <w:lang w:val="en-US"/>
                    </w:rPr>
                    <w:t>[</w:t>
                  </w:r>
                  <w:r>
                    <w:rPr>
                      <w:rFonts w:ascii="Times New Roman" w:hAnsi="Times New Roman" w:cs="Times New Roman"/>
                      <w:sz w:val="24"/>
                      <w:szCs w:val="24"/>
                      <w:lang w:val="en-US"/>
                    </w:rPr>
                    <w:t>5</w:t>
                  </w:r>
                  <w:r w:rsidRPr="009B5EE5">
                    <w:rPr>
                      <w:rFonts w:ascii="Times New Roman" w:hAnsi="Times New Roman" w:cs="Times New Roman"/>
                      <w:sz w:val="24"/>
                      <w:szCs w:val="24"/>
                      <w:lang w:val="en-US"/>
                    </w:rPr>
                    <w:t>].</w:t>
                  </w:r>
                </w:p>
              </w:tc>
              <w:tc>
                <w:tcPr>
                  <w:tcW w:w="8707" w:type="dxa"/>
                </w:tcPr>
                <w:p w:rsidR="0089388D" w:rsidRPr="00F343D1" w:rsidRDefault="0089388D" w:rsidP="0089388D">
                  <w:pPr>
                    <w:jc w:val="both"/>
                    <w:rPr>
                      <w:rFonts w:ascii="Times New Roman" w:hAnsi="Times New Roman" w:cs="Times New Roman"/>
                      <w:color w:val="222222"/>
                      <w:sz w:val="24"/>
                      <w:szCs w:val="24"/>
                    </w:rPr>
                  </w:pPr>
                </w:p>
              </w:tc>
            </w:tr>
          </w:tbl>
          <w:p w:rsidR="0089388D" w:rsidRPr="009B5EE5" w:rsidRDefault="0089388D" w:rsidP="0089388D">
            <w:pPr>
              <w:rPr>
                <w:rFonts w:ascii="Times New Roman" w:hAnsi="Times New Roman" w:cs="Times New Roman"/>
                <w:sz w:val="24"/>
                <w:szCs w:val="24"/>
                <w:lang w:val="en-US"/>
              </w:rPr>
            </w:pPr>
          </w:p>
        </w:tc>
        <w:tc>
          <w:tcPr>
            <w:tcW w:w="8707" w:type="dxa"/>
          </w:tcPr>
          <w:p w:rsidR="0089388D" w:rsidRPr="0089388D" w:rsidRDefault="009F774E" w:rsidP="0089388D">
            <w:pPr>
              <w:jc w:val="both"/>
              <w:rPr>
                <w:rFonts w:ascii="Times New Roman" w:hAnsi="Times New Roman" w:cs="Times New Roman"/>
                <w:color w:val="222222"/>
                <w:sz w:val="24"/>
                <w:szCs w:val="24"/>
              </w:rPr>
            </w:pPr>
            <w:proofErr w:type="spellStart"/>
            <w:r w:rsidRPr="00235583">
              <w:rPr>
                <w:rFonts w:ascii="Times New Roman" w:hAnsi="Times New Roman" w:cs="Times New Roman"/>
                <w:color w:val="222222"/>
                <w:sz w:val="24"/>
                <w:szCs w:val="24"/>
              </w:rPr>
              <w:t>Salvucci</w:t>
            </w:r>
            <w:proofErr w:type="spellEnd"/>
            <w:r w:rsidRPr="00235583">
              <w:rPr>
                <w:rFonts w:ascii="Times New Roman" w:hAnsi="Times New Roman" w:cs="Times New Roman"/>
                <w:color w:val="222222"/>
                <w:sz w:val="24"/>
                <w:szCs w:val="24"/>
              </w:rPr>
              <w:t xml:space="preserve">, D.D. and </w:t>
            </w:r>
            <w:proofErr w:type="spellStart"/>
            <w:r w:rsidRPr="00235583">
              <w:rPr>
                <w:rFonts w:ascii="Times New Roman" w:hAnsi="Times New Roman" w:cs="Times New Roman"/>
                <w:color w:val="222222"/>
                <w:sz w:val="24"/>
                <w:szCs w:val="24"/>
              </w:rPr>
              <w:t>Gray</w:t>
            </w:r>
            <w:proofErr w:type="spellEnd"/>
            <w:r w:rsidRPr="00235583">
              <w:rPr>
                <w:rFonts w:ascii="Times New Roman" w:hAnsi="Times New Roman" w:cs="Times New Roman"/>
                <w:color w:val="222222"/>
                <w:sz w:val="24"/>
                <w:szCs w:val="24"/>
              </w:rPr>
              <w:t xml:space="preserve">, R., 2004. A two-point visual control model of steering. </w:t>
            </w:r>
            <w:r w:rsidRPr="00235583">
              <w:rPr>
                <w:rFonts w:ascii="Times New Roman" w:hAnsi="Times New Roman" w:cs="Times New Roman"/>
                <w:i/>
                <w:iCs/>
                <w:color w:val="222222"/>
                <w:sz w:val="24"/>
                <w:szCs w:val="24"/>
              </w:rPr>
              <w:t>Perception</w:t>
            </w:r>
            <w:r w:rsidRPr="00235583">
              <w:rPr>
                <w:rFonts w:ascii="Times New Roman" w:hAnsi="Times New Roman" w:cs="Times New Roman"/>
                <w:color w:val="222222"/>
                <w:sz w:val="24"/>
                <w:szCs w:val="24"/>
              </w:rPr>
              <w:t xml:space="preserve">, </w:t>
            </w:r>
            <w:r w:rsidRPr="00235583">
              <w:rPr>
                <w:rFonts w:ascii="Times New Roman" w:hAnsi="Times New Roman" w:cs="Times New Roman"/>
                <w:i/>
                <w:iCs/>
                <w:color w:val="222222"/>
                <w:sz w:val="24"/>
                <w:szCs w:val="24"/>
              </w:rPr>
              <w:t>33</w:t>
            </w:r>
            <w:r w:rsidRPr="00235583">
              <w:rPr>
                <w:rFonts w:ascii="Times New Roman" w:hAnsi="Times New Roman" w:cs="Times New Roman"/>
                <w:color w:val="222222"/>
                <w:sz w:val="24"/>
                <w:szCs w:val="24"/>
              </w:rPr>
              <w:t>(10), pp.1233-1248.</w:t>
            </w:r>
          </w:p>
        </w:tc>
      </w:tr>
      <w:tr w:rsidR="0089388D" w:rsidRPr="009B5EE5" w:rsidTr="00261EEF">
        <w:tc>
          <w:tcPr>
            <w:tcW w:w="567" w:type="dxa"/>
          </w:tcPr>
          <w:p w:rsidR="0089388D" w:rsidRPr="009B5EE5" w:rsidRDefault="0089388D" w:rsidP="0089388D">
            <w:pPr>
              <w:rPr>
                <w:rFonts w:ascii="Times New Roman" w:hAnsi="Times New Roman" w:cs="Times New Roman"/>
                <w:sz w:val="24"/>
                <w:szCs w:val="24"/>
                <w:lang w:val="en-US"/>
              </w:rPr>
            </w:pPr>
            <w:r>
              <w:rPr>
                <w:rFonts w:ascii="Times New Roman" w:hAnsi="Times New Roman" w:cs="Times New Roman"/>
                <w:sz w:val="24"/>
                <w:szCs w:val="24"/>
                <w:lang w:val="en-US"/>
              </w:rPr>
              <w:t>[6</w:t>
            </w:r>
            <w:r w:rsidRPr="009B5EE5">
              <w:rPr>
                <w:rFonts w:ascii="Times New Roman" w:hAnsi="Times New Roman" w:cs="Times New Roman"/>
                <w:sz w:val="24"/>
                <w:szCs w:val="24"/>
                <w:lang w:val="en-US"/>
              </w:rPr>
              <w:t>].</w:t>
            </w:r>
          </w:p>
        </w:tc>
        <w:tc>
          <w:tcPr>
            <w:tcW w:w="8707" w:type="dxa"/>
          </w:tcPr>
          <w:p w:rsidR="0089388D" w:rsidRPr="0089388D" w:rsidRDefault="0089388D" w:rsidP="0089388D">
            <w:pPr>
              <w:jc w:val="both"/>
              <w:rPr>
                <w:rFonts w:ascii="Times New Roman" w:hAnsi="Times New Roman" w:cs="Times New Roman"/>
                <w:color w:val="222222"/>
                <w:sz w:val="24"/>
                <w:szCs w:val="24"/>
              </w:rPr>
            </w:pPr>
            <w:proofErr w:type="spellStart"/>
            <w:r w:rsidRPr="00F343D1">
              <w:rPr>
                <w:rFonts w:ascii="Times New Roman" w:hAnsi="Times New Roman" w:cs="Times New Roman"/>
                <w:color w:val="222222"/>
                <w:sz w:val="24"/>
                <w:szCs w:val="24"/>
              </w:rPr>
              <w:t>Pradalier</w:t>
            </w:r>
            <w:proofErr w:type="spellEnd"/>
            <w:r w:rsidRPr="00F343D1">
              <w:rPr>
                <w:rFonts w:ascii="Times New Roman" w:hAnsi="Times New Roman" w:cs="Times New Roman"/>
                <w:color w:val="222222"/>
                <w:sz w:val="24"/>
                <w:szCs w:val="24"/>
              </w:rPr>
              <w:t xml:space="preserve">, C. and Usher, K., 2008. Robust trajectory tracking for a reversing tractor trailer. </w:t>
            </w:r>
            <w:r w:rsidRPr="00F343D1">
              <w:rPr>
                <w:rFonts w:ascii="Times New Roman" w:hAnsi="Times New Roman" w:cs="Times New Roman"/>
                <w:i/>
                <w:iCs/>
                <w:color w:val="222222"/>
                <w:sz w:val="24"/>
                <w:szCs w:val="24"/>
              </w:rPr>
              <w:t>Journal of Field Robotics</w:t>
            </w:r>
            <w:r w:rsidRPr="00F343D1">
              <w:rPr>
                <w:rFonts w:ascii="Times New Roman" w:hAnsi="Times New Roman" w:cs="Times New Roman"/>
                <w:color w:val="222222"/>
                <w:sz w:val="24"/>
                <w:szCs w:val="24"/>
              </w:rPr>
              <w:t xml:space="preserve">, </w:t>
            </w:r>
            <w:r w:rsidRPr="00F343D1">
              <w:rPr>
                <w:rFonts w:ascii="Times New Roman" w:hAnsi="Times New Roman" w:cs="Times New Roman"/>
                <w:i/>
                <w:iCs/>
                <w:color w:val="222222"/>
                <w:sz w:val="24"/>
                <w:szCs w:val="24"/>
              </w:rPr>
              <w:t>25</w:t>
            </w:r>
            <w:r w:rsidRPr="00F343D1">
              <w:rPr>
                <w:rFonts w:ascii="Times New Roman" w:hAnsi="Times New Roman" w:cs="Times New Roman"/>
                <w:color w:val="222222"/>
                <w:sz w:val="24"/>
                <w:szCs w:val="24"/>
              </w:rPr>
              <w:t>(6</w:t>
            </w:r>
            <w:r w:rsidRPr="00F343D1">
              <w:rPr>
                <w:rFonts w:ascii="Cambria Math" w:hAnsi="Cambria Math" w:cs="Cambria Math"/>
                <w:color w:val="222222"/>
                <w:sz w:val="24"/>
                <w:szCs w:val="24"/>
              </w:rPr>
              <w:t>‐</w:t>
            </w:r>
            <w:r w:rsidRPr="00F343D1">
              <w:rPr>
                <w:rFonts w:ascii="Times New Roman" w:hAnsi="Times New Roman" w:cs="Times New Roman"/>
                <w:color w:val="222222"/>
                <w:sz w:val="24"/>
                <w:szCs w:val="24"/>
              </w:rPr>
              <w:t>7), pp.378-399.</w:t>
            </w:r>
          </w:p>
        </w:tc>
      </w:tr>
      <w:tr w:rsidR="0089388D" w:rsidRPr="009B5EE5" w:rsidTr="00261EEF">
        <w:tc>
          <w:tcPr>
            <w:tcW w:w="567" w:type="dxa"/>
          </w:tcPr>
          <w:p w:rsidR="0089388D" w:rsidRPr="009B5EE5" w:rsidRDefault="0089388D" w:rsidP="0089388D">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8707" w:type="dxa"/>
          </w:tcPr>
          <w:p w:rsidR="0089388D" w:rsidRDefault="0089388D" w:rsidP="0089388D">
            <w:pPr>
              <w:jc w:val="both"/>
              <w:rPr>
                <w:rFonts w:ascii="Times New Roman" w:hAnsi="Times New Roman" w:cs="Times New Roman"/>
                <w:color w:val="222222"/>
                <w:sz w:val="24"/>
                <w:szCs w:val="24"/>
              </w:rPr>
            </w:pPr>
            <w:proofErr w:type="spellStart"/>
            <w:r w:rsidRPr="00F343D1">
              <w:rPr>
                <w:rFonts w:ascii="Times New Roman" w:hAnsi="Times New Roman" w:cs="Times New Roman"/>
                <w:color w:val="222222"/>
                <w:sz w:val="24"/>
                <w:szCs w:val="24"/>
              </w:rPr>
              <w:t>Rimmer</w:t>
            </w:r>
            <w:proofErr w:type="spellEnd"/>
            <w:r w:rsidRPr="00F343D1">
              <w:rPr>
                <w:rFonts w:ascii="Times New Roman" w:hAnsi="Times New Roman" w:cs="Times New Roman"/>
                <w:color w:val="222222"/>
                <w:sz w:val="24"/>
                <w:szCs w:val="24"/>
              </w:rPr>
              <w:t xml:space="preserve">, A.J. and </w:t>
            </w:r>
            <w:proofErr w:type="spellStart"/>
            <w:r w:rsidRPr="00F343D1">
              <w:rPr>
                <w:rFonts w:ascii="Times New Roman" w:hAnsi="Times New Roman" w:cs="Times New Roman"/>
                <w:color w:val="222222"/>
                <w:sz w:val="24"/>
                <w:szCs w:val="24"/>
              </w:rPr>
              <w:t>Cebon</w:t>
            </w:r>
            <w:proofErr w:type="spellEnd"/>
            <w:r w:rsidRPr="00F343D1">
              <w:rPr>
                <w:rFonts w:ascii="Times New Roman" w:hAnsi="Times New Roman" w:cs="Times New Roman"/>
                <w:color w:val="222222"/>
                <w:sz w:val="24"/>
                <w:szCs w:val="24"/>
              </w:rPr>
              <w:t xml:space="preserve">, D., 2016. Theory and practice of reversing control on multiply-articulated vehicles. </w:t>
            </w:r>
            <w:r w:rsidRPr="00F343D1">
              <w:rPr>
                <w:rFonts w:ascii="Times New Roman" w:hAnsi="Times New Roman" w:cs="Times New Roman"/>
                <w:i/>
                <w:iCs/>
                <w:color w:val="222222"/>
                <w:sz w:val="24"/>
                <w:szCs w:val="24"/>
              </w:rPr>
              <w:t>Proceedings of the Institution of Mechanical Engineers, Part D: Journal of Automobile Engineering</w:t>
            </w:r>
            <w:r w:rsidRPr="00F343D1">
              <w:rPr>
                <w:rFonts w:ascii="Times New Roman" w:hAnsi="Times New Roman" w:cs="Times New Roman"/>
                <w:color w:val="222222"/>
                <w:sz w:val="24"/>
                <w:szCs w:val="24"/>
              </w:rPr>
              <w:t xml:space="preserve">, </w:t>
            </w:r>
            <w:r w:rsidRPr="00F343D1">
              <w:rPr>
                <w:rFonts w:ascii="Times New Roman" w:hAnsi="Times New Roman" w:cs="Times New Roman"/>
                <w:i/>
                <w:iCs/>
                <w:color w:val="222222"/>
                <w:sz w:val="24"/>
                <w:szCs w:val="24"/>
              </w:rPr>
              <w:t>230</w:t>
            </w:r>
            <w:r w:rsidRPr="00F343D1">
              <w:rPr>
                <w:rFonts w:ascii="Times New Roman" w:hAnsi="Times New Roman" w:cs="Times New Roman"/>
                <w:color w:val="222222"/>
                <w:sz w:val="24"/>
                <w:szCs w:val="24"/>
              </w:rPr>
              <w:t>(7), pp.899-913.</w:t>
            </w:r>
          </w:p>
          <w:p w:rsidR="0089388D" w:rsidRPr="0089388D" w:rsidRDefault="0089388D" w:rsidP="0089388D">
            <w:pPr>
              <w:rPr>
                <w:rFonts w:ascii="Times New Roman" w:hAnsi="Times New Roman" w:cs="Times New Roman"/>
                <w:sz w:val="24"/>
                <w:szCs w:val="24"/>
              </w:rPr>
            </w:pPr>
          </w:p>
        </w:tc>
      </w:tr>
    </w:tbl>
    <w:p w:rsidR="000B0490" w:rsidRPr="009B5EE5" w:rsidRDefault="000B0490" w:rsidP="00022A10">
      <w:pPr>
        <w:spacing w:after="0"/>
        <w:contextualSpacing/>
        <w:rPr>
          <w:rFonts w:ascii="Times New Roman" w:hAnsi="Times New Roman" w:cs="Times New Roman"/>
          <w:sz w:val="24"/>
          <w:szCs w:val="24"/>
        </w:rPr>
      </w:pPr>
    </w:p>
    <w:p w:rsidR="000B0490" w:rsidRPr="00AD3592" w:rsidRDefault="000B0490" w:rsidP="00022A10">
      <w:pPr>
        <w:spacing w:after="0"/>
        <w:contextualSpacing/>
      </w:pPr>
    </w:p>
    <w:sectPr w:rsidR="000B0490" w:rsidRPr="00AD3592" w:rsidSect="00224DF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C4B" w:rsidRDefault="00E80C4B" w:rsidP="00E80C4B">
      <w:pPr>
        <w:spacing w:after="0" w:line="240" w:lineRule="auto"/>
      </w:pPr>
      <w:r>
        <w:separator/>
      </w:r>
    </w:p>
  </w:endnote>
  <w:endnote w:type="continuationSeparator" w:id="0">
    <w:p w:rsidR="00E80C4B" w:rsidRDefault="00E80C4B" w:rsidP="00E8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DAE" w:rsidRPr="00DE7DAE" w:rsidRDefault="00DE7DAE">
    <w:pPr>
      <w:pStyle w:val="Footer"/>
      <w:rPr>
        <w:lang w:val="en-US"/>
      </w:rPr>
    </w:pPr>
    <w:r>
      <w:rPr>
        <w:lang w:val="en-US"/>
      </w:rPr>
      <w:t>HVTT-2018</w:t>
    </w:r>
    <w:r w:rsidR="00E451C7">
      <w:rPr>
        <w:lang w:val="en-US"/>
      </w:rPr>
      <w:tab/>
    </w:r>
    <w:r w:rsidR="00E451C7">
      <w:rPr>
        <w:lang w:val="en-US"/>
      </w:rPr>
      <w:tab/>
      <w:t>Extended abstract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C4B" w:rsidRDefault="00E80C4B" w:rsidP="00E80C4B">
      <w:pPr>
        <w:spacing w:after="0" w:line="240" w:lineRule="auto"/>
      </w:pPr>
      <w:r>
        <w:separator/>
      </w:r>
    </w:p>
  </w:footnote>
  <w:footnote w:type="continuationSeparator" w:id="0">
    <w:p w:rsidR="00E80C4B" w:rsidRDefault="00E80C4B" w:rsidP="00E80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372B8"/>
    <w:multiLevelType w:val="hybridMultilevel"/>
    <w:tmpl w:val="994ECFE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55BF9"/>
    <w:multiLevelType w:val="hybridMultilevel"/>
    <w:tmpl w:val="63C04EB0"/>
    <w:lvl w:ilvl="0" w:tplc="04090001">
      <w:start w:val="1"/>
      <w:numFmt w:val="bullet"/>
      <w:lvlText w:val=""/>
      <w:lvlJc w:val="left"/>
      <w:pPr>
        <w:ind w:left="360" w:hanging="360"/>
      </w:pPr>
      <w:rPr>
        <w:rFonts w:ascii="Symbol" w:hAnsi="Symbol" w:hint="default"/>
      </w:rPr>
    </w:lvl>
    <w:lvl w:ilvl="1" w:tplc="D4C88F16">
      <w:start w:val="1"/>
      <w:numFmt w:val="decimal"/>
      <w:lvlText w:val="B.%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F367A"/>
    <w:multiLevelType w:val="hybridMultilevel"/>
    <w:tmpl w:val="7C1A813C"/>
    <w:lvl w:ilvl="0" w:tplc="B600A6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F6249"/>
    <w:multiLevelType w:val="hybridMultilevel"/>
    <w:tmpl w:val="931AB0EE"/>
    <w:lvl w:ilvl="0" w:tplc="04090001">
      <w:start w:val="1"/>
      <w:numFmt w:val="bullet"/>
      <w:lvlText w:val=""/>
      <w:lvlJc w:val="left"/>
      <w:pPr>
        <w:ind w:left="360" w:hanging="360"/>
      </w:pPr>
      <w:rPr>
        <w:rFonts w:ascii="Symbol" w:hAnsi="Symbol" w:hint="default"/>
      </w:rPr>
    </w:lvl>
    <w:lvl w:ilvl="1" w:tplc="C4BCF032">
      <w:start w:val="1"/>
      <w:numFmt w:val="decimal"/>
      <w:lvlText w:val="C.%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31D57"/>
    <w:multiLevelType w:val="multilevel"/>
    <w:tmpl w:val="1B7A594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55441FB"/>
    <w:multiLevelType w:val="multilevel"/>
    <w:tmpl w:val="97647E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962D3B"/>
    <w:multiLevelType w:val="multilevel"/>
    <w:tmpl w:val="6780F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1E4728"/>
    <w:multiLevelType w:val="hybridMultilevel"/>
    <w:tmpl w:val="00C6F5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A539B"/>
    <w:multiLevelType w:val="multilevel"/>
    <w:tmpl w:val="7352A702"/>
    <w:lvl w:ilvl="0">
      <w:start w:val="1"/>
      <w:numFmt w:val="lowerRoman"/>
      <w:lvlText w:val="(%1)."/>
      <w:lvlJc w:val="righ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36923715"/>
    <w:multiLevelType w:val="multilevel"/>
    <w:tmpl w:val="1B7A594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AE93BB9"/>
    <w:multiLevelType w:val="hybridMultilevel"/>
    <w:tmpl w:val="F324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552"/>
    <w:multiLevelType w:val="hybridMultilevel"/>
    <w:tmpl w:val="D8C6B2A2"/>
    <w:lvl w:ilvl="0" w:tplc="45A422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93554"/>
    <w:multiLevelType w:val="hybridMultilevel"/>
    <w:tmpl w:val="95707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5414C"/>
    <w:multiLevelType w:val="hybridMultilevel"/>
    <w:tmpl w:val="8EE69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D7C4D12"/>
    <w:multiLevelType w:val="hybridMultilevel"/>
    <w:tmpl w:val="2D22C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18F1656"/>
    <w:multiLevelType w:val="hybridMultilevel"/>
    <w:tmpl w:val="71FC54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C5834"/>
    <w:multiLevelType w:val="multilevel"/>
    <w:tmpl w:val="DDE8C0F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8B249B6"/>
    <w:multiLevelType w:val="hybridMultilevel"/>
    <w:tmpl w:val="14DEF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126F19"/>
    <w:multiLevelType w:val="hybridMultilevel"/>
    <w:tmpl w:val="DA8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9F74D7"/>
    <w:multiLevelType w:val="multilevel"/>
    <w:tmpl w:val="C5280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8454D61"/>
    <w:multiLevelType w:val="multilevel"/>
    <w:tmpl w:val="6780F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BA17D4"/>
    <w:multiLevelType w:val="hybridMultilevel"/>
    <w:tmpl w:val="40E4C8B2"/>
    <w:lvl w:ilvl="0" w:tplc="EF4A84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A64E7"/>
    <w:multiLevelType w:val="hybridMultilevel"/>
    <w:tmpl w:val="BEA44F7C"/>
    <w:lvl w:ilvl="0" w:tplc="04090001">
      <w:start w:val="1"/>
      <w:numFmt w:val="bullet"/>
      <w:lvlText w:val=""/>
      <w:lvlJc w:val="left"/>
      <w:pPr>
        <w:ind w:left="360" w:hanging="360"/>
      </w:pPr>
      <w:rPr>
        <w:rFonts w:ascii="Symbol" w:hAnsi="Symbol" w:hint="default"/>
      </w:rPr>
    </w:lvl>
    <w:lvl w:ilvl="1" w:tplc="A5EA882E">
      <w:start w:val="1"/>
      <w:numFmt w:val="decimal"/>
      <w:lvlText w:val="A.%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F60B22"/>
    <w:multiLevelType w:val="hybridMultilevel"/>
    <w:tmpl w:val="92B23D7C"/>
    <w:lvl w:ilvl="0" w:tplc="C7F224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D149B0"/>
    <w:multiLevelType w:val="hybridMultilevel"/>
    <w:tmpl w:val="427E4AD4"/>
    <w:lvl w:ilvl="0" w:tplc="35D6C23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
  </w:num>
  <w:num w:numId="4">
    <w:abstractNumId w:val="22"/>
  </w:num>
  <w:num w:numId="5">
    <w:abstractNumId w:val="3"/>
  </w:num>
  <w:num w:numId="6">
    <w:abstractNumId w:val="14"/>
  </w:num>
  <w:num w:numId="7">
    <w:abstractNumId w:val="13"/>
  </w:num>
  <w:num w:numId="8">
    <w:abstractNumId w:val="10"/>
  </w:num>
  <w:num w:numId="9">
    <w:abstractNumId w:val="15"/>
  </w:num>
  <w:num w:numId="10">
    <w:abstractNumId w:val="12"/>
  </w:num>
  <w:num w:numId="11">
    <w:abstractNumId w:val="19"/>
  </w:num>
  <w:num w:numId="12">
    <w:abstractNumId w:val="4"/>
  </w:num>
  <w:num w:numId="13">
    <w:abstractNumId w:val="9"/>
  </w:num>
  <w:num w:numId="14">
    <w:abstractNumId w:val="5"/>
  </w:num>
  <w:num w:numId="15">
    <w:abstractNumId w:val="16"/>
  </w:num>
  <w:num w:numId="16">
    <w:abstractNumId w:val="6"/>
  </w:num>
  <w:num w:numId="17">
    <w:abstractNumId w:val="24"/>
  </w:num>
  <w:num w:numId="18">
    <w:abstractNumId w:val="23"/>
  </w:num>
  <w:num w:numId="19">
    <w:abstractNumId w:val="20"/>
  </w:num>
  <w:num w:numId="20">
    <w:abstractNumId w:val="8"/>
  </w:num>
  <w:num w:numId="21">
    <w:abstractNumId w:val="2"/>
  </w:num>
  <w:num w:numId="22">
    <w:abstractNumId w:val="7"/>
  </w:num>
  <w:num w:numId="23">
    <w:abstractNumId w:val="11"/>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04"/>
    <w:rsid w:val="00022A10"/>
    <w:rsid w:val="00037C3E"/>
    <w:rsid w:val="00056344"/>
    <w:rsid w:val="00072B97"/>
    <w:rsid w:val="000732FC"/>
    <w:rsid w:val="000B0490"/>
    <w:rsid w:val="000B442D"/>
    <w:rsid w:val="000B530B"/>
    <w:rsid w:val="000C216A"/>
    <w:rsid w:val="000D3C07"/>
    <w:rsid w:val="000F577A"/>
    <w:rsid w:val="00102406"/>
    <w:rsid w:val="00103E76"/>
    <w:rsid w:val="001615FD"/>
    <w:rsid w:val="001617E7"/>
    <w:rsid w:val="001767B3"/>
    <w:rsid w:val="001944E0"/>
    <w:rsid w:val="001D0DDA"/>
    <w:rsid w:val="001E7779"/>
    <w:rsid w:val="001F1C36"/>
    <w:rsid w:val="00224DF5"/>
    <w:rsid w:val="00235583"/>
    <w:rsid w:val="00244601"/>
    <w:rsid w:val="002463A2"/>
    <w:rsid w:val="00261EEF"/>
    <w:rsid w:val="00274DE8"/>
    <w:rsid w:val="0028242B"/>
    <w:rsid w:val="00294723"/>
    <w:rsid w:val="002A671C"/>
    <w:rsid w:val="002B1FF6"/>
    <w:rsid w:val="002B6D4D"/>
    <w:rsid w:val="002C0801"/>
    <w:rsid w:val="002D66CB"/>
    <w:rsid w:val="002E2159"/>
    <w:rsid w:val="00337989"/>
    <w:rsid w:val="00352C78"/>
    <w:rsid w:val="003548B0"/>
    <w:rsid w:val="00397EDC"/>
    <w:rsid w:val="003D5D3C"/>
    <w:rsid w:val="003D7504"/>
    <w:rsid w:val="00412A58"/>
    <w:rsid w:val="00440377"/>
    <w:rsid w:val="004834CC"/>
    <w:rsid w:val="00485B27"/>
    <w:rsid w:val="00497C72"/>
    <w:rsid w:val="004A3A29"/>
    <w:rsid w:val="004C16A5"/>
    <w:rsid w:val="004F3205"/>
    <w:rsid w:val="00511076"/>
    <w:rsid w:val="005533CB"/>
    <w:rsid w:val="00585204"/>
    <w:rsid w:val="00586232"/>
    <w:rsid w:val="005873BB"/>
    <w:rsid w:val="005877FF"/>
    <w:rsid w:val="005939E8"/>
    <w:rsid w:val="005950DE"/>
    <w:rsid w:val="005A7657"/>
    <w:rsid w:val="005E550D"/>
    <w:rsid w:val="00632EA8"/>
    <w:rsid w:val="00643AA7"/>
    <w:rsid w:val="00691D0E"/>
    <w:rsid w:val="0069256B"/>
    <w:rsid w:val="006A6B43"/>
    <w:rsid w:val="006C7B22"/>
    <w:rsid w:val="006D4C3D"/>
    <w:rsid w:val="00731F4C"/>
    <w:rsid w:val="00736419"/>
    <w:rsid w:val="0075618E"/>
    <w:rsid w:val="007831C1"/>
    <w:rsid w:val="007A0543"/>
    <w:rsid w:val="007A707C"/>
    <w:rsid w:val="007C3DC5"/>
    <w:rsid w:val="007F214B"/>
    <w:rsid w:val="007F328C"/>
    <w:rsid w:val="00812B97"/>
    <w:rsid w:val="00817D22"/>
    <w:rsid w:val="00843C93"/>
    <w:rsid w:val="0086671E"/>
    <w:rsid w:val="00872FCA"/>
    <w:rsid w:val="00886C0A"/>
    <w:rsid w:val="008904B3"/>
    <w:rsid w:val="0089388D"/>
    <w:rsid w:val="008C0582"/>
    <w:rsid w:val="008D5906"/>
    <w:rsid w:val="00930F12"/>
    <w:rsid w:val="00932118"/>
    <w:rsid w:val="00933C22"/>
    <w:rsid w:val="009603D4"/>
    <w:rsid w:val="009B5EE5"/>
    <w:rsid w:val="009C2DEF"/>
    <w:rsid w:val="009E2683"/>
    <w:rsid w:val="009E304B"/>
    <w:rsid w:val="009F774E"/>
    <w:rsid w:val="00A40ED8"/>
    <w:rsid w:val="00A446BC"/>
    <w:rsid w:val="00A54CCA"/>
    <w:rsid w:val="00A670DE"/>
    <w:rsid w:val="00A84655"/>
    <w:rsid w:val="00A87DA7"/>
    <w:rsid w:val="00AA08D8"/>
    <w:rsid w:val="00AD3041"/>
    <w:rsid w:val="00AD3592"/>
    <w:rsid w:val="00AD5AA6"/>
    <w:rsid w:val="00AE0485"/>
    <w:rsid w:val="00AE7C60"/>
    <w:rsid w:val="00AF17F8"/>
    <w:rsid w:val="00B1210C"/>
    <w:rsid w:val="00B373E3"/>
    <w:rsid w:val="00B5080C"/>
    <w:rsid w:val="00B556F2"/>
    <w:rsid w:val="00B5647B"/>
    <w:rsid w:val="00B64B56"/>
    <w:rsid w:val="00B9324F"/>
    <w:rsid w:val="00BC167D"/>
    <w:rsid w:val="00BC4D06"/>
    <w:rsid w:val="00BD3837"/>
    <w:rsid w:val="00BD5D80"/>
    <w:rsid w:val="00BE647D"/>
    <w:rsid w:val="00BF353D"/>
    <w:rsid w:val="00BF4734"/>
    <w:rsid w:val="00BF4BB8"/>
    <w:rsid w:val="00C002ED"/>
    <w:rsid w:val="00C05D41"/>
    <w:rsid w:val="00C30623"/>
    <w:rsid w:val="00C34F77"/>
    <w:rsid w:val="00C35DE9"/>
    <w:rsid w:val="00C63F7B"/>
    <w:rsid w:val="00C8216F"/>
    <w:rsid w:val="00C90807"/>
    <w:rsid w:val="00CC5A27"/>
    <w:rsid w:val="00CE3F4D"/>
    <w:rsid w:val="00D00EFB"/>
    <w:rsid w:val="00D117C7"/>
    <w:rsid w:val="00D142DE"/>
    <w:rsid w:val="00D343FA"/>
    <w:rsid w:val="00D3556A"/>
    <w:rsid w:val="00D822A1"/>
    <w:rsid w:val="00DA7290"/>
    <w:rsid w:val="00DB0318"/>
    <w:rsid w:val="00DC208F"/>
    <w:rsid w:val="00DC6B8C"/>
    <w:rsid w:val="00DD66AF"/>
    <w:rsid w:val="00DE751E"/>
    <w:rsid w:val="00DE7DAE"/>
    <w:rsid w:val="00DF61AF"/>
    <w:rsid w:val="00E418F3"/>
    <w:rsid w:val="00E4513D"/>
    <w:rsid w:val="00E451C7"/>
    <w:rsid w:val="00E5035F"/>
    <w:rsid w:val="00E77A9A"/>
    <w:rsid w:val="00E80C4B"/>
    <w:rsid w:val="00E85ABF"/>
    <w:rsid w:val="00E90A29"/>
    <w:rsid w:val="00E9316B"/>
    <w:rsid w:val="00E94559"/>
    <w:rsid w:val="00EC13E1"/>
    <w:rsid w:val="00ED0766"/>
    <w:rsid w:val="00ED0F29"/>
    <w:rsid w:val="00F03773"/>
    <w:rsid w:val="00F145EC"/>
    <w:rsid w:val="00F343D1"/>
    <w:rsid w:val="00F44D03"/>
    <w:rsid w:val="00F45CFC"/>
    <w:rsid w:val="00F54281"/>
    <w:rsid w:val="00F85DAF"/>
    <w:rsid w:val="00FA275E"/>
    <w:rsid w:val="00FC3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DE2DCC9-0F8B-4BE4-AC24-3B78D881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20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204"/>
    <w:pPr>
      <w:ind w:left="720"/>
      <w:contextualSpacing/>
    </w:pPr>
  </w:style>
  <w:style w:type="paragraph" w:styleId="NormalWeb">
    <w:name w:val="Normal (Web)"/>
    <w:basedOn w:val="Normal"/>
    <w:uiPriority w:val="99"/>
    <w:semiHidden/>
    <w:unhideWhenUsed/>
    <w:rsid w:val="0058520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5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6AF"/>
    <w:rPr>
      <w:rFonts w:ascii="Segoe UI" w:hAnsi="Segoe UI" w:cs="Segoe UI"/>
      <w:sz w:val="18"/>
      <w:szCs w:val="18"/>
      <w:lang w:val="en-GB"/>
    </w:rPr>
  </w:style>
  <w:style w:type="character" w:styleId="Hyperlink">
    <w:name w:val="Hyperlink"/>
    <w:basedOn w:val="DefaultParagraphFont"/>
    <w:uiPriority w:val="99"/>
    <w:unhideWhenUsed/>
    <w:rsid w:val="006C7B22"/>
    <w:rPr>
      <w:color w:val="0563C1" w:themeColor="hyperlink"/>
      <w:u w:val="single"/>
    </w:rPr>
  </w:style>
  <w:style w:type="table" w:customStyle="1" w:styleId="Tabelraster1">
    <w:name w:val="Tabelraster1"/>
    <w:basedOn w:val="TableNormal"/>
    <w:next w:val="TableGrid"/>
    <w:uiPriority w:val="39"/>
    <w:rsid w:val="009B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5EE5"/>
    <w:pPr>
      <w:spacing w:after="200" w:line="240" w:lineRule="auto"/>
    </w:pPr>
    <w:rPr>
      <w:i/>
      <w:iCs/>
      <w:color w:val="44546A" w:themeColor="text2"/>
      <w:sz w:val="18"/>
      <w:szCs w:val="18"/>
      <w:lang w:val="en-US"/>
    </w:rPr>
  </w:style>
  <w:style w:type="character" w:styleId="PlaceholderText">
    <w:name w:val="Placeholder Text"/>
    <w:basedOn w:val="DefaultParagraphFont"/>
    <w:uiPriority w:val="99"/>
    <w:semiHidden/>
    <w:rsid w:val="00BD5D80"/>
    <w:rPr>
      <w:color w:val="808080"/>
    </w:rPr>
  </w:style>
  <w:style w:type="paragraph" w:styleId="Header">
    <w:name w:val="header"/>
    <w:basedOn w:val="Normal"/>
    <w:link w:val="HeaderChar"/>
    <w:uiPriority w:val="99"/>
    <w:unhideWhenUsed/>
    <w:rsid w:val="00E8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C4B"/>
    <w:rPr>
      <w:lang w:val="en-GB"/>
    </w:rPr>
  </w:style>
  <w:style w:type="paragraph" w:styleId="Footer">
    <w:name w:val="footer"/>
    <w:basedOn w:val="Normal"/>
    <w:link w:val="FooterChar"/>
    <w:uiPriority w:val="99"/>
    <w:unhideWhenUsed/>
    <w:rsid w:val="00E8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C4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583345">
      <w:bodyDiv w:val="1"/>
      <w:marLeft w:val="0"/>
      <w:marRight w:val="0"/>
      <w:marTop w:val="0"/>
      <w:marBottom w:val="0"/>
      <w:divBdr>
        <w:top w:val="none" w:sz="0" w:space="0" w:color="auto"/>
        <w:left w:val="none" w:sz="0" w:space="0" w:color="auto"/>
        <w:bottom w:val="none" w:sz="0" w:space="0" w:color="auto"/>
        <w:right w:val="none" w:sz="0" w:space="0" w:color="auto"/>
      </w:divBdr>
      <w:divsChild>
        <w:div w:id="1199200201">
          <w:marLeft w:val="0"/>
          <w:marRight w:val="0"/>
          <w:marTop w:val="300"/>
          <w:marBottom w:val="300"/>
          <w:divBdr>
            <w:top w:val="single" w:sz="6" w:space="8" w:color="C0C0C0"/>
            <w:left w:val="single" w:sz="6" w:space="8" w:color="C0C0C0"/>
            <w:bottom w:val="single" w:sz="6" w:space="8" w:color="C0C0C0"/>
            <w:right w:val="single" w:sz="6" w:space="8" w:color="C0C0C0"/>
          </w:divBdr>
          <w:divsChild>
            <w:div w:id="1616403034">
              <w:marLeft w:val="0"/>
              <w:marRight w:val="0"/>
              <w:marTop w:val="0"/>
              <w:marBottom w:val="0"/>
              <w:divBdr>
                <w:top w:val="none" w:sz="0" w:space="0" w:color="auto"/>
                <w:left w:val="none" w:sz="0" w:space="0" w:color="auto"/>
                <w:bottom w:val="none" w:sz="0" w:space="0" w:color="auto"/>
                <w:right w:val="none" w:sz="0" w:space="0" w:color="auto"/>
              </w:divBdr>
              <w:divsChild>
                <w:div w:id="693769300">
                  <w:marLeft w:val="0"/>
                  <w:marRight w:val="0"/>
                  <w:marTop w:val="0"/>
                  <w:marBottom w:val="0"/>
                  <w:divBdr>
                    <w:top w:val="none" w:sz="0" w:space="0" w:color="auto"/>
                    <w:left w:val="none" w:sz="0" w:space="0" w:color="auto"/>
                    <w:bottom w:val="none" w:sz="0" w:space="0" w:color="auto"/>
                    <w:right w:val="none" w:sz="0" w:space="0" w:color="auto"/>
                  </w:divBdr>
                  <w:divsChild>
                    <w:div w:id="695234856">
                      <w:marLeft w:val="0"/>
                      <w:marRight w:val="0"/>
                      <w:marTop w:val="225"/>
                      <w:marBottom w:val="0"/>
                      <w:divBdr>
                        <w:top w:val="none" w:sz="0" w:space="0" w:color="auto"/>
                        <w:left w:val="none" w:sz="0" w:space="0" w:color="auto"/>
                        <w:bottom w:val="none" w:sz="0" w:space="0" w:color="auto"/>
                        <w:right w:val="none" w:sz="0" w:space="0" w:color="auto"/>
                      </w:divBdr>
                      <w:divsChild>
                        <w:div w:id="302349872">
                          <w:marLeft w:val="0"/>
                          <w:marRight w:val="0"/>
                          <w:marTop w:val="0"/>
                          <w:marBottom w:val="0"/>
                          <w:divBdr>
                            <w:top w:val="none" w:sz="0" w:space="0" w:color="auto"/>
                            <w:left w:val="none" w:sz="0" w:space="0" w:color="auto"/>
                            <w:bottom w:val="none" w:sz="0" w:space="0" w:color="auto"/>
                            <w:right w:val="none" w:sz="0" w:space="0" w:color="auto"/>
                          </w:divBdr>
                          <w:divsChild>
                            <w:div w:id="3499158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68741">
      <w:bodyDiv w:val="1"/>
      <w:marLeft w:val="0"/>
      <w:marRight w:val="0"/>
      <w:marTop w:val="0"/>
      <w:marBottom w:val="0"/>
      <w:divBdr>
        <w:top w:val="none" w:sz="0" w:space="0" w:color="auto"/>
        <w:left w:val="none" w:sz="0" w:space="0" w:color="auto"/>
        <w:bottom w:val="none" w:sz="0" w:space="0" w:color="auto"/>
        <w:right w:val="none" w:sz="0" w:space="0" w:color="auto"/>
      </w:divBdr>
      <w:divsChild>
        <w:div w:id="1730883036">
          <w:marLeft w:val="0"/>
          <w:marRight w:val="0"/>
          <w:marTop w:val="375"/>
          <w:marBottom w:val="0"/>
          <w:divBdr>
            <w:top w:val="single" w:sz="6" w:space="8" w:color="666666"/>
            <w:left w:val="single" w:sz="6" w:space="8" w:color="666666"/>
            <w:bottom w:val="single" w:sz="6" w:space="8" w:color="666666"/>
            <w:right w:val="single" w:sz="6" w:space="8" w:color="666666"/>
          </w:divBdr>
          <w:divsChild>
            <w:div w:id="273369806">
              <w:marLeft w:val="0"/>
              <w:marRight w:val="0"/>
              <w:marTop w:val="0"/>
              <w:marBottom w:val="0"/>
              <w:divBdr>
                <w:top w:val="none" w:sz="0" w:space="0" w:color="auto"/>
                <w:left w:val="none" w:sz="0" w:space="0" w:color="auto"/>
                <w:bottom w:val="none" w:sz="0" w:space="0" w:color="auto"/>
                <w:right w:val="none" w:sz="0" w:space="0" w:color="auto"/>
              </w:divBdr>
              <w:divsChild>
                <w:div w:id="2199458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hishe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7902</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Pauwelussen Joop</dc:creator>
  <cp:keywords/>
  <dc:description/>
  <cp:lastModifiedBy>Tomar Abhishek Singh</cp:lastModifiedBy>
  <cp:revision>25</cp:revision>
  <cp:lastPrinted>2017-11-28T16:32:00Z</cp:lastPrinted>
  <dcterms:created xsi:type="dcterms:W3CDTF">2017-11-28T12:21:00Z</dcterms:created>
  <dcterms:modified xsi:type="dcterms:W3CDTF">2017-11-28T16:32:00Z</dcterms:modified>
</cp:coreProperties>
</file>