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BC691" w14:textId="77777777" w:rsidR="004857C1" w:rsidRPr="002B0645" w:rsidRDefault="004857C1" w:rsidP="000C2F9E">
      <w:pPr>
        <w:pStyle w:val="Title"/>
        <w:rPr>
          <w:b/>
          <w:sz w:val="52"/>
          <w:szCs w:val="52"/>
        </w:rPr>
      </w:pPr>
      <w:r w:rsidRPr="002B0645">
        <w:rPr>
          <w:b/>
          <w:sz w:val="52"/>
          <w:szCs w:val="52"/>
        </w:rPr>
        <w:t>Sabrang-2018</w:t>
      </w:r>
    </w:p>
    <w:p w14:paraId="144D72A2" w14:textId="66365E29" w:rsidR="00440E97" w:rsidRPr="0079560C" w:rsidRDefault="007F0AD1" w:rsidP="000C2F9E">
      <w:pPr>
        <w:pStyle w:val="Heading1"/>
        <w:rPr>
          <w:sz w:val="32"/>
          <w:szCs w:val="32"/>
        </w:rPr>
      </w:pPr>
      <w:r w:rsidRPr="0079560C">
        <w:rPr>
          <w:sz w:val="32"/>
          <w:szCs w:val="32"/>
        </w:rPr>
        <w:t>GARUD-DWAR</w:t>
      </w:r>
      <w:r w:rsidR="00350F46" w:rsidRPr="0079560C">
        <w:rPr>
          <w:sz w:val="32"/>
          <w:szCs w:val="32"/>
        </w:rPr>
        <w:t xml:space="preserve"> (</w:t>
      </w:r>
      <w:r w:rsidRPr="0079560C">
        <w:rPr>
          <w:sz w:val="32"/>
          <w:szCs w:val="32"/>
        </w:rPr>
        <w:t>Treasure Hunt</w:t>
      </w:r>
      <w:r w:rsidR="00350F46" w:rsidRPr="0079560C">
        <w:rPr>
          <w:sz w:val="32"/>
          <w:szCs w:val="32"/>
        </w:rPr>
        <w:t>)</w:t>
      </w:r>
    </w:p>
    <w:p w14:paraId="2237C9B2" w14:textId="77777777" w:rsidR="000C2F9E" w:rsidRPr="00A0340B" w:rsidRDefault="000C2F9E" w:rsidP="000C2F9E">
      <w:pPr>
        <w:pStyle w:val="Heading2"/>
        <w:rPr>
          <w:b/>
          <w:color w:val="C0504D" w:themeColor="accent2"/>
        </w:rPr>
      </w:pPr>
      <w:r w:rsidRPr="00A0340B">
        <w:rPr>
          <w:b/>
          <w:color w:val="C0504D" w:themeColor="accent2"/>
        </w:rPr>
        <w:t>Event Description</w:t>
      </w:r>
      <w:r w:rsidR="004857C1" w:rsidRPr="00A0340B">
        <w:rPr>
          <w:b/>
          <w:color w:val="C0504D" w:themeColor="accent2"/>
        </w:rPr>
        <w:t xml:space="preserve"> </w:t>
      </w:r>
      <w:r w:rsidR="00BE3B43" w:rsidRPr="00A0340B">
        <w:rPr>
          <w:b/>
          <w:color w:val="C0504D" w:themeColor="accent2"/>
        </w:rPr>
        <w:t xml:space="preserve"> </w:t>
      </w:r>
    </w:p>
    <w:p w14:paraId="76731616" w14:textId="7D0BACED" w:rsidR="007F0AD1" w:rsidRPr="00307873" w:rsidRDefault="00892494" w:rsidP="007F0AD1">
      <w:pPr>
        <w:rPr>
          <w:rFonts w:asciiTheme="majorHAnsi" w:hAnsiTheme="majorHAnsi"/>
          <w:sz w:val="22"/>
          <w:szCs w:val="22"/>
        </w:rPr>
      </w:pPr>
      <w:r w:rsidRPr="00307873">
        <w:rPr>
          <w:rFonts w:asciiTheme="majorHAnsi" w:hAnsiTheme="majorHAnsi"/>
          <w:sz w:val="22"/>
          <w:szCs w:val="22"/>
        </w:rPr>
        <w:t>T</w:t>
      </w:r>
      <w:r w:rsidR="007F0AD1" w:rsidRPr="00307873">
        <w:rPr>
          <w:rFonts w:asciiTheme="majorHAnsi" w:hAnsiTheme="majorHAnsi"/>
          <w:sz w:val="22"/>
          <w:szCs w:val="22"/>
        </w:rPr>
        <w:t>reasure hunts are information-based scavenger hunts, or puzzle hunts, in which teams use their collective brainpower to solve clues.  Each team is presented with a group of puzzles, or clues, which teams must solve in order to find a piece of information.</w:t>
      </w:r>
      <w:r w:rsidR="007F0AD1" w:rsidRPr="00307873">
        <w:rPr>
          <w:rFonts w:asciiTheme="majorHAnsi" w:hAnsiTheme="majorHAnsi"/>
          <w:sz w:val="22"/>
          <w:szCs w:val="22"/>
        </w:rPr>
        <w:br/>
        <w:t xml:space="preserve">Each clue leads to a location </w:t>
      </w:r>
      <w:r w:rsidR="002B5861" w:rsidRPr="00307873">
        <w:rPr>
          <w:rFonts w:asciiTheme="majorHAnsi" w:hAnsiTheme="majorHAnsi"/>
          <w:sz w:val="22"/>
          <w:szCs w:val="22"/>
        </w:rPr>
        <w:t xml:space="preserve">or object </w:t>
      </w:r>
      <w:r w:rsidR="007F0AD1" w:rsidRPr="00307873">
        <w:rPr>
          <w:rFonts w:asciiTheme="majorHAnsi" w:hAnsiTheme="majorHAnsi"/>
          <w:sz w:val="22"/>
          <w:szCs w:val="22"/>
        </w:rPr>
        <w:t>within walking distance, where players must find and use a vital piece of information to answer a question</w:t>
      </w:r>
      <w:r w:rsidR="002B5861" w:rsidRPr="00307873">
        <w:rPr>
          <w:rFonts w:asciiTheme="majorHAnsi" w:hAnsiTheme="majorHAnsi"/>
          <w:sz w:val="22"/>
          <w:szCs w:val="22"/>
        </w:rPr>
        <w:t xml:space="preserve"> or get points</w:t>
      </w:r>
      <w:r w:rsidR="007F0AD1" w:rsidRPr="00307873">
        <w:rPr>
          <w:rFonts w:asciiTheme="majorHAnsi" w:hAnsiTheme="majorHAnsi"/>
          <w:sz w:val="22"/>
          <w:szCs w:val="22"/>
        </w:rPr>
        <w:t>.  This information could be words from a historical plaque, a series of numbers or an address, a landmark, or any other unique item that many of us walking down the street might merely pass by, unless we were looking for it.</w:t>
      </w:r>
      <w:r w:rsidR="001A7A3B" w:rsidRPr="00307873">
        <w:rPr>
          <w:rFonts w:asciiTheme="majorHAnsi" w:hAnsiTheme="majorHAnsi"/>
          <w:sz w:val="22"/>
          <w:szCs w:val="22"/>
        </w:rPr>
        <w:t xml:space="preserve"> This game will be played </w:t>
      </w:r>
      <w:r w:rsidR="00BE1984" w:rsidRPr="00307873">
        <w:rPr>
          <w:rFonts w:asciiTheme="majorHAnsi" w:hAnsiTheme="majorHAnsi"/>
          <w:sz w:val="22"/>
          <w:szCs w:val="22"/>
        </w:rPr>
        <w:t>even outside the JK Lakshmipat University within a range of</w:t>
      </w:r>
      <w:r w:rsidR="001A7A3B" w:rsidRPr="00307873">
        <w:rPr>
          <w:rFonts w:asciiTheme="majorHAnsi" w:hAnsiTheme="majorHAnsi"/>
          <w:sz w:val="22"/>
          <w:szCs w:val="22"/>
        </w:rPr>
        <w:t xml:space="preserve"> 1km</w:t>
      </w:r>
      <w:r w:rsidR="00BE1984" w:rsidRPr="00307873">
        <w:rPr>
          <w:rFonts w:asciiTheme="majorHAnsi" w:hAnsiTheme="majorHAnsi"/>
          <w:sz w:val="22"/>
          <w:szCs w:val="22"/>
        </w:rPr>
        <w:t xml:space="preserve">. There will be a total of 5 Rounds played. Each round will have Eliminations based on Points and Round passing criteria’s. </w:t>
      </w:r>
      <w:r w:rsidR="001A7A3B" w:rsidRPr="00307873">
        <w:rPr>
          <w:rFonts w:asciiTheme="majorHAnsi" w:hAnsiTheme="majorHAnsi"/>
          <w:sz w:val="22"/>
          <w:szCs w:val="22"/>
        </w:rPr>
        <w:t xml:space="preserve"> </w:t>
      </w:r>
    </w:p>
    <w:p w14:paraId="586F7E1B" w14:textId="7CAF798A" w:rsidR="000C2F9E" w:rsidRPr="00307873" w:rsidRDefault="00073BBD" w:rsidP="00A0340B">
      <w:pPr>
        <w:spacing w:after="0"/>
        <w:rPr>
          <w:rFonts w:asciiTheme="majorHAnsi" w:hAnsiTheme="majorHAnsi"/>
          <w:b/>
          <w:sz w:val="22"/>
          <w:szCs w:val="22"/>
        </w:rPr>
      </w:pPr>
      <w:r w:rsidRPr="00307873">
        <w:rPr>
          <w:rFonts w:asciiTheme="majorHAnsi" w:hAnsiTheme="majorHAnsi"/>
          <w:b/>
          <w:sz w:val="22"/>
          <w:szCs w:val="22"/>
        </w:rPr>
        <w:t xml:space="preserve">A team will </w:t>
      </w:r>
      <w:r w:rsidR="00BE1984" w:rsidRPr="00307873">
        <w:rPr>
          <w:rFonts w:asciiTheme="majorHAnsi" w:hAnsiTheme="majorHAnsi"/>
          <w:b/>
          <w:sz w:val="22"/>
          <w:szCs w:val="22"/>
        </w:rPr>
        <w:t>have to pass the rounds will maximum points and in least time in order to keep itself in the Game.</w:t>
      </w:r>
    </w:p>
    <w:p w14:paraId="4845BAEF" w14:textId="77777777" w:rsidR="000C2F9E" w:rsidRPr="000C2F9E" w:rsidRDefault="000C2F9E" w:rsidP="000C2F9E">
      <w:pPr>
        <w:pStyle w:val="Heading2"/>
        <w:rPr>
          <w:b/>
          <w:color w:val="C0504D" w:themeColor="accent2"/>
        </w:rPr>
      </w:pPr>
      <w:r w:rsidRPr="000C2F9E">
        <w:rPr>
          <w:b/>
          <w:color w:val="C0504D" w:themeColor="accent2"/>
        </w:rPr>
        <w:t>Judgement Criteria</w:t>
      </w:r>
    </w:p>
    <w:p w14:paraId="4930DA7F" w14:textId="1E355B64" w:rsidR="000C2F9E" w:rsidRPr="00307873" w:rsidRDefault="00062091" w:rsidP="00062091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2"/>
          <w:szCs w:val="22"/>
        </w:rPr>
      </w:pPr>
      <w:r w:rsidRPr="00307873">
        <w:rPr>
          <w:rFonts w:asciiTheme="majorHAnsi" w:hAnsiTheme="majorHAnsi"/>
          <w:sz w:val="22"/>
          <w:szCs w:val="22"/>
        </w:rPr>
        <w:t>Points in Test Round</w:t>
      </w:r>
    </w:p>
    <w:p w14:paraId="7FFFC919" w14:textId="54E42C86" w:rsidR="00062091" w:rsidRPr="00307873" w:rsidRDefault="00062091" w:rsidP="00062091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2"/>
          <w:szCs w:val="22"/>
        </w:rPr>
      </w:pPr>
      <w:r w:rsidRPr="00307873">
        <w:rPr>
          <w:rFonts w:asciiTheme="majorHAnsi" w:hAnsiTheme="majorHAnsi"/>
          <w:sz w:val="22"/>
          <w:szCs w:val="22"/>
        </w:rPr>
        <w:t>Time used</w:t>
      </w:r>
    </w:p>
    <w:p w14:paraId="508CF695" w14:textId="1C1559FE" w:rsidR="00062091" w:rsidRPr="00307873" w:rsidRDefault="00062091" w:rsidP="00062091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2"/>
          <w:szCs w:val="22"/>
        </w:rPr>
      </w:pPr>
      <w:r w:rsidRPr="00307873">
        <w:rPr>
          <w:rFonts w:asciiTheme="majorHAnsi" w:hAnsiTheme="majorHAnsi"/>
          <w:sz w:val="22"/>
          <w:szCs w:val="22"/>
        </w:rPr>
        <w:t>Objects Collected</w:t>
      </w:r>
    </w:p>
    <w:p w14:paraId="7A2A1A78" w14:textId="3A12C9E9" w:rsidR="00062091" w:rsidRPr="00307873" w:rsidRDefault="00062091" w:rsidP="00062091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2"/>
          <w:szCs w:val="22"/>
        </w:rPr>
      </w:pPr>
      <w:r w:rsidRPr="00307873">
        <w:rPr>
          <w:rFonts w:asciiTheme="majorHAnsi" w:hAnsiTheme="majorHAnsi"/>
          <w:sz w:val="22"/>
          <w:szCs w:val="22"/>
        </w:rPr>
        <w:t>Overall Performance in each round</w:t>
      </w:r>
    </w:p>
    <w:p w14:paraId="723B1698" w14:textId="77777777" w:rsidR="00176312" w:rsidRPr="000C2F9E" w:rsidRDefault="00176312" w:rsidP="000C2F9E">
      <w:pPr>
        <w:pStyle w:val="Heading2"/>
        <w:rPr>
          <w:b/>
          <w:color w:val="C0504D" w:themeColor="accent2"/>
        </w:rPr>
      </w:pPr>
      <w:r w:rsidRPr="000C2F9E">
        <w:rPr>
          <w:b/>
          <w:color w:val="C0504D" w:themeColor="accent2"/>
        </w:rPr>
        <w:t>Rules &amp; Regulations</w:t>
      </w:r>
    </w:p>
    <w:p w14:paraId="5FDECAF7" w14:textId="4F2FF95D" w:rsidR="00F841A4" w:rsidRPr="00307873" w:rsidRDefault="00F841A4" w:rsidP="003C2965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2"/>
          <w:szCs w:val="22"/>
        </w:rPr>
      </w:pPr>
      <w:r w:rsidRPr="00307873">
        <w:rPr>
          <w:rFonts w:asciiTheme="majorHAnsi" w:hAnsiTheme="majorHAnsi"/>
          <w:sz w:val="22"/>
          <w:szCs w:val="22"/>
        </w:rPr>
        <w:t>Time duration:</w:t>
      </w:r>
      <w:r w:rsidR="00BE3B43" w:rsidRPr="00307873">
        <w:rPr>
          <w:rFonts w:asciiTheme="majorHAnsi" w:hAnsiTheme="majorHAnsi"/>
          <w:sz w:val="22"/>
          <w:szCs w:val="22"/>
        </w:rPr>
        <w:t xml:space="preserve"> </w:t>
      </w:r>
      <w:r w:rsidR="00440E97" w:rsidRPr="00307873">
        <w:rPr>
          <w:rFonts w:asciiTheme="majorHAnsi" w:hAnsiTheme="majorHAnsi"/>
          <w:sz w:val="22"/>
          <w:szCs w:val="22"/>
        </w:rPr>
        <w:t>1 day</w:t>
      </w:r>
    </w:p>
    <w:p w14:paraId="011D486A" w14:textId="037A1E92" w:rsidR="0043519E" w:rsidRPr="00307873" w:rsidRDefault="00440E97" w:rsidP="003C2965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2"/>
          <w:szCs w:val="22"/>
        </w:rPr>
      </w:pPr>
      <w:r w:rsidRPr="00307873">
        <w:rPr>
          <w:rFonts w:asciiTheme="majorHAnsi" w:hAnsiTheme="majorHAnsi"/>
          <w:sz w:val="22"/>
          <w:szCs w:val="22"/>
        </w:rPr>
        <w:t>There will be 15 teams allowed from JK Lakshmipat University.</w:t>
      </w:r>
    </w:p>
    <w:p w14:paraId="7EF366A8" w14:textId="283BC7D9" w:rsidR="00440E97" w:rsidRPr="00307873" w:rsidRDefault="00440E97" w:rsidP="003C2965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2"/>
          <w:szCs w:val="22"/>
        </w:rPr>
      </w:pPr>
      <w:r w:rsidRPr="00307873">
        <w:rPr>
          <w:rFonts w:asciiTheme="majorHAnsi" w:hAnsiTheme="majorHAnsi"/>
          <w:sz w:val="22"/>
          <w:szCs w:val="22"/>
        </w:rPr>
        <w:t>5 teams</w:t>
      </w:r>
      <w:r w:rsidR="00E3040C" w:rsidRPr="00307873">
        <w:rPr>
          <w:rFonts w:asciiTheme="majorHAnsi" w:hAnsiTheme="majorHAnsi"/>
          <w:sz w:val="22"/>
          <w:szCs w:val="22"/>
        </w:rPr>
        <w:t xml:space="preserve"> Per College/University outside JK Lakshmipat University</w:t>
      </w:r>
      <w:r w:rsidRPr="00307873">
        <w:rPr>
          <w:rFonts w:asciiTheme="majorHAnsi" w:hAnsiTheme="majorHAnsi"/>
          <w:sz w:val="22"/>
          <w:szCs w:val="22"/>
        </w:rPr>
        <w:t xml:space="preserve"> </w:t>
      </w:r>
      <w:r w:rsidR="00E3040C" w:rsidRPr="00307873">
        <w:rPr>
          <w:rFonts w:asciiTheme="majorHAnsi" w:hAnsiTheme="majorHAnsi"/>
          <w:sz w:val="22"/>
          <w:szCs w:val="22"/>
        </w:rPr>
        <w:t xml:space="preserve">are </w:t>
      </w:r>
      <w:r w:rsidRPr="00307873">
        <w:rPr>
          <w:rFonts w:asciiTheme="majorHAnsi" w:hAnsiTheme="majorHAnsi"/>
          <w:sz w:val="22"/>
          <w:szCs w:val="22"/>
        </w:rPr>
        <w:t>al</w:t>
      </w:r>
      <w:r w:rsidR="00E3040C" w:rsidRPr="00307873">
        <w:rPr>
          <w:rFonts w:asciiTheme="majorHAnsi" w:hAnsiTheme="majorHAnsi"/>
          <w:sz w:val="22"/>
          <w:szCs w:val="22"/>
        </w:rPr>
        <w:t>lowed.</w:t>
      </w:r>
    </w:p>
    <w:p w14:paraId="5B6FC673" w14:textId="52439E62" w:rsidR="0043519E" w:rsidRPr="00307873" w:rsidRDefault="00E3040C" w:rsidP="003C2965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2"/>
          <w:szCs w:val="22"/>
        </w:rPr>
      </w:pPr>
      <w:r w:rsidRPr="00307873">
        <w:rPr>
          <w:rFonts w:asciiTheme="majorHAnsi" w:hAnsiTheme="majorHAnsi"/>
          <w:sz w:val="22"/>
          <w:szCs w:val="22"/>
        </w:rPr>
        <w:t>A team will consist of 2 players only.</w:t>
      </w:r>
    </w:p>
    <w:p w14:paraId="6A1D0F9B" w14:textId="250C9E40" w:rsidR="0043519E" w:rsidRPr="00307873" w:rsidRDefault="00E3040C" w:rsidP="003C2965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2"/>
          <w:szCs w:val="22"/>
        </w:rPr>
      </w:pPr>
      <w:r w:rsidRPr="00307873">
        <w:rPr>
          <w:rFonts w:asciiTheme="majorHAnsi" w:hAnsiTheme="majorHAnsi"/>
          <w:sz w:val="22"/>
          <w:szCs w:val="22"/>
        </w:rPr>
        <w:t>All the Registration of teams will be based on First Come First Serve.</w:t>
      </w:r>
    </w:p>
    <w:p w14:paraId="77EC8CD7" w14:textId="5E769F3A" w:rsidR="0043519E" w:rsidRPr="00307873" w:rsidRDefault="00E3040C" w:rsidP="003C2965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2"/>
          <w:szCs w:val="22"/>
        </w:rPr>
      </w:pPr>
      <w:r w:rsidRPr="00307873">
        <w:rPr>
          <w:rFonts w:asciiTheme="majorHAnsi" w:hAnsiTheme="majorHAnsi"/>
          <w:sz w:val="22"/>
          <w:szCs w:val="22"/>
        </w:rPr>
        <w:t>There will be Time Constrain for Each Round exceeding which will lead to Automatic Elimination.</w:t>
      </w:r>
    </w:p>
    <w:p w14:paraId="07C75E19" w14:textId="4E79C40C" w:rsidR="00E3040C" w:rsidRPr="00307873" w:rsidRDefault="006C4B82" w:rsidP="00A0340B">
      <w:pPr>
        <w:pStyle w:val="ListParagraph"/>
        <w:numPr>
          <w:ilvl w:val="0"/>
          <w:numId w:val="4"/>
        </w:numPr>
        <w:spacing w:after="0"/>
        <w:jc w:val="both"/>
        <w:rPr>
          <w:rFonts w:asciiTheme="majorHAnsi" w:hAnsiTheme="majorHAnsi"/>
          <w:sz w:val="22"/>
          <w:szCs w:val="22"/>
        </w:rPr>
      </w:pPr>
      <w:r w:rsidRPr="00307873">
        <w:rPr>
          <w:rFonts w:asciiTheme="majorHAnsi" w:hAnsiTheme="majorHAnsi"/>
          <w:sz w:val="22"/>
          <w:szCs w:val="22"/>
        </w:rPr>
        <w:t xml:space="preserve">Usage of </w:t>
      </w:r>
      <w:r w:rsidR="008801E6" w:rsidRPr="00307873">
        <w:rPr>
          <w:rFonts w:asciiTheme="majorHAnsi" w:hAnsiTheme="majorHAnsi"/>
          <w:sz w:val="22"/>
          <w:szCs w:val="22"/>
        </w:rPr>
        <w:t>Mobile during Test round</w:t>
      </w:r>
      <w:r w:rsidR="00062091" w:rsidRPr="00307873">
        <w:rPr>
          <w:rFonts w:asciiTheme="majorHAnsi" w:hAnsiTheme="majorHAnsi"/>
          <w:sz w:val="22"/>
          <w:szCs w:val="22"/>
        </w:rPr>
        <w:t xml:space="preserve"> (Round 1)</w:t>
      </w:r>
      <w:r w:rsidR="008801E6" w:rsidRPr="00307873">
        <w:rPr>
          <w:rFonts w:asciiTheme="majorHAnsi" w:hAnsiTheme="majorHAnsi"/>
          <w:sz w:val="22"/>
          <w:szCs w:val="22"/>
        </w:rPr>
        <w:t xml:space="preserve"> is strictly prohibited and will lead to Elimination.</w:t>
      </w:r>
    </w:p>
    <w:p w14:paraId="4F3378E4" w14:textId="21BF99BE" w:rsidR="00062091" w:rsidRPr="00307873" w:rsidRDefault="00062091" w:rsidP="003C2965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2"/>
          <w:szCs w:val="22"/>
        </w:rPr>
      </w:pPr>
      <w:r w:rsidRPr="00307873">
        <w:rPr>
          <w:rFonts w:asciiTheme="majorHAnsi" w:hAnsiTheme="majorHAnsi"/>
          <w:sz w:val="22"/>
          <w:szCs w:val="22"/>
        </w:rPr>
        <w:t>There will be a total of 5 Rounds.</w:t>
      </w:r>
    </w:p>
    <w:p w14:paraId="6E93278C" w14:textId="6CDE7EBD" w:rsidR="0043519E" w:rsidRPr="00307873" w:rsidRDefault="00062091" w:rsidP="00A0340B">
      <w:pPr>
        <w:pStyle w:val="ListParagraph"/>
        <w:numPr>
          <w:ilvl w:val="0"/>
          <w:numId w:val="4"/>
        </w:numPr>
        <w:spacing w:after="0"/>
        <w:jc w:val="both"/>
        <w:rPr>
          <w:rFonts w:asciiTheme="majorHAnsi" w:hAnsiTheme="majorHAnsi"/>
          <w:sz w:val="22"/>
          <w:szCs w:val="22"/>
        </w:rPr>
      </w:pPr>
      <w:r w:rsidRPr="00307873">
        <w:rPr>
          <w:rFonts w:asciiTheme="majorHAnsi" w:hAnsiTheme="majorHAnsi"/>
          <w:sz w:val="22"/>
          <w:szCs w:val="22"/>
        </w:rPr>
        <w:t>Objects that are hidden will only give points any similar object from other resource will lead to No Points for that object.</w:t>
      </w:r>
    </w:p>
    <w:p w14:paraId="1E611E7F" w14:textId="77777777" w:rsidR="0043519E" w:rsidRPr="00307873" w:rsidRDefault="0043519E" w:rsidP="003C2965">
      <w:pPr>
        <w:pStyle w:val="ListParagraph"/>
        <w:numPr>
          <w:ilvl w:val="0"/>
          <w:numId w:val="4"/>
        </w:numPr>
        <w:jc w:val="both"/>
        <w:rPr>
          <w:b/>
          <w:sz w:val="22"/>
          <w:szCs w:val="22"/>
        </w:rPr>
      </w:pPr>
      <w:r w:rsidRPr="00307873">
        <w:rPr>
          <w:rFonts w:asciiTheme="majorHAnsi" w:hAnsiTheme="majorHAnsi"/>
          <w:sz w:val="22"/>
          <w:szCs w:val="22"/>
        </w:rPr>
        <w:t>Decision of the Judges will be final.</w:t>
      </w:r>
    </w:p>
    <w:p w14:paraId="1D633839" w14:textId="68D9651D" w:rsidR="00443883" w:rsidRPr="00307873" w:rsidRDefault="00443883" w:rsidP="00A0340B">
      <w:pPr>
        <w:spacing w:line="240" w:lineRule="auto"/>
        <w:jc w:val="both"/>
        <w:rPr>
          <w:rFonts w:asciiTheme="majorHAnsi" w:hAnsiTheme="majorHAnsi"/>
          <w:sz w:val="22"/>
          <w:szCs w:val="22"/>
        </w:rPr>
      </w:pPr>
      <w:r w:rsidRPr="00307873">
        <w:rPr>
          <w:rFonts w:asciiTheme="majorHAnsi" w:hAnsiTheme="majorHAnsi"/>
          <w:b/>
          <w:sz w:val="22"/>
          <w:szCs w:val="22"/>
        </w:rPr>
        <w:t>Maximum teams from an Institute</w:t>
      </w:r>
      <w:r w:rsidRPr="00307873">
        <w:rPr>
          <w:rFonts w:asciiTheme="majorHAnsi" w:hAnsiTheme="majorHAnsi"/>
          <w:sz w:val="22"/>
          <w:szCs w:val="22"/>
        </w:rPr>
        <w:t xml:space="preserve">: </w:t>
      </w:r>
      <w:r w:rsidR="00062091" w:rsidRPr="00307873">
        <w:rPr>
          <w:rFonts w:asciiTheme="majorHAnsi" w:hAnsiTheme="majorHAnsi"/>
          <w:sz w:val="22"/>
          <w:szCs w:val="22"/>
        </w:rPr>
        <w:t>05</w:t>
      </w:r>
    </w:p>
    <w:p w14:paraId="2AC02271" w14:textId="77777777" w:rsidR="0079560C" w:rsidRPr="00307873" w:rsidRDefault="00443883" w:rsidP="00A0340B">
      <w:pPr>
        <w:spacing w:line="240" w:lineRule="auto"/>
        <w:jc w:val="both"/>
        <w:rPr>
          <w:rFonts w:asciiTheme="majorHAnsi" w:hAnsiTheme="majorHAnsi"/>
          <w:sz w:val="22"/>
          <w:szCs w:val="22"/>
        </w:rPr>
      </w:pPr>
      <w:r w:rsidRPr="00307873">
        <w:rPr>
          <w:rFonts w:asciiTheme="majorHAnsi" w:hAnsiTheme="majorHAnsi"/>
          <w:b/>
          <w:sz w:val="22"/>
          <w:szCs w:val="22"/>
        </w:rPr>
        <w:t>Fees</w:t>
      </w:r>
      <w:r w:rsidRPr="00307873">
        <w:rPr>
          <w:rFonts w:asciiTheme="majorHAnsi" w:hAnsiTheme="majorHAnsi"/>
          <w:sz w:val="22"/>
          <w:szCs w:val="22"/>
        </w:rPr>
        <w:t xml:space="preserve">: INR </w:t>
      </w:r>
      <w:r w:rsidR="007F0AD1" w:rsidRPr="00307873">
        <w:rPr>
          <w:rFonts w:asciiTheme="majorHAnsi" w:hAnsiTheme="majorHAnsi"/>
          <w:sz w:val="22"/>
          <w:szCs w:val="22"/>
        </w:rPr>
        <w:t>250</w:t>
      </w:r>
      <w:r w:rsidRPr="00307873">
        <w:rPr>
          <w:rFonts w:asciiTheme="majorHAnsi" w:hAnsiTheme="majorHAnsi"/>
          <w:sz w:val="22"/>
          <w:szCs w:val="22"/>
        </w:rPr>
        <w:t>/Team</w:t>
      </w:r>
    </w:p>
    <w:p w14:paraId="371879E6" w14:textId="27F6134E" w:rsidR="00BF17E8" w:rsidRPr="00307873" w:rsidRDefault="00E34361" w:rsidP="00A0340B">
      <w:pPr>
        <w:spacing w:line="240" w:lineRule="auto"/>
        <w:jc w:val="both"/>
        <w:rPr>
          <w:rFonts w:asciiTheme="majorHAnsi" w:hAnsiTheme="majorHAnsi"/>
          <w:sz w:val="22"/>
          <w:szCs w:val="22"/>
        </w:rPr>
      </w:pPr>
      <w:r w:rsidRPr="00307873">
        <w:rPr>
          <w:rFonts w:asciiTheme="majorHAnsi" w:hAnsiTheme="majorHAnsi"/>
          <w:b/>
          <w:sz w:val="22"/>
          <w:szCs w:val="22"/>
        </w:rPr>
        <w:t>Minimum Teams criteria for</w:t>
      </w:r>
      <w:r w:rsidRPr="00307873">
        <w:rPr>
          <w:rFonts w:asciiTheme="majorHAnsi" w:hAnsiTheme="majorHAnsi"/>
          <w:sz w:val="22"/>
          <w:szCs w:val="22"/>
        </w:rPr>
        <w:t xml:space="preserve"> </w:t>
      </w:r>
      <w:r w:rsidRPr="00307873">
        <w:rPr>
          <w:rFonts w:asciiTheme="majorHAnsi" w:hAnsiTheme="majorHAnsi"/>
          <w:b/>
          <w:sz w:val="22"/>
          <w:szCs w:val="22"/>
        </w:rPr>
        <w:t>validation of cash prize</w:t>
      </w:r>
      <w:r w:rsidR="00443883" w:rsidRPr="00307873">
        <w:rPr>
          <w:rFonts w:asciiTheme="majorHAnsi" w:hAnsiTheme="majorHAnsi"/>
          <w:sz w:val="22"/>
          <w:szCs w:val="22"/>
        </w:rPr>
        <w:t xml:space="preserve">: </w:t>
      </w:r>
      <w:r w:rsidR="00062091" w:rsidRPr="00307873">
        <w:rPr>
          <w:rFonts w:asciiTheme="majorHAnsi" w:hAnsiTheme="majorHAnsi"/>
          <w:sz w:val="22"/>
          <w:szCs w:val="22"/>
        </w:rPr>
        <w:t>10</w:t>
      </w:r>
    </w:p>
    <w:p w14:paraId="590963E2" w14:textId="5849AFD7" w:rsidR="00307873" w:rsidRPr="00307873" w:rsidRDefault="0079560C" w:rsidP="005C30E8">
      <w:pPr>
        <w:spacing w:after="0" w:line="240" w:lineRule="auto"/>
        <w:jc w:val="both"/>
        <w:rPr>
          <w:rFonts w:asciiTheme="majorHAnsi" w:hAnsiTheme="majorHAnsi"/>
          <w:sz w:val="22"/>
          <w:szCs w:val="22"/>
        </w:rPr>
      </w:pPr>
      <w:r w:rsidRPr="00307873">
        <w:rPr>
          <w:rFonts w:asciiTheme="majorHAnsi" w:hAnsiTheme="majorHAnsi"/>
          <w:sz w:val="22"/>
          <w:szCs w:val="22"/>
        </w:rPr>
        <w:t>Coordinators</w:t>
      </w:r>
    </w:p>
    <w:p w14:paraId="123D0AAF" w14:textId="20F219B3" w:rsidR="0079560C" w:rsidRDefault="00307873" w:rsidP="005C30E8">
      <w:pPr>
        <w:spacing w:after="0" w:line="240" w:lineRule="auto"/>
        <w:jc w:val="both"/>
        <w:rPr>
          <w:rFonts w:asciiTheme="majorHAnsi" w:hAnsiTheme="majorHAnsi"/>
          <w:sz w:val="22"/>
          <w:szCs w:val="22"/>
        </w:rPr>
      </w:pPr>
      <w:r w:rsidRPr="00307873">
        <w:rPr>
          <w:rFonts w:asciiTheme="majorHAnsi" w:hAnsiTheme="majorHAnsi"/>
          <w:sz w:val="22"/>
          <w:szCs w:val="22"/>
        </w:rPr>
        <w:t>Shashank Verma</w:t>
      </w:r>
    </w:p>
    <w:p w14:paraId="34EEE3E1" w14:textId="4822B4E1" w:rsidR="00307873" w:rsidRDefault="00307873" w:rsidP="005C30E8">
      <w:pPr>
        <w:spacing w:after="0" w:line="240" w:lineRule="auto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Ojas Sachan</w:t>
      </w:r>
    </w:p>
    <w:p w14:paraId="56E59262" w14:textId="77777777" w:rsidR="0044624C" w:rsidRDefault="005C30E8" w:rsidP="0044624C">
      <w:pPr>
        <w:spacing w:after="0" w:line="240" w:lineRule="auto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Mohit Motian</w:t>
      </w:r>
      <w:r w:rsidR="00A0340B">
        <w:rPr>
          <w:rFonts w:asciiTheme="majorHAnsi" w:hAnsiTheme="majorHAnsi"/>
          <w:sz w:val="22"/>
          <w:szCs w:val="22"/>
        </w:rPr>
        <w:t>i</w:t>
      </w:r>
    </w:p>
    <w:p w14:paraId="344493B9" w14:textId="5F0FA761" w:rsidR="00307873" w:rsidRPr="003E553A" w:rsidRDefault="00A0340B" w:rsidP="003E553A">
      <w:pPr>
        <w:spacing w:after="0" w:line="240" w:lineRule="auto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Saurabh Chaudhary</w:t>
      </w:r>
      <w:bookmarkStart w:id="0" w:name="_GoBack"/>
      <w:bookmarkEnd w:id="0"/>
    </w:p>
    <w:sectPr w:rsidR="00307873" w:rsidRPr="003E553A" w:rsidSect="00576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731D0"/>
    <w:multiLevelType w:val="hybridMultilevel"/>
    <w:tmpl w:val="4634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028F0"/>
    <w:multiLevelType w:val="hybridMultilevel"/>
    <w:tmpl w:val="ED6A8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37EF8"/>
    <w:multiLevelType w:val="hybridMultilevel"/>
    <w:tmpl w:val="6FF68BC4"/>
    <w:lvl w:ilvl="0" w:tplc="40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518C290E"/>
    <w:multiLevelType w:val="hybridMultilevel"/>
    <w:tmpl w:val="857A0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01988"/>
    <w:multiLevelType w:val="hybridMultilevel"/>
    <w:tmpl w:val="6DF48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1A4"/>
    <w:rsid w:val="00062091"/>
    <w:rsid w:val="00073BBD"/>
    <w:rsid w:val="0009331E"/>
    <w:rsid w:val="000B011A"/>
    <w:rsid w:val="000C2F9E"/>
    <w:rsid w:val="000C4CA0"/>
    <w:rsid w:val="000E255D"/>
    <w:rsid w:val="001620FC"/>
    <w:rsid w:val="00176312"/>
    <w:rsid w:val="001A4D66"/>
    <w:rsid w:val="001A7A3B"/>
    <w:rsid w:val="001E0178"/>
    <w:rsid w:val="001F6070"/>
    <w:rsid w:val="00205F8A"/>
    <w:rsid w:val="00253785"/>
    <w:rsid w:val="0029461C"/>
    <w:rsid w:val="002B0645"/>
    <w:rsid w:val="002B5861"/>
    <w:rsid w:val="002E75AF"/>
    <w:rsid w:val="00307873"/>
    <w:rsid w:val="00315C9E"/>
    <w:rsid w:val="00350F46"/>
    <w:rsid w:val="003C0AA6"/>
    <w:rsid w:val="003C2965"/>
    <w:rsid w:val="003E553A"/>
    <w:rsid w:val="00402BFB"/>
    <w:rsid w:val="0043519E"/>
    <w:rsid w:val="00440E97"/>
    <w:rsid w:val="00443883"/>
    <w:rsid w:val="0044624C"/>
    <w:rsid w:val="004857C1"/>
    <w:rsid w:val="00490531"/>
    <w:rsid w:val="00576729"/>
    <w:rsid w:val="005C30E8"/>
    <w:rsid w:val="006C4B82"/>
    <w:rsid w:val="006C5D71"/>
    <w:rsid w:val="006F0FD6"/>
    <w:rsid w:val="006F5D5D"/>
    <w:rsid w:val="00706C43"/>
    <w:rsid w:val="0079560C"/>
    <w:rsid w:val="007A04F0"/>
    <w:rsid w:val="007F0AD1"/>
    <w:rsid w:val="008451CF"/>
    <w:rsid w:val="00866DA2"/>
    <w:rsid w:val="00875081"/>
    <w:rsid w:val="008801E6"/>
    <w:rsid w:val="00883962"/>
    <w:rsid w:val="00892494"/>
    <w:rsid w:val="00A0340B"/>
    <w:rsid w:val="00A04308"/>
    <w:rsid w:val="00B63F55"/>
    <w:rsid w:val="00BC7208"/>
    <w:rsid w:val="00BD56CB"/>
    <w:rsid w:val="00BE1984"/>
    <w:rsid w:val="00BE3B43"/>
    <w:rsid w:val="00BE4969"/>
    <w:rsid w:val="00BF17E8"/>
    <w:rsid w:val="00C11625"/>
    <w:rsid w:val="00C73BD4"/>
    <w:rsid w:val="00DF1ACA"/>
    <w:rsid w:val="00DF31BB"/>
    <w:rsid w:val="00DF46B1"/>
    <w:rsid w:val="00E3040C"/>
    <w:rsid w:val="00E34361"/>
    <w:rsid w:val="00E66876"/>
    <w:rsid w:val="00E9413E"/>
    <w:rsid w:val="00F32DB9"/>
    <w:rsid w:val="00F841A4"/>
    <w:rsid w:val="00FA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FC17"/>
  <w15:docId w15:val="{0D971D96-4822-4F78-82D8-B80969E68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2F9E"/>
  </w:style>
  <w:style w:type="paragraph" w:styleId="Heading1">
    <w:name w:val="heading 1"/>
    <w:basedOn w:val="Normal"/>
    <w:next w:val="Normal"/>
    <w:link w:val="Heading1Char"/>
    <w:uiPriority w:val="9"/>
    <w:qFormat/>
    <w:rsid w:val="000C2F9E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9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F9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F9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F9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F9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F9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F9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F9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5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2F9E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2F9E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F9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F9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F9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F9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F9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F9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F9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2F9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C2F9E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C2F9E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F9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C2F9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C2F9E"/>
    <w:rPr>
      <w:b/>
      <w:bCs/>
    </w:rPr>
  </w:style>
  <w:style w:type="character" w:styleId="Emphasis">
    <w:name w:val="Emphasis"/>
    <w:basedOn w:val="DefaultParagraphFont"/>
    <w:uiPriority w:val="20"/>
    <w:qFormat/>
    <w:rsid w:val="000C2F9E"/>
    <w:rPr>
      <w:i/>
      <w:iCs/>
    </w:rPr>
  </w:style>
  <w:style w:type="paragraph" w:styleId="NoSpacing">
    <w:name w:val="No Spacing"/>
    <w:uiPriority w:val="1"/>
    <w:qFormat/>
    <w:rsid w:val="000C2F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2F9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2F9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F9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F9E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C2F9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C2F9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C2F9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C2F9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C2F9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2F9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</dc:creator>
  <cp:keywords/>
  <dc:description/>
  <cp:lastModifiedBy>Ojas Sachan</cp:lastModifiedBy>
  <cp:revision>5</cp:revision>
  <dcterms:created xsi:type="dcterms:W3CDTF">2018-01-25T09:28:00Z</dcterms:created>
  <dcterms:modified xsi:type="dcterms:W3CDTF">2018-01-25T09:31:00Z</dcterms:modified>
</cp:coreProperties>
</file>