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A8A8" w14:textId="0127AA39" w:rsidR="00426CAB" w:rsidRPr="00FF69CB" w:rsidRDefault="00FF69CB" w:rsidP="00FF69CB">
      <w:pPr>
        <w:jc w:val="center"/>
        <w:rPr>
          <w:rFonts w:ascii="Arial Black" w:hAnsi="Arial Black"/>
          <w:sz w:val="52"/>
          <w:szCs w:val="52"/>
          <w:lang w:val="en-GB"/>
        </w:rPr>
      </w:pPr>
      <w:r w:rsidRPr="00FF69CB">
        <w:rPr>
          <w:rFonts w:ascii="Arial Black" w:hAnsi="Arial Black"/>
          <w:sz w:val="52"/>
          <w:szCs w:val="52"/>
          <w:lang w:val="en-GB"/>
        </w:rPr>
        <w:t>Assignment</w:t>
      </w:r>
    </w:p>
    <w:p w14:paraId="69BA04E7" w14:textId="02FA84D7" w:rsidR="00FF69CB" w:rsidRDefault="00FF69CB" w:rsidP="00FF69CB">
      <w:pPr>
        <w:jc w:val="center"/>
        <w:rPr>
          <w:rFonts w:ascii="Arial" w:hAnsi="Arial" w:cs="Arial"/>
          <w:sz w:val="32"/>
          <w:szCs w:val="32"/>
          <w:lang w:val="en-GB"/>
        </w:rPr>
      </w:pPr>
      <w:r w:rsidRPr="00FF69CB">
        <w:rPr>
          <w:rFonts w:ascii="Arial" w:hAnsi="Arial" w:cs="Arial"/>
          <w:sz w:val="32"/>
          <w:szCs w:val="32"/>
          <w:lang w:val="en-GB"/>
        </w:rPr>
        <w:t>Abhishek Jaiswal</w:t>
      </w:r>
    </w:p>
    <w:p w14:paraId="5FC6D58A" w14:textId="55C862BF" w:rsidR="00FF69CB" w:rsidRPr="0061047A" w:rsidRDefault="00FF69CB" w:rsidP="00FF69CB">
      <w:pPr>
        <w:rPr>
          <w:rFonts w:ascii="Arial" w:hAnsi="Arial" w:cs="Arial"/>
          <w:b/>
          <w:sz w:val="24"/>
          <w:szCs w:val="24"/>
          <w:lang w:val="en-GB"/>
        </w:rPr>
      </w:pPr>
      <w:r w:rsidRPr="0061047A">
        <w:rPr>
          <w:rFonts w:ascii="Arial" w:hAnsi="Arial" w:cs="Arial"/>
          <w:b/>
          <w:sz w:val="24"/>
          <w:szCs w:val="24"/>
          <w:lang w:val="en-GB"/>
        </w:rPr>
        <w:t>Architecture:</w:t>
      </w:r>
    </w:p>
    <w:p w14:paraId="038111A8" w14:textId="4502AAE3" w:rsidR="00FF69CB" w:rsidRDefault="00FF69CB" w:rsidP="00FF69CB">
      <w:pPr>
        <w:rPr>
          <w:rFonts w:ascii="Arial" w:hAnsi="Arial" w:cs="Arial"/>
          <w:sz w:val="24"/>
          <w:szCs w:val="24"/>
          <w:lang w:val="en-GB"/>
        </w:rPr>
      </w:pPr>
      <w:r>
        <w:rPr>
          <w:noProof/>
        </w:rPr>
        <w:drawing>
          <wp:inline distT="0" distB="0" distL="0" distR="0" wp14:anchorId="4101DCAA" wp14:editId="3DFD99D1">
            <wp:extent cx="5943600" cy="3563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3292"/>
                    </a:xfrm>
                    <a:prstGeom prst="rect">
                      <a:avLst/>
                    </a:prstGeom>
                    <a:noFill/>
                    <a:ln>
                      <a:noFill/>
                    </a:ln>
                  </pic:spPr>
                </pic:pic>
              </a:graphicData>
            </a:graphic>
          </wp:inline>
        </w:drawing>
      </w:r>
    </w:p>
    <w:p w14:paraId="126296A4" w14:textId="637FB8B7" w:rsidR="00FF69CB" w:rsidRDefault="00FF69CB" w:rsidP="00FF69CB">
      <w:pPr>
        <w:rPr>
          <w:rFonts w:ascii="Arial" w:hAnsi="Arial" w:cs="Arial"/>
          <w:sz w:val="24"/>
          <w:szCs w:val="24"/>
          <w:lang w:val="en-GB"/>
        </w:rPr>
      </w:pPr>
      <w:r>
        <w:rPr>
          <w:rFonts w:ascii="Arial" w:hAnsi="Arial" w:cs="Arial"/>
          <w:sz w:val="24"/>
          <w:szCs w:val="24"/>
          <w:lang w:val="en-GB"/>
        </w:rPr>
        <w:t xml:space="preserve">As per architecture the application flow will be as the Traffic manager will be getting request from internet. At backend two </w:t>
      </w:r>
      <w:proofErr w:type="spellStart"/>
      <w:r>
        <w:rPr>
          <w:rFonts w:ascii="Arial" w:hAnsi="Arial" w:cs="Arial"/>
          <w:sz w:val="24"/>
          <w:szCs w:val="24"/>
          <w:lang w:val="en-GB"/>
        </w:rPr>
        <w:t>webapp</w:t>
      </w:r>
      <w:proofErr w:type="spellEnd"/>
      <w:r>
        <w:rPr>
          <w:rFonts w:ascii="Arial" w:hAnsi="Arial" w:cs="Arial"/>
          <w:sz w:val="24"/>
          <w:szCs w:val="24"/>
          <w:lang w:val="en-GB"/>
        </w:rPr>
        <w:t xml:space="preserve"> has been configured at different location for availability purpose. The traffic manager will send the request to either of </w:t>
      </w:r>
      <w:proofErr w:type="spellStart"/>
      <w:r>
        <w:rPr>
          <w:rFonts w:ascii="Arial" w:hAnsi="Arial" w:cs="Arial"/>
          <w:sz w:val="24"/>
          <w:szCs w:val="24"/>
          <w:lang w:val="en-GB"/>
        </w:rPr>
        <w:t>webapp</w:t>
      </w:r>
      <w:proofErr w:type="spellEnd"/>
      <w:r>
        <w:rPr>
          <w:rFonts w:ascii="Arial" w:hAnsi="Arial" w:cs="Arial"/>
          <w:sz w:val="24"/>
          <w:szCs w:val="24"/>
          <w:lang w:val="en-GB"/>
        </w:rPr>
        <w:t xml:space="preserve"> based on performance. The </w:t>
      </w:r>
      <w:proofErr w:type="spellStart"/>
      <w:r>
        <w:rPr>
          <w:rFonts w:ascii="Arial" w:hAnsi="Arial" w:cs="Arial"/>
          <w:sz w:val="24"/>
          <w:szCs w:val="24"/>
          <w:lang w:val="en-GB"/>
        </w:rPr>
        <w:t>webapp</w:t>
      </w:r>
      <w:proofErr w:type="spellEnd"/>
      <w:r>
        <w:rPr>
          <w:rFonts w:ascii="Arial" w:hAnsi="Arial" w:cs="Arial"/>
          <w:sz w:val="24"/>
          <w:szCs w:val="24"/>
          <w:lang w:val="en-GB"/>
        </w:rPr>
        <w:t xml:space="preserve"> will get the authentication key from </w:t>
      </w:r>
      <w:proofErr w:type="spellStart"/>
      <w:r>
        <w:rPr>
          <w:rFonts w:ascii="Arial" w:hAnsi="Arial" w:cs="Arial"/>
          <w:sz w:val="24"/>
          <w:szCs w:val="24"/>
          <w:lang w:val="en-GB"/>
        </w:rPr>
        <w:t>Keyvault</w:t>
      </w:r>
      <w:proofErr w:type="spellEnd"/>
      <w:r>
        <w:rPr>
          <w:rFonts w:ascii="Arial" w:hAnsi="Arial" w:cs="Arial"/>
          <w:sz w:val="24"/>
          <w:szCs w:val="24"/>
          <w:lang w:val="en-GB"/>
        </w:rPr>
        <w:t xml:space="preserve"> in order to get access to </w:t>
      </w:r>
      <w:proofErr w:type="spellStart"/>
      <w:r>
        <w:rPr>
          <w:rFonts w:ascii="Arial" w:hAnsi="Arial" w:cs="Arial"/>
          <w:sz w:val="24"/>
          <w:szCs w:val="24"/>
          <w:lang w:val="en-GB"/>
        </w:rPr>
        <w:t>datalake</w:t>
      </w:r>
      <w:proofErr w:type="spellEnd"/>
      <w:r>
        <w:rPr>
          <w:rFonts w:ascii="Arial" w:hAnsi="Arial" w:cs="Arial"/>
          <w:sz w:val="24"/>
          <w:szCs w:val="24"/>
          <w:lang w:val="en-GB"/>
        </w:rPr>
        <w:t xml:space="preserve"> </w:t>
      </w:r>
      <w:proofErr w:type="spellStart"/>
      <w:r>
        <w:rPr>
          <w:rFonts w:ascii="Arial" w:hAnsi="Arial" w:cs="Arial"/>
          <w:sz w:val="24"/>
          <w:szCs w:val="24"/>
          <w:lang w:val="en-GB"/>
        </w:rPr>
        <w:t>store.The</w:t>
      </w:r>
      <w:proofErr w:type="spellEnd"/>
      <w:r>
        <w:rPr>
          <w:rFonts w:ascii="Arial" w:hAnsi="Arial" w:cs="Arial"/>
          <w:sz w:val="24"/>
          <w:szCs w:val="24"/>
          <w:lang w:val="en-GB"/>
        </w:rPr>
        <w:t xml:space="preserve"> </w:t>
      </w:r>
      <w:proofErr w:type="spellStart"/>
      <w:r>
        <w:rPr>
          <w:rFonts w:ascii="Arial" w:hAnsi="Arial" w:cs="Arial"/>
          <w:sz w:val="24"/>
          <w:szCs w:val="24"/>
          <w:lang w:val="en-GB"/>
        </w:rPr>
        <w:t>webapps</w:t>
      </w:r>
      <w:proofErr w:type="spellEnd"/>
      <w:r>
        <w:rPr>
          <w:rFonts w:ascii="Arial" w:hAnsi="Arial" w:cs="Arial"/>
          <w:sz w:val="24"/>
          <w:szCs w:val="24"/>
          <w:lang w:val="en-GB"/>
        </w:rPr>
        <w:t xml:space="preserve"> are being created based in app service plan. All the services are created in a </w:t>
      </w:r>
      <w:proofErr w:type="spellStart"/>
      <w:r>
        <w:rPr>
          <w:rFonts w:ascii="Arial" w:hAnsi="Arial" w:cs="Arial"/>
          <w:sz w:val="24"/>
          <w:szCs w:val="24"/>
          <w:lang w:val="en-GB"/>
        </w:rPr>
        <w:t>Vnet</w:t>
      </w:r>
      <w:proofErr w:type="spellEnd"/>
      <w:r>
        <w:rPr>
          <w:rFonts w:ascii="Arial" w:hAnsi="Arial" w:cs="Arial"/>
          <w:sz w:val="24"/>
          <w:szCs w:val="24"/>
          <w:lang w:val="en-GB"/>
        </w:rPr>
        <w:t xml:space="preserve">. There are 2 subnets created under the </w:t>
      </w:r>
      <w:proofErr w:type="spellStart"/>
      <w:r>
        <w:rPr>
          <w:rFonts w:ascii="Arial" w:hAnsi="Arial" w:cs="Arial"/>
          <w:sz w:val="24"/>
          <w:szCs w:val="24"/>
          <w:lang w:val="en-GB"/>
        </w:rPr>
        <w:t>Vnet</w:t>
      </w:r>
      <w:proofErr w:type="spellEnd"/>
      <w:r>
        <w:rPr>
          <w:rFonts w:ascii="Arial" w:hAnsi="Arial" w:cs="Arial"/>
          <w:sz w:val="24"/>
          <w:szCs w:val="24"/>
          <w:lang w:val="en-GB"/>
        </w:rPr>
        <w:t xml:space="preserve"> where resources are getting created. Only the traffic manager will be configured to access </w:t>
      </w:r>
      <w:proofErr w:type="spellStart"/>
      <w:r>
        <w:rPr>
          <w:rFonts w:ascii="Arial" w:hAnsi="Arial" w:cs="Arial"/>
          <w:sz w:val="24"/>
          <w:szCs w:val="24"/>
          <w:lang w:val="en-GB"/>
        </w:rPr>
        <w:t>webapp</w:t>
      </w:r>
      <w:proofErr w:type="spellEnd"/>
      <w:r>
        <w:rPr>
          <w:rFonts w:ascii="Arial" w:hAnsi="Arial" w:cs="Arial"/>
          <w:sz w:val="24"/>
          <w:szCs w:val="24"/>
          <w:lang w:val="en-GB"/>
        </w:rPr>
        <w:t xml:space="preserve"> from outside of </w:t>
      </w:r>
      <w:proofErr w:type="spellStart"/>
      <w:r>
        <w:rPr>
          <w:rFonts w:ascii="Arial" w:hAnsi="Arial" w:cs="Arial"/>
          <w:sz w:val="24"/>
          <w:szCs w:val="24"/>
          <w:lang w:val="en-GB"/>
        </w:rPr>
        <w:t>Vnet</w:t>
      </w:r>
      <w:proofErr w:type="spellEnd"/>
      <w:r>
        <w:rPr>
          <w:rFonts w:ascii="Arial" w:hAnsi="Arial" w:cs="Arial"/>
          <w:sz w:val="24"/>
          <w:szCs w:val="24"/>
          <w:lang w:val="en-GB"/>
        </w:rPr>
        <w:t xml:space="preserve">. A secondary </w:t>
      </w:r>
      <w:proofErr w:type="spellStart"/>
      <w:r>
        <w:rPr>
          <w:rFonts w:ascii="Arial" w:hAnsi="Arial" w:cs="Arial"/>
          <w:sz w:val="24"/>
          <w:szCs w:val="24"/>
          <w:lang w:val="en-GB"/>
        </w:rPr>
        <w:t>datalake</w:t>
      </w:r>
      <w:proofErr w:type="spellEnd"/>
      <w:r>
        <w:rPr>
          <w:rFonts w:ascii="Arial" w:hAnsi="Arial" w:cs="Arial"/>
          <w:sz w:val="24"/>
          <w:szCs w:val="24"/>
          <w:lang w:val="en-GB"/>
        </w:rPr>
        <w:t xml:space="preserve"> and </w:t>
      </w:r>
      <w:proofErr w:type="spellStart"/>
      <w:r>
        <w:rPr>
          <w:rFonts w:ascii="Arial" w:hAnsi="Arial" w:cs="Arial"/>
          <w:sz w:val="24"/>
          <w:szCs w:val="24"/>
          <w:lang w:val="en-GB"/>
        </w:rPr>
        <w:t>keyvault</w:t>
      </w:r>
      <w:proofErr w:type="spellEnd"/>
      <w:r>
        <w:rPr>
          <w:rFonts w:ascii="Arial" w:hAnsi="Arial" w:cs="Arial"/>
          <w:sz w:val="24"/>
          <w:szCs w:val="24"/>
          <w:lang w:val="en-GB"/>
        </w:rPr>
        <w:t xml:space="preserve"> can be created in sebnet2 for availability purpose.</w:t>
      </w:r>
    </w:p>
    <w:p w14:paraId="35DE41D6" w14:textId="2A908429" w:rsidR="00FF69CB" w:rsidRDefault="00FF69CB" w:rsidP="00FF69CB">
      <w:pPr>
        <w:rPr>
          <w:rFonts w:ascii="Arial" w:hAnsi="Arial" w:cs="Arial"/>
          <w:sz w:val="24"/>
          <w:szCs w:val="24"/>
          <w:lang w:val="en-GB"/>
        </w:rPr>
      </w:pPr>
    </w:p>
    <w:p w14:paraId="052AF56F" w14:textId="0D1276D9" w:rsidR="00FF69CB" w:rsidRPr="0061047A" w:rsidRDefault="00FF69CB" w:rsidP="00FF69CB">
      <w:pPr>
        <w:rPr>
          <w:rFonts w:ascii="Arial" w:hAnsi="Arial" w:cs="Arial"/>
          <w:b/>
          <w:sz w:val="24"/>
          <w:szCs w:val="24"/>
          <w:lang w:val="en-GB"/>
        </w:rPr>
      </w:pPr>
      <w:r w:rsidRPr="0061047A">
        <w:rPr>
          <w:rFonts w:ascii="Arial" w:hAnsi="Arial" w:cs="Arial"/>
          <w:b/>
          <w:sz w:val="24"/>
          <w:szCs w:val="24"/>
          <w:lang w:val="en-GB"/>
        </w:rPr>
        <w:t xml:space="preserve">Resource </w:t>
      </w:r>
      <w:r w:rsidR="002C4F41" w:rsidRPr="0061047A">
        <w:rPr>
          <w:rFonts w:ascii="Arial" w:hAnsi="Arial" w:cs="Arial"/>
          <w:b/>
          <w:sz w:val="24"/>
          <w:szCs w:val="24"/>
          <w:lang w:val="en-GB"/>
        </w:rPr>
        <w:t>Creation</w:t>
      </w:r>
    </w:p>
    <w:p w14:paraId="77A8AC6A" w14:textId="58B28E46" w:rsidR="00FF69CB" w:rsidRDefault="00FF69CB" w:rsidP="00FF69CB">
      <w:pPr>
        <w:rPr>
          <w:rFonts w:ascii="Arial" w:hAnsi="Arial" w:cs="Arial"/>
          <w:sz w:val="24"/>
          <w:szCs w:val="24"/>
          <w:lang w:val="en-GB"/>
        </w:rPr>
      </w:pPr>
      <w:r>
        <w:rPr>
          <w:rFonts w:ascii="Arial" w:hAnsi="Arial" w:cs="Arial"/>
          <w:sz w:val="24"/>
          <w:szCs w:val="24"/>
          <w:lang w:val="en-GB"/>
        </w:rPr>
        <w:t>All the resources will be created with ARM template. For each resources, ARM template file and parameter file has been created. The same ARM template can be used to deploy resource but parameter file need to be changed.</w:t>
      </w:r>
    </w:p>
    <w:p w14:paraId="55090086" w14:textId="33AD5994" w:rsidR="00FF69CB" w:rsidRDefault="00FF69CB" w:rsidP="00FF69CB">
      <w:pPr>
        <w:rPr>
          <w:rFonts w:ascii="Arial" w:hAnsi="Arial" w:cs="Arial"/>
          <w:sz w:val="24"/>
          <w:szCs w:val="24"/>
          <w:lang w:val="en-GB"/>
        </w:rPr>
      </w:pPr>
      <w:r>
        <w:rPr>
          <w:rFonts w:ascii="Arial" w:hAnsi="Arial" w:cs="Arial"/>
          <w:sz w:val="24"/>
          <w:szCs w:val="24"/>
          <w:lang w:val="en-GB"/>
        </w:rPr>
        <w:lastRenderedPageBreak/>
        <w:t xml:space="preserve">The ARM template can be deployed in 2 ways, we can use template deployment feature in Azure portal or we can use </w:t>
      </w:r>
      <w:proofErr w:type="spellStart"/>
      <w:r>
        <w:rPr>
          <w:rFonts w:ascii="Arial" w:hAnsi="Arial" w:cs="Arial"/>
          <w:sz w:val="24"/>
          <w:szCs w:val="24"/>
          <w:lang w:val="en-GB"/>
        </w:rPr>
        <w:t>powershell</w:t>
      </w:r>
      <w:proofErr w:type="spellEnd"/>
      <w:r>
        <w:rPr>
          <w:rFonts w:ascii="Arial" w:hAnsi="Arial" w:cs="Arial"/>
          <w:sz w:val="24"/>
          <w:szCs w:val="24"/>
          <w:lang w:val="en-GB"/>
        </w:rPr>
        <w:t xml:space="preserve"> script to deploy the resources.</w:t>
      </w:r>
    </w:p>
    <w:p w14:paraId="2CD5A96F" w14:textId="2C897F33" w:rsidR="00FF69CB" w:rsidRDefault="002C4F41" w:rsidP="00FF69CB">
      <w:pPr>
        <w:rPr>
          <w:rFonts w:ascii="Arial" w:hAnsi="Arial" w:cs="Arial"/>
          <w:sz w:val="24"/>
          <w:szCs w:val="24"/>
          <w:lang w:val="en-GB"/>
        </w:rPr>
      </w:pPr>
      <w:r>
        <w:rPr>
          <w:rFonts w:ascii="Arial" w:hAnsi="Arial" w:cs="Arial"/>
          <w:sz w:val="24"/>
          <w:szCs w:val="24"/>
          <w:lang w:val="en-GB"/>
        </w:rPr>
        <w:t xml:space="preserve">There are 2 </w:t>
      </w:r>
      <w:proofErr w:type="spellStart"/>
      <w:r>
        <w:rPr>
          <w:rFonts w:ascii="Arial" w:hAnsi="Arial" w:cs="Arial"/>
          <w:sz w:val="24"/>
          <w:szCs w:val="24"/>
          <w:lang w:val="en-GB"/>
        </w:rPr>
        <w:t>powershell</w:t>
      </w:r>
      <w:proofErr w:type="spellEnd"/>
      <w:r>
        <w:rPr>
          <w:rFonts w:ascii="Arial" w:hAnsi="Arial" w:cs="Arial"/>
          <w:sz w:val="24"/>
          <w:szCs w:val="24"/>
          <w:lang w:val="en-GB"/>
        </w:rPr>
        <w:t xml:space="preserve"> script has been included.</w:t>
      </w:r>
    </w:p>
    <w:p w14:paraId="31E18831" w14:textId="64CF6E05" w:rsidR="002C4F41" w:rsidRDefault="002C4F41" w:rsidP="00FF69CB">
      <w:pPr>
        <w:rPr>
          <w:rFonts w:ascii="Arial" w:hAnsi="Arial" w:cs="Arial"/>
          <w:sz w:val="24"/>
          <w:szCs w:val="24"/>
          <w:lang w:val="en-GB"/>
        </w:rPr>
      </w:pPr>
      <w:r>
        <w:rPr>
          <w:rFonts w:ascii="Arial" w:hAnsi="Arial" w:cs="Arial"/>
          <w:sz w:val="24"/>
          <w:szCs w:val="24"/>
          <w:lang w:val="en-GB"/>
        </w:rPr>
        <w:t>DeployResourceGroup.ps1 (It can be used to deploy the resource group)</w:t>
      </w:r>
    </w:p>
    <w:p w14:paraId="04BC9E0C" w14:textId="69540EED" w:rsidR="002C4F41" w:rsidRDefault="002C4F41" w:rsidP="00FF69CB">
      <w:pPr>
        <w:rPr>
          <w:rFonts w:ascii="Arial" w:hAnsi="Arial" w:cs="Arial"/>
          <w:sz w:val="24"/>
          <w:szCs w:val="24"/>
          <w:lang w:val="en-GB"/>
        </w:rPr>
      </w:pPr>
      <w:r>
        <w:rPr>
          <w:rFonts w:ascii="Arial" w:hAnsi="Arial" w:cs="Arial"/>
          <w:sz w:val="24"/>
          <w:szCs w:val="24"/>
          <w:lang w:val="en-GB"/>
        </w:rPr>
        <w:t>DeployResource.ps1 (This script can be used to deploy other resources.)</w:t>
      </w:r>
    </w:p>
    <w:p w14:paraId="58CD85C5" w14:textId="0EEE1AED" w:rsidR="002C4F41" w:rsidRDefault="00DF40F8" w:rsidP="00FF69CB">
      <w:pPr>
        <w:rPr>
          <w:rFonts w:ascii="Arial" w:hAnsi="Arial" w:cs="Arial"/>
          <w:sz w:val="24"/>
          <w:szCs w:val="24"/>
          <w:lang w:val="en-GB"/>
        </w:rPr>
      </w:pPr>
      <w:r>
        <w:rPr>
          <w:rFonts w:ascii="Arial" w:hAnsi="Arial" w:cs="Arial"/>
          <w:noProof/>
          <w:sz w:val="24"/>
          <w:szCs w:val="24"/>
          <w:lang w:val="en-GB"/>
        </w:rPr>
        <w:drawing>
          <wp:inline distT="0" distB="0" distL="0" distR="0" wp14:anchorId="5F8BB795" wp14:editId="6DF136B6">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1D44FF76" w14:textId="3F408A64" w:rsidR="002C4F41" w:rsidRPr="0061047A" w:rsidRDefault="002C4F41" w:rsidP="00FF69CB">
      <w:pPr>
        <w:rPr>
          <w:rFonts w:ascii="Arial" w:hAnsi="Arial" w:cs="Arial"/>
          <w:b/>
          <w:sz w:val="24"/>
          <w:szCs w:val="24"/>
          <w:lang w:val="en-GB"/>
        </w:rPr>
      </w:pPr>
      <w:r w:rsidRPr="0061047A">
        <w:rPr>
          <w:rFonts w:ascii="Arial" w:hAnsi="Arial" w:cs="Arial"/>
          <w:b/>
          <w:sz w:val="24"/>
          <w:szCs w:val="24"/>
          <w:lang w:val="en-GB"/>
        </w:rPr>
        <w:t>Deployment Sequence:</w:t>
      </w:r>
    </w:p>
    <w:p w14:paraId="0EE93010" w14:textId="78F74141" w:rsidR="002C4F41" w:rsidRDefault="002C4F41" w:rsidP="00FF69CB">
      <w:pPr>
        <w:rPr>
          <w:rFonts w:ascii="Arial" w:hAnsi="Arial" w:cs="Arial"/>
          <w:sz w:val="24"/>
          <w:szCs w:val="24"/>
          <w:lang w:val="en-GB"/>
        </w:rPr>
      </w:pPr>
      <w:r>
        <w:rPr>
          <w:rFonts w:ascii="Arial" w:hAnsi="Arial" w:cs="Arial"/>
          <w:sz w:val="24"/>
          <w:szCs w:val="24"/>
          <w:lang w:val="en-GB"/>
        </w:rPr>
        <w:t>All the resources need to be deployed in below order to make configuration feasible.</w:t>
      </w:r>
    </w:p>
    <w:p w14:paraId="0F341D2A" w14:textId="3F5156CA" w:rsidR="002C4F41" w:rsidRDefault="002C4F41" w:rsidP="002C4F41">
      <w:pPr>
        <w:pStyle w:val="ListParagraph"/>
        <w:numPr>
          <w:ilvl w:val="0"/>
          <w:numId w:val="1"/>
        </w:numPr>
        <w:rPr>
          <w:rFonts w:ascii="Arial" w:hAnsi="Arial" w:cs="Arial"/>
          <w:sz w:val="24"/>
          <w:szCs w:val="24"/>
          <w:lang w:val="en-GB"/>
        </w:rPr>
      </w:pPr>
      <w:r w:rsidRPr="002C4F41">
        <w:rPr>
          <w:rFonts w:ascii="Arial" w:hAnsi="Arial" w:cs="Arial"/>
          <w:sz w:val="24"/>
          <w:szCs w:val="24"/>
          <w:lang w:val="en-GB"/>
        </w:rPr>
        <w:t>Resource Group</w:t>
      </w:r>
    </w:p>
    <w:p w14:paraId="2E7B6A69" w14:textId="0863A45B" w:rsidR="002C4F41" w:rsidRDefault="002C4F41" w:rsidP="002C4F41">
      <w:pPr>
        <w:pStyle w:val="ListParagraph"/>
        <w:numPr>
          <w:ilvl w:val="0"/>
          <w:numId w:val="1"/>
        </w:numPr>
        <w:rPr>
          <w:rFonts w:ascii="Arial" w:hAnsi="Arial" w:cs="Arial"/>
          <w:sz w:val="24"/>
          <w:szCs w:val="24"/>
          <w:lang w:val="en-GB"/>
        </w:rPr>
      </w:pPr>
      <w:proofErr w:type="spellStart"/>
      <w:r>
        <w:rPr>
          <w:rFonts w:ascii="Arial" w:hAnsi="Arial" w:cs="Arial"/>
          <w:sz w:val="24"/>
          <w:szCs w:val="24"/>
          <w:lang w:val="en-GB"/>
        </w:rPr>
        <w:t>Vnet</w:t>
      </w:r>
      <w:proofErr w:type="spellEnd"/>
    </w:p>
    <w:p w14:paraId="71A4E703" w14:textId="2F4D6C3E" w:rsidR="002C4F41" w:rsidRDefault="002C4F41" w:rsidP="002C4F41">
      <w:pPr>
        <w:pStyle w:val="ListParagraph"/>
        <w:numPr>
          <w:ilvl w:val="0"/>
          <w:numId w:val="1"/>
        </w:numPr>
        <w:rPr>
          <w:rFonts w:ascii="Arial" w:hAnsi="Arial" w:cs="Arial"/>
          <w:sz w:val="24"/>
          <w:szCs w:val="24"/>
          <w:lang w:val="en-GB"/>
        </w:rPr>
      </w:pPr>
      <w:proofErr w:type="spellStart"/>
      <w:r>
        <w:rPr>
          <w:rFonts w:ascii="Arial" w:hAnsi="Arial" w:cs="Arial"/>
          <w:sz w:val="24"/>
          <w:szCs w:val="24"/>
          <w:lang w:val="en-GB"/>
        </w:rPr>
        <w:t>KeyVault</w:t>
      </w:r>
      <w:proofErr w:type="spellEnd"/>
    </w:p>
    <w:p w14:paraId="6A7E8DFF" w14:textId="6E3CF7EE" w:rsidR="002C4F41" w:rsidRDefault="002C4F41" w:rsidP="002C4F41">
      <w:pPr>
        <w:pStyle w:val="ListParagraph"/>
        <w:numPr>
          <w:ilvl w:val="0"/>
          <w:numId w:val="1"/>
        </w:numPr>
        <w:rPr>
          <w:rFonts w:ascii="Arial" w:hAnsi="Arial" w:cs="Arial"/>
          <w:sz w:val="24"/>
          <w:szCs w:val="24"/>
          <w:lang w:val="en-GB"/>
        </w:rPr>
      </w:pPr>
      <w:r>
        <w:rPr>
          <w:rFonts w:ascii="Arial" w:hAnsi="Arial" w:cs="Arial"/>
          <w:sz w:val="24"/>
          <w:szCs w:val="24"/>
          <w:lang w:val="en-GB"/>
        </w:rPr>
        <w:t>App Service Plan</w:t>
      </w:r>
    </w:p>
    <w:p w14:paraId="34004F7C" w14:textId="7D4CC943" w:rsidR="002C4F41" w:rsidRDefault="002C4F41" w:rsidP="002C4F41">
      <w:pPr>
        <w:pStyle w:val="ListParagraph"/>
        <w:numPr>
          <w:ilvl w:val="0"/>
          <w:numId w:val="1"/>
        </w:numPr>
        <w:rPr>
          <w:rFonts w:ascii="Arial" w:hAnsi="Arial" w:cs="Arial"/>
          <w:sz w:val="24"/>
          <w:szCs w:val="24"/>
          <w:lang w:val="en-GB"/>
        </w:rPr>
      </w:pPr>
      <w:r>
        <w:rPr>
          <w:rFonts w:ascii="Arial" w:hAnsi="Arial" w:cs="Arial"/>
          <w:sz w:val="24"/>
          <w:szCs w:val="24"/>
          <w:lang w:val="en-GB"/>
        </w:rPr>
        <w:t>WebApp</w:t>
      </w:r>
    </w:p>
    <w:p w14:paraId="05D21D1C" w14:textId="483E5426" w:rsidR="002C4F41" w:rsidRDefault="002C4F41" w:rsidP="002C4F41">
      <w:pPr>
        <w:pStyle w:val="ListParagraph"/>
        <w:numPr>
          <w:ilvl w:val="0"/>
          <w:numId w:val="1"/>
        </w:numPr>
        <w:rPr>
          <w:rFonts w:ascii="Arial" w:hAnsi="Arial" w:cs="Arial"/>
          <w:sz w:val="24"/>
          <w:szCs w:val="24"/>
          <w:lang w:val="en-GB"/>
        </w:rPr>
      </w:pPr>
      <w:r>
        <w:rPr>
          <w:rFonts w:ascii="Arial" w:hAnsi="Arial" w:cs="Arial"/>
          <w:sz w:val="24"/>
          <w:szCs w:val="24"/>
          <w:lang w:val="en-GB"/>
        </w:rPr>
        <w:t>Traffic Manager</w:t>
      </w:r>
    </w:p>
    <w:p w14:paraId="1A2F168A" w14:textId="2401C87B" w:rsidR="002C4F41" w:rsidRDefault="002C4F41" w:rsidP="002C4F41">
      <w:pPr>
        <w:pStyle w:val="ListParagraph"/>
        <w:numPr>
          <w:ilvl w:val="0"/>
          <w:numId w:val="1"/>
        </w:numPr>
        <w:rPr>
          <w:rFonts w:ascii="Arial" w:hAnsi="Arial" w:cs="Arial"/>
          <w:sz w:val="24"/>
          <w:szCs w:val="24"/>
          <w:lang w:val="en-GB"/>
        </w:rPr>
      </w:pPr>
      <w:proofErr w:type="spellStart"/>
      <w:r>
        <w:rPr>
          <w:rFonts w:ascii="Arial" w:hAnsi="Arial" w:cs="Arial"/>
          <w:sz w:val="24"/>
          <w:szCs w:val="24"/>
          <w:lang w:val="en-GB"/>
        </w:rPr>
        <w:t>Datalake</w:t>
      </w:r>
      <w:proofErr w:type="spellEnd"/>
      <w:r>
        <w:rPr>
          <w:rFonts w:ascii="Arial" w:hAnsi="Arial" w:cs="Arial"/>
          <w:sz w:val="24"/>
          <w:szCs w:val="24"/>
          <w:lang w:val="en-GB"/>
        </w:rPr>
        <w:t xml:space="preserve"> Store</w:t>
      </w:r>
    </w:p>
    <w:p w14:paraId="1201C073" w14:textId="6840B5EB" w:rsidR="002C4F41" w:rsidRDefault="002C4F41" w:rsidP="002C4F41">
      <w:pPr>
        <w:pStyle w:val="ListParagraph"/>
        <w:rPr>
          <w:rFonts w:ascii="Arial" w:hAnsi="Arial" w:cs="Arial"/>
          <w:sz w:val="24"/>
          <w:szCs w:val="24"/>
          <w:lang w:val="en-GB"/>
        </w:rPr>
      </w:pPr>
    </w:p>
    <w:p w14:paraId="158FF6C7" w14:textId="56A0B436" w:rsidR="002C4F41" w:rsidRDefault="002C4F41" w:rsidP="002C4F41">
      <w:pPr>
        <w:rPr>
          <w:rFonts w:ascii="Arial" w:hAnsi="Arial" w:cs="Arial"/>
          <w:sz w:val="24"/>
          <w:szCs w:val="24"/>
          <w:lang w:val="en-GB"/>
        </w:rPr>
      </w:pPr>
      <w:r>
        <w:rPr>
          <w:rFonts w:ascii="Arial" w:hAnsi="Arial" w:cs="Arial"/>
          <w:sz w:val="24"/>
          <w:szCs w:val="24"/>
          <w:lang w:val="en-GB"/>
        </w:rPr>
        <w:t xml:space="preserve">Note: </w:t>
      </w:r>
      <w:r w:rsidR="00CA0531">
        <w:rPr>
          <w:rFonts w:ascii="Arial" w:hAnsi="Arial" w:cs="Arial"/>
          <w:sz w:val="24"/>
          <w:szCs w:val="24"/>
          <w:lang w:val="en-GB"/>
        </w:rPr>
        <w:t>Deletion lock has been e</w:t>
      </w:r>
      <w:bookmarkStart w:id="0" w:name="_GoBack"/>
      <w:bookmarkEnd w:id="0"/>
      <w:r w:rsidR="00CA0531">
        <w:rPr>
          <w:rFonts w:ascii="Arial" w:hAnsi="Arial" w:cs="Arial"/>
          <w:sz w:val="24"/>
          <w:szCs w:val="24"/>
          <w:lang w:val="en-GB"/>
        </w:rPr>
        <w:t xml:space="preserve">nabled on </w:t>
      </w:r>
      <w:proofErr w:type="spellStart"/>
      <w:r w:rsidR="00CA0531">
        <w:rPr>
          <w:rFonts w:ascii="Arial" w:hAnsi="Arial" w:cs="Arial"/>
          <w:sz w:val="24"/>
          <w:szCs w:val="24"/>
          <w:lang w:val="en-GB"/>
        </w:rPr>
        <w:t>Vnet</w:t>
      </w:r>
      <w:proofErr w:type="spellEnd"/>
      <w:r w:rsidR="00CA0531">
        <w:rPr>
          <w:rFonts w:ascii="Arial" w:hAnsi="Arial" w:cs="Arial"/>
          <w:sz w:val="24"/>
          <w:szCs w:val="24"/>
          <w:lang w:val="en-GB"/>
        </w:rPr>
        <w:t xml:space="preserve"> and </w:t>
      </w:r>
      <w:proofErr w:type="spellStart"/>
      <w:r w:rsidR="00CA0531">
        <w:rPr>
          <w:rFonts w:ascii="Arial" w:hAnsi="Arial" w:cs="Arial"/>
          <w:sz w:val="24"/>
          <w:szCs w:val="24"/>
          <w:lang w:val="en-GB"/>
        </w:rPr>
        <w:t>datalake</w:t>
      </w:r>
      <w:proofErr w:type="spellEnd"/>
      <w:r w:rsidR="00CA0531">
        <w:rPr>
          <w:rFonts w:ascii="Arial" w:hAnsi="Arial" w:cs="Arial"/>
          <w:sz w:val="24"/>
          <w:szCs w:val="24"/>
          <w:lang w:val="en-GB"/>
        </w:rPr>
        <w:t xml:space="preserve"> store so that accidental deletion of the resource can be prevented.</w:t>
      </w:r>
    </w:p>
    <w:p w14:paraId="312DE87D" w14:textId="37E31686" w:rsidR="00DF40F8" w:rsidRDefault="00DF40F8" w:rsidP="002C4F41">
      <w:pPr>
        <w:rPr>
          <w:rFonts w:ascii="Arial" w:hAnsi="Arial" w:cs="Arial"/>
          <w:sz w:val="24"/>
          <w:szCs w:val="24"/>
          <w:lang w:val="en-GB"/>
        </w:rPr>
      </w:pPr>
      <w:r>
        <w:rPr>
          <w:rFonts w:ascii="Arial" w:hAnsi="Arial" w:cs="Arial"/>
          <w:sz w:val="24"/>
          <w:szCs w:val="24"/>
          <w:lang w:val="en-GB"/>
        </w:rPr>
        <w:t>The provided templates are tested and POC completed for same.</w:t>
      </w:r>
    </w:p>
    <w:p w14:paraId="1DE3EDDF" w14:textId="1102591B" w:rsidR="00DF40F8" w:rsidRPr="002C4F41" w:rsidRDefault="00DF40F8" w:rsidP="002C4F41">
      <w:pPr>
        <w:rPr>
          <w:rFonts w:ascii="Arial" w:hAnsi="Arial" w:cs="Arial"/>
          <w:sz w:val="24"/>
          <w:szCs w:val="24"/>
          <w:lang w:val="en-GB"/>
        </w:rPr>
      </w:pPr>
      <w:r>
        <w:rPr>
          <w:rFonts w:ascii="Arial" w:hAnsi="Arial" w:cs="Arial"/>
          <w:noProof/>
          <w:sz w:val="24"/>
          <w:szCs w:val="24"/>
          <w:lang w:val="en-GB"/>
        </w:rPr>
        <w:lastRenderedPageBreak/>
        <w:drawing>
          <wp:inline distT="0" distB="0" distL="0" distR="0" wp14:anchorId="686615D2" wp14:editId="31F14C21">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4A4CC3B" w14:textId="77777777" w:rsidR="002C4F41" w:rsidRDefault="002C4F41" w:rsidP="00FF69CB">
      <w:pPr>
        <w:rPr>
          <w:rFonts w:ascii="Arial" w:hAnsi="Arial" w:cs="Arial"/>
          <w:sz w:val="24"/>
          <w:szCs w:val="24"/>
          <w:lang w:val="en-GB"/>
        </w:rPr>
      </w:pPr>
    </w:p>
    <w:p w14:paraId="73433649" w14:textId="06B5FE6C" w:rsidR="002C4F41" w:rsidRDefault="002C4F41" w:rsidP="00FF69CB">
      <w:pPr>
        <w:rPr>
          <w:rFonts w:ascii="Arial" w:hAnsi="Arial" w:cs="Arial"/>
          <w:sz w:val="24"/>
          <w:szCs w:val="24"/>
          <w:lang w:val="en-GB"/>
        </w:rPr>
      </w:pPr>
    </w:p>
    <w:p w14:paraId="66085CC9" w14:textId="69DC83A7" w:rsidR="00FF69CB" w:rsidRDefault="00FF69CB" w:rsidP="00FF69CB">
      <w:pPr>
        <w:rPr>
          <w:rFonts w:ascii="Arial" w:hAnsi="Arial" w:cs="Arial"/>
          <w:sz w:val="24"/>
          <w:szCs w:val="24"/>
          <w:lang w:val="en-GB"/>
        </w:rPr>
      </w:pPr>
    </w:p>
    <w:p w14:paraId="4BB38871" w14:textId="77777777" w:rsidR="00FF69CB" w:rsidRPr="00FF69CB" w:rsidRDefault="00FF69CB" w:rsidP="00FF69CB">
      <w:pPr>
        <w:rPr>
          <w:rFonts w:ascii="Arial" w:hAnsi="Arial" w:cs="Arial"/>
          <w:sz w:val="24"/>
          <w:szCs w:val="24"/>
          <w:lang w:val="en-GB"/>
        </w:rPr>
      </w:pPr>
    </w:p>
    <w:sectPr w:rsidR="00FF69CB" w:rsidRPr="00FF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A5B83"/>
    <w:multiLevelType w:val="hybridMultilevel"/>
    <w:tmpl w:val="596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04"/>
    <w:rsid w:val="002C4F41"/>
    <w:rsid w:val="004E1EFF"/>
    <w:rsid w:val="0061047A"/>
    <w:rsid w:val="00625D9C"/>
    <w:rsid w:val="006A0C50"/>
    <w:rsid w:val="00891704"/>
    <w:rsid w:val="00CA0531"/>
    <w:rsid w:val="00DF40F8"/>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FA29"/>
  <w15:chartTrackingRefBased/>
  <w15:docId w15:val="{C7ADBEB2-ACDF-40AB-96F0-07E8AC00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Jaiswal</dc:creator>
  <cp:keywords/>
  <dc:description/>
  <cp:lastModifiedBy>Abhishek Jaiswal</cp:lastModifiedBy>
  <cp:revision>5</cp:revision>
  <dcterms:created xsi:type="dcterms:W3CDTF">2019-06-17T18:05:00Z</dcterms:created>
  <dcterms:modified xsi:type="dcterms:W3CDTF">2019-06-17T18:23:00Z</dcterms:modified>
</cp:coreProperties>
</file>