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Sameer Joshi</w:t>
      </w:r>
    </w:p>
    <w:p>
      <w:r>
        <w:t xml:space="preserve">Navi Mumbai · sameer.joshi.demo@example.com · +91 98200 00005</w:t>
      </w:r>
    </w:p>
    <w:p>
      <w:r>
        <w:t xml:space="preserve"/>
      </w:r>
    </w:p>
    <w:p>
      <w:r>
        <w:t xml:space="preserve">Senior Operations Coordinator, TransIndia Logistics (2019 - present)</w:t>
      </w:r>
    </w:p>
    <w:p>
      <w:r>
        <w:t xml:space="preserve">Coordinate 120 trucks a day across the Bhiwandi warehouse cluster, working on the floor with drivers and vendors.</w:t>
      </w:r>
    </w:p>
    <w:p>
      <w:r>
        <w:t xml:space="preserve">Noticed nobody tracked detention charges; built an exception dashboard on my own that the regional team of 25 now uses daily.</w:t>
      </w:r>
    </w:p>
    <w:p>
      <w:r>
        <w:t xml:space="preserve">Run the shift with limited oversight; I make the call on re-routing when a vendor fails.</w:t>
      </w:r>
    </w:p>
    <w:p>
      <w:r>
        <w:t xml:space="preserve">When the WMS went down during Diwali peak, I owned the manual fallback and kept dispatch running for two days.</w:t>
      </w:r>
    </w:p>
    <w:p>
      <w:r>
        <w:t xml:space="preserve">Wrote the monsoon contingency SOP now used by all four warehouses.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2026-09-28T06:05:08.079Z</dcterms:created>
  <dcterms:modified xsi:type="dcterms:W3CDTF">2026-09-28T06:05:08.079Z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