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5A" w:rsidRDefault="0072675A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Pr="00252DD9" w:rsidRDefault="00252DD9" w:rsidP="00252DD9">
      <w:pPr>
        <w:jc w:val="center"/>
        <w:rPr>
          <w:rFonts w:ascii="Cambria Math" w:hAnsi="Cambria Math"/>
          <w:sz w:val="52"/>
        </w:rPr>
      </w:pPr>
      <w:r w:rsidRPr="00252DD9">
        <w:rPr>
          <w:rFonts w:ascii="Cambria Math" w:hAnsi="Cambria Math"/>
          <w:sz w:val="52"/>
        </w:rPr>
        <w:t>Campus Placement</w:t>
      </w:r>
    </w:p>
    <w:p w:rsidR="00252DD9" w:rsidRPr="00252DD9" w:rsidRDefault="00252DD9" w:rsidP="00252DD9">
      <w:pPr>
        <w:jc w:val="center"/>
        <w:rPr>
          <w:sz w:val="32"/>
        </w:rPr>
      </w:pPr>
      <w:r w:rsidRPr="00252DD9">
        <w:rPr>
          <w:sz w:val="32"/>
        </w:rPr>
        <w:t>Wireframe Document</w:t>
      </w:r>
    </w:p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8C7B5B" w:rsidRDefault="008C7B5B"/>
    <w:p w:rsidR="00587E2E" w:rsidRPr="00587E2E" w:rsidRDefault="00587E2E">
      <w:pPr>
        <w:rPr>
          <w:rFonts w:ascii="Cambria Math" w:hAnsi="Cambria Math"/>
          <w:sz w:val="32"/>
        </w:rPr>
      </w:pPr>
      <w:r w:rsidRPr="00587E2E">
        <w:rPr>
          <w:rFonts w:ascii="Cambria Math" w:hAnsi="Cambria Math"/>
          <w:sz w:val="32"/>
        </w:rPr>
        <w:lastRenderedPageBreak/>
        <w:t>List of Figures</w:t>
      </w:r>
    </w:p>
    <w:p w:rsidR="00587E2E" w:rsidRPr="00587E2E" w:rsidRDefault="00587E2E">
      <w:pPr>
        <w:pStyle w:val="TableofFigures"/>
        <w:tabs>
          <w:tab w:val="right" w:leader="dot" w:pos="9350"/>
        </w:tabs>
        <w:rPr>
          <w:noProof/>
          <w:sz w:val="28"/>
        </w:rPr>
      </w:pPr>
      <w:r w:rsidRPr="00587E2E">
        <w:rPr>
          <w:sz w:val="28"/>
        </w:rPr>
        <w:fldChar w:fldCharType="begin"/>
      </w:r>
      <w:r w:rsidRPr="00587E2E">
        <w:rPr>
          <w:sz w:val="28"/>
        </w:rPr>
        <w:instrText xml:space="preserve"> TOC \h \z \c "Figure" </w:instrText>
      </w:r>
      <w:r w:rsidRPr="00587E2E">
        <w:rPr>
          <w:sz w:val="28"/>
        </w:rPr>
        <w:fldChar w:fldCharType="separate"/>
      </w:r>
      <w:hyperlink w:anchor="_Toc121659359" w:history="1">
        <w:r w:rsidRPr="00587E2E">
          <w:rPr>
            <w:rStyle w:val="Hyperlink"/>
            <w:b/>
            <w:noProof/>
            <w:sz w:val="28"/>
          </w:rPr>
          <w:t>Figure 1: Homepage</w:t>
        </w:r>
        <w:r w:rsidRPr="00587E2E">
          <w:rPr>
            <w:noProof/>
            <w:webHidden/>
            <w:sz w:val="28"/>
          </w:rPr>
          <w:tab/>
        </w:r>
        <w:r w:rsidRPr="00587E2E">
          <w:rPr>
            <w:noProof/>
            <w:webHidden/>
            <w:sz w:val="28"/>
          </w:rPr>
          <w:fldChar w:fldCharType="begin"/>
        </w:r>
        <w:r w:rsidRPr="00587E2E">
          <w:rPr>
            <w:noProof/>
            <w:webHidden/>
            <w:sz w:val="28"/>
          </w:rPr>
          <w:instrText xml:space="preserve"> PAGEREF _Toc121659359 \h </w:instrText>
        </w:r>
        <w:r w:rsidRPr="00587E2E">
          <w:rPr>
            <w:noProof/>
            <w:webHidden/>
            <w:sz w:val="28"/>
          </w:rPr>
        </w:r>
        <w:r w:rsidRPr="00587E2E">
          <w:rPr>
            <w:noProof/>
            <w:webHidden/>
            <w:sz w:val="28"/>
          </w:rPr>
          <w:fldChar w:fldCharType="separate"/>
        </w:r>
        <w:r w:rsidRPr="00587E2E">
          <w:rPr>
            <w:noProof/>
            <w:webHidden/>
            <w:sz w:val="28"/>
          </w:rPr>
          <w:t>2</w:t>
        </w:r>
        <w:r w:rsidRPr="00587E2E">
          <w:rPr>
            <w:noProof/>
            <w:webHidden/>
            <w:sz w:val="28"/>
          </w:rPr>
          <w:fldChar w:fldCharType="end"/>
        </w:r>
      </w:hyperlink>
    </w:p>
    <w:p w:rsidR="00587E2E" w:rsidRPr="00587E2E" w:rsidRDefault="00587E2E">
      <w:pPr>
        <w:pStyle w:val="TableofFigures"/>
        <w:tabs>
          <w:tab w:val="right" w:leader="dot" w:pos="9350"/>
        </w:tabs>
        <w:rPr>
          <w:noProof/>
          <w:sz w:val="28"/>
        </w:rPr>
      </w:pPr>
      <w:hyperlink w:anchor="_Toc121659360" w:history="1">
        <w:r w:rsidRPr="00587E2E">
          <w:rPr>
            <w:rStyle w:val="Hyperlink"/>
            <w:b/>
            <w:noProof/>
            <w:sz w:val="28"/>
          </w:rPr>
          <w:t>Figure 2: Sub-categories for Specialization in Higher Secondary Education</w:t>
        </w:r>
        <w:r w:rsidRPr="00587E2E">
          <w:rPr>
            <w:noProof/>
            <w:webHidden/>
            <w:sz w:val="28"/>
          </w:rPr>
          <w:tab/>
        </w:r>
        <w:r w:rsidRPr="00587E2E">
          <w:rPr>
            <w:noProof/>
            <w:webHidden/>
            <w:sz w:val="28"/>
          </w:rPr>
          <w:fldChar w:fldCharType="begin"/>
        </w:r>
        <w:r w:rsidRPr="00587E2E">
          <w:rPr>
            <w:noProof/>
            <w:webHidden/>
            <w:sz w:val="28"/>
          </w:rPr>
          <w:instrText xml:space="preserve"> PAGEREF _Toc121659360 \h </w:instrText>
        </w:r>
        <w:r w:rsidRPr="00587E2E">
          <w:rPr>
            <w:noProof/>
            <w:webHidden/>
            <w:sz w:val="28"/>
          </w:rPr>
        </w:r>
        <w:r w:rsidRPr="00587E2E">
          <w:rPr>
            <w:noProof/>
            <w:webHidden/>
            <w:sz w:val="28"/>
          </w:rPr>
          <w:fldChar w:fldCharType="separate"/>
        </w:r>
        <w:r w:rsidRPr="00587E2E">
          <w:rPr>
            <w:noProof/>
            <w:webHidden/>
            <w:sz w:val="28"/>
          </w:rPr>
          <w:t>3</w:t>
        </w:r>
        <w:r w:rsidRPr="00587E2E">
          <w:rPr>
            <w:noProof/>
            <w:webHidden/>
            <w:sz w:val="28"/>
          </w:rPr>
          <w:fldChar w:fldCharType="end"/>
        </w:r>
      </w:hyperlink>
    </w:p>
    <w:p w:rsidR="00587E2E" w:rsidRPr="00587E2E" w:rsidRDefault="00587E2E">
      <w:pPr>
        <w:pStyle w:val="TableofFigures"/>
        <w:tabs>
          <w:tab w:val="right" w:leader="dot" w:pos="9350"/>
        </w:tabs>
        <w:rPr>
          <w:noProof/>
          <w:sz w:val="28"/>
        </w:rPr>
      </w:pPr>
      <w:hyperlink w:anchor="_Toc121659361" w:history="1">
        <w:r w:rsidRPr="00587E2E">
          <w:rPr>
            <w:rStyle w:val="Hyperlink"/>
            <w:b/>
            <w:noProof/>
            <w:sz w:val="28"/>
          </w:rPr>
          <w:t>Figure 3: Sub-categories in Work Experience</w:t>
        </w:r>
        <w:r w:rsidRPr="00587E2E">
          <w:rPr>
            <w:noProof/>
            <w:webHidden/>
            <w:sz w:val="28"/>
          </w:rPr>
          <w:tab/>
        </w:r>
        <w:r w:rsidRPr="00587E2E">
          <w:rPr>
            <w:noProof/>
            <w:webHidden/>
            <w:sz w:val="28"/>
          </w:rPr>
          <w:fldChar w:fldCharType="begin"/>
        </w:r>
        <w:r w:rsidRPr="00587E2E">
          <w:rPr>
            <w:noProof/>
            <w:webHidden/>
            <w:sz w:val="28"/>
          </w:rPr>
          <w:instrText xml:space="preserve"> PAGEREF _Toc121659361 \h </w:instrText>
        </w:r>
        <w:r w:rsidRPr="00587E2E">
          <w:rPr>
            <w:noProof/>
            <w:webHidden/>
            <w:sz w:val="28"/>
          </w:rPr>
        </w:r>
        <w:r w:rsidRPr="00587E2E">
          <w:rPr>
            <w:noProof/>
            <w:webHidden/>
            <w:sz w:val="28"/>
          </w:rPr>
          <w:fldChar w:fldCharType="separate"/>
        </w:r>
        <w:r w:rsidRPr="00587E2E">
          <w:rPr>
            <w:noProof/>
            <w:webHidden/>
            <w:sz w:val="28"/>
          </w:rPr>
          <w:t>3</w:t>
        </w:r>
        <w:r w:rsidRPr="00587E2E">
          <w:rPr>
            <w:noProof/>
            <w:webHidden/>
            <w:sz w:val="28"/>
          </w:rPr>
          <w:fldChar w:fldCharType="end"/>
        </w:r>
      </w:hyperlink>
    </w:p>
    <w:p w:rsidR="00587E2E" w:rsidRPr="00587E2E" w:rsidRDefault="00587E2E">
      <w:pPr>
        <w:pStyle w:val="TableofFigures"/>
        <w:tabs>
          <w:tab w:val="right" w:leader="dot" w:pos="9350"/>
        </w:tabs>
        <w:rPr>
          <w:noProof/>
          <w:sz w:val="28"/>
        </w:rPr>
      </w:pPr>
      <w:hyperlink w:anchor="_Toc121659362" w:history="1">
        <w:r w:rsidRPr="00587E2E">
          <w:rPr>
            <w:rStyle w:val="Hyperlink"/>
            <w:b/>
            <w:noProof/>
            <w:sz w:val="28"/>
          </w:rPr>
          <w:t>Figure 4: Sub-categories in Under Graduate Education</w:t>
        </w:r>
        <w:r w:rsidRPr="00587E2E">
          <w:rPr>
            <w:noProof/>
            <w:webHidden/>
            <w:sz w:val="28"/>
          </w:rPr>
          <w:tab/>
        </w:r>
        <w:r w:rsidRPr="00587E2E">
          <w:rPr>
            <w:noProof/>
            <w:webHidden/>
            <w:sz w:val="28"/>
          </w:rPr>
          <w:fldChar w:fldCharType="begin"/>
        </w:r>
        <w:r w:rsidRPr="00587E2E">
          <w:rPr>
            <w:noProof/>
            <w:webHidden/>
            <w:sz w:val="28"/>
          </w:rPr>
          <w:instrText xml:space="preserve"> PAGEREF _Toc121659362 \h </w:instrText>
        </w:r>
        <w:r w:rsidRPr="00587E2E">
          <w:rPr>
            <w:noProof/>
            <w:webHidden/>
            <w:sz w:val="28"/>
          </w:rPr>
        </w:r>
        <w:r w:rsidRPr="00587E2E">
          <w:rPr>
            <w:noProof/>
            <w:webHidden/>
            <w:sz w:val="28"/>
          </w:rPr>
          <w:fldChar w:fldCharType="separate"/>
        </w:r>
        <w:r w:rsidRPr="00587E2E">
          <w:rPr>
            <w:noProof/>
            <w:webHidden/>
            <w:sz w:val="28"/>
          </w:rPr>
          <w:t>3</w:t>
        </w:r>
        <w:r w:rsidRPr="00587E2E">
          <w:rPr>
            <w:noProof/>
            <w:webHidden/>
            <w:sz w:val="28"/>
          </w:rPr>
          <w:fldChar w:fldCharType="end"/>
        </w:r>
      </w:hyperlink>
    </w:p>
    <w:p w:rsidR="00587E2E" w:rsidRPr="00587E2E" w:rsidRDefault="00587E2E">
      <w:pPr>
        <w:pStyle w:val="TableofFigures"/>
        <w:tabs>
          <w:tab w:val="right" w:leader="dot" w:pos="9350"/>
        </w:tabs>
        <w:rPr>
          <w:noProof/>
          <w:sz w:val="28"/>
        </w:rPr>
      </w:pPr>
      <w:hyperlink w:anchor="_Toc121659363" w:history="1">
        <w:r w:rsidRPr="00587E2E">
          <w:rPr>
            <w:rStyle w:val="Hyperlink"/>
            <w:b/>
            <w:noProof/>
            <w:sz w:val="28"/>
          </w:rPr>
          <w:t>Figure 5: Sub-categories in Specialization in MBA</w:t>
        </w:r>
        <w:r w:rsidRPr="00587E2E">
          <w:rPr>
            <w:noProof/>
            <w:webHidden/>
            <w:sz w:val="28"/>
          </w:rPr>
          <w:tab/>
        </w:r>
        <w:r w:rsidRPr="00587E2E">
          <w:rPr>
            <w:noProof/>
            <w:webHidden/>
            <w:sz w:val="28"/>
          </w:rPr>
          <w:fldChar w:fldCharType="begin"/>
        </w:r>
        <w:r w:rsidRPr="00587E2E">
          <w:rPr>
            <w:noProof/>
            <w:webHidden/>
            <w:sz w:val="28"/>
          </w:rPr>
          <w:instrText xml:space="preserve"> PAGEREF _Toc121659363 \h </w:instrText>
        </w:r>
        <w:r w:rsidRPr="00587E2E">
          <w:rPr>
            <w:noProof/>
            <w:webHidden/>
            <w:sz w:val="28"/>
          </w:rPr>
        </w:r>
        <w:r w:rsidRPr="00587E2E">
          <w:rPr>
            <w:noProof/>
            <w:webHidden/>
            <w:sz w:val="28"/>
          </w:rPr>
          <w:fldChar w:fldCharType="separate"/>
        </w:r>
        <w:r w:rsidRPr="00587E2E">
          <w:rPr>
            <w:noProof/>
            <w:webHidden/>
            <w:sz w:val="28"/>
          </w:rPr>
          <w:t>3</w:t>
        </w:r>
        <w:r w:rsidRPr="00587E2E">
          <w:rPr>
            <w:noProof/>
            <w:webHidden/>
            <w:sz w:val="28"/>
          </w:rPr>
          <w:fldChar w:fldCharType="end"/>
        </w:r>
      </w:hyperlink>
    </w:p>
    <w:p w:rsidR="00587E2E" w:rsidRPr="00587E2E" w:rsidRDefault="00587E2E">
      <w:pPr>
        <w:pStyle w:val="TableofFigures"/>
        <w:tabs>
          <w:tab w:val="right" w:leader="dot" w:pos="9350"/>
        </w:tabs>
        <w:rPr>
          <w:noProof/>
          <w:sz w:val="28"/>
        </w:rPr>
      </w:pPr>
      <w:hyperlink w:anchor="_Toc121659364" w:history="1">
        <w:r w:rsidRPr="00587E2E">
          <w:rPr>
            <w:rStyle w:val="Hyperlink"/>
            <w:b/>
            <w:noProof/>
            <w:sz w:val="28"/>
          </w:rPr>
          <w:t>Figure 6: Predictions page 1</w:t>
        </w:r>
        <w:r w:rsidRPr="00587E2E">
          <w:rPr>
            <w:noProof/>
            <w:webHidden/>
            <w:sz w:val="28"/>
          </w:rPr>
          <w:tab/>
        </w:r>
        <w:r w:rsidRPr="00587E2E">
          <w:rPr>
            <w:noProof/>
            <w:webHidden/>
            <w:sz w:val="28"/>
          </w:rPr>
          <w:fldChar w:fldCharType="begin"/>
        </w:r>
        <w:r w:rsidRPr="00587E2E">
          <w:rPr>
            <w:noProof/>
            <w:webHidden/>
            <w:sz w:val="28"/>
          </w:rPr>
          <w:instrText xml:space="preserve"> PAGEREF _Toc121659364 \h </w:instrText>
        </w:r>
        <w:r w:rsidRPr="00587E2E">
          <w:rPr>
            <w:noProof/>
            <w:webHidden/>
            <w:sz w:val="28"/>
          </w:rPr>
        </w:r>
        <w:r w:rsidRPr="00587E2E">
          <w:rPr>
            <w:noProof/>
            <w:webHidden/>
            <w:sz w:val="28"/>
          </w:rPr>
          <w:fldChar w:fldCharType="separate"/>
        </w:r>
        <w:r w:rsidRPr="00587E2E">
          <w:rPr>
            <w:noProof/>
            <w:webHidden/>
            <w:sz w:val="28"/>
          </w:rPr>
          <w:t>4</w:t>
        </w:r>
        <w:r w:rsidRPr="00587E2E">
          <w:rPr>
            <w:noProof/>
            <w:webHidden/>
            <w:sz w:val="28"/>
          </w:rPr>
          <w:fldChar w:fldCharType="end"/>
        </w:r>
      </w:hyperlink>
    </w:p>
    <w:p w:rsidR="00587E2E" w:rsidRPr="00587E2E" w:rsidRDefault="00587E2E">
      <w:pPr>
        <w:pStyle w:val="TableofFigures"/>
        <w:tabs>
          <w:tab w:val="right" w:leader="dot" w:pos="9350"/>
        </w:tabs>
        <w:rPr>
          <w:noProof/>
          <w:sz w:val="28"/>
        </w:rPr>
      </w:pPr>
      <w:hyperlink w:anchor="_Toc121659365" w:history="1">
        <w:r w:rsidRPr="00587E2E">
          <w:rPr>
            <w:rStyle w:val="Hyperlink"/>
            <w:b/>
            <w:noProof/>
            <w:sz w:val="28"/>
          </w:rPr>
          <w:t>Figure 7: Prediction page 2</w:t>
        </w:r>
        <w:r w:rsidRPr="00587E2E">
          <w:rPr>
            <w:noProof/>
            <w:webHidden/>
            <w:sz w:val="28"/>
          </w:rPr>
          <w:tab/>
        </w:r>
        <w:r w:rsidRPr="00587E2E">
          <w:rPr>
            <w:noProof/>
            <w:webHidden/>
            <w:sz w:val="28"/>
          </w:rPr>
          <w:fldChar w:fldCharType="begin"/>
        </w:r>
        <w:r w:rsidRPr="00587E2E">
          <w:rPr>
            <w:noProof/>
            <w:webHidden/>
            <w:sz w:val="28"/>
          </w:rPr>
          <w:instrText xml:space="preserve"> PAGEREF _Toc121659365 \h </w:instrText>
        </w:r>
        <w:r w:rsidRPr="00587E2E">
          <w:rPr>
            <w:noProof/>
            <w:webHidden/>
            <w:sz w:val="28"/>
          </w:rPr>
        </w:r>
        <w:r w:rsidRPr="00587E2E">
          <w:rPr>
            <w:noProof/>
            <w:webHidden/>
            <w:sz w:val="28"/>
          </w:rPr>
          <w:fldChar w:fldCharType="separate"/>
        </w:r>
        <w:r w:rsidRPr="00587E2E">
          <w:rPr>
            <w:noProof/>
            <w:webHidden/>
            <w:sz w:val="28"/>
          </w:rPr>
          <w:t>4</w:t>
        </w:r>
        <w:r w:rsidRPr="00587E2E">
          <w:rPr>
            <w:noProof/>
            <w:webHidden/>
            <w:sz w:val="28"/>
          </w:rPr>
          <w:fldChar w:fldCharType="end"/>
        </w:r>
      </w:hyperlink>
    </w:p>
    <w:p w:rsidR="00587E2E" w:rsidRPr="00587E2E" w:rsidRDefault="00587E2E">
      <w:pPr>
        <w:rPr>
          <w:sz w:val="28"/>
        </w:rPr>
      </w:pPr>
      <w:r w:rsidRPr="00587E2E">
        <w:rPr>
          <w:sz w:val="28"/>
        </w:rPr>
        <w:fldChar w:fldCharType="end"/>
      </w:r>
    </w:p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/>
    <w:p w:rsidR="00587E2E" w:rsidRDefault="00587E2E">
      <w:bookmarkStart w:id="0" w:name="_GoBack"/>
      <w:bookmarkEnd w:id="0"/>
    </w:p>
    <w:p w:rsidR="008C7B5B" w:rsidRPr="004B4B83" w:rsidRDefault="00252DD9" w:rsidP="00FE2E21">
      <w:pPr>
        <w:tabs>
          <w:tab w:val="left" w:pos="1692"/>
        </w:tabs>
        <w:rPr>
          <w:sz w:val="28"/>
        </w:rPr>
      </w:pPr>
      <w:r w:rsidRPr="004B4B83">
        <w:rPr>
          <w:rFonts w:ascii="Cambria Math" w:hAnsi="Cambria Math"/>
          <w:sz w:val="36"/>
        </w:rPr>
        <w:lastRenderedPageBreak/>
        <w:t>Homepage</w:t>
      </w:r>
      <w:r w:rsidR="004B4B83">
        <w:rPr>
          <w:sz w:val="28"/>
        </w:rPr>
        <w:t>:</w:t>
      </w:r>
      <w:r w:rsidR="00FE2E21" w:rsidRPr="004B4B83">
        <w:rPr>
          <w:sz w:val="28"/>
        </w:rPr>
        <w:tab/>
      </w:r>
    </w:p>
    <w:p w:rsidR="00252DD9" w:rsidRPr="00FE2E21" w:rsidRDefault="00252DD9">
      <w:pPr>
        <w:rPr>
          <w:sz w:val="28"/>
        </w:rPr>
      </w:pPr>
      <w:r w:rsidRPr="00FE2E21">
        <w:rPr>
          <w:sz w:val="28"/>
        </w:rPr>
        <w:t xml:space="preserve">The User interface has been kept very simple with the user entering their academic </w:t>
      </w:r>
      <w:r w:rsidR="004B4B83">
        <w:rPr>
          <w:sz w:val="28"/>
        </w:rPr>
        <w:t>details as seen in the</w:t>
      </w:r>
      <w:r w:rsidR="00587E2E">
        <w:rPr>
          <w:sz w:val="28"/>
        </w:rPr>
        <w:t xml:space="preserve"> figure below</w:t>
      </w:r>
      <w:r w:rsidR="004B4B83">
        <w:rPr>
          <w:sz w:val="28"/>
        </w:rPr>
        <w:t>:</w:t>
      </w:r>
    </w:p>
    <w:p w:rsidR="008C7B5B" w:rsidRDefault="008C7B5B"/>
    <w:p w:rsidR="00FE2E21" w:rsidRDefault="008C7B5B" w:rsidP="00FE2E21">
      <w:pPr>
        <w:keepNext/>
      </w:pPr>
      <w:r w:rsidRPr="008C7B5B">
        <w:drawing>
          <wp:inline distT="0" distB="0" distL="0" distR="0" wp14:anchorId="55384673" wp14:editId="6AF39D77">
            <wp:extent cx="5943600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5B" w:rsidRDefault="00FE2E21" w:rsidP="00FE2E21">
      <w:pPr>
        <w:pStyle w:val="Caption"/>
        <w:jc w:val="center"/>
        <w:rPr>
          <w:b/>
          <w:color w:val="auto"/>
          <w:sz w:val="22"/>
        </w:rPr>
      </w:pPr>
      <w:bookmarkStart w:id="1" w:name="_Toc121659359"/>
      <w:r w:rsidRPr="00FE2E21">
        <w:rPr>
          <w:b/>
          <w:color w:val="auto"/>
          <w:sz w:val="22"/>
        </w:rPr>
        <w:t xml:space="preserve">Figure </w:t>
      </w:r>
      <w:r w:rsidRPr="00FE2E21">
        <w:rPr>
          <w:b/>
          <w:color w:val="auto"/>
          <w:sz w:val="22"/>
        </w:rPr>
        <w:fldChar w:fldCharType="begin"/>
      </w:r>
      <w:r w:rsidRPr="00FE2E21">
        <w:rPr>
          <w:b/>
          <w:color w:val="auto"/>
          <w:sz w:val="22"/>
        </w:rPr>
        <w:instrText xml:space="preserve"> SEQ Figure \* ARABIC </w:instrText>
      </w:r>
      <w:r w:rsidRPr="00FE2E21">
        <w:rPr>
          <w:b/>
          <w:color w:val="auto"/>
          <w:sz w:val="22"/>
        </w:rPr>
        <w:fldChar w:fldCharType="separate"/>
      </w:r>
      <w:r>
        <w:rPr>
          <w:b/>
          <w:noProof/>
          <w:color w:val="auto"/>
          <w:sz w:val="22"/>
        </w:rPr>
        <w:t>1</w:t>
      </w:r>
      <w:r w:rsidRPr="00FE2E21">
        <w:rPr>
          <w:b/>
          <w:color w:val="auto"/>
          <w:sz w:val="22"/>
        </w:rPr>
        <w:fldChar w:fldCharType="end"/>
      </w:r>
      <w:r w:rsidRPr="00FE2E21">
        <w:rPr>
          <w:b/>
          <w:color w:val="auto"/>
          <w:sz w:val="22"/>
        </w:rPr>
        <w:t>: Homepage</w:t>
      </w:r>
      <w:bookmarkEnd w:id="1"/>
    </w:p>
    <w:p w:rsidR="004B4B83" w:rsidRPr="004B4B83" w:rsidRDefault="004B4B83" w:rsidP="004B4B83">
      <w:pPr>
        <w:rPr>
          <w:rFonts w:ascii="Cambria Math" w:hAnsi="Cambria Math"/>
          <w:sz w:val="32"/>
        </w:rPr>
      </w:pPr>
      <w:r w:rsidRPr="004B4B83">
        <w:rPr>
          <w:rFonts w:ascii="Cambria Math" w:hAnsi="Cambria Math"/>
          <w:sz w:val="32"/>
        </w:rPr>
        <w:t>Subcategories:</w:t>
      </w:r>
    </w:p>
    <w:p w:rsidR="004B4B83" w:rsidRPr="004B4B83" w:rsidRDefault="004B4B83" w:rsidP="004B4B83">
      <w:pPr>
        <w:rPr>
          <w:sz w:val="28"/>
        </w:rPr>
      </w:pPr>
      <w:r>
        <w:rPr>
          <w:sz w:val="28"/>
        </w:rPr>
        <w:t xml:space="preserve">Following are the subcategories </w:t>
      </w:r>
      <w:r w:rsidRPr="004B4B83">
        <w:rPr>
          <w:sz w:val="28"/>
        </w:rPr>
        <w:t>in the elements of the homepage as per the dataset.</w:t>
      </w:r>
    </w:p>
    <w:p w:rsidR="00FE2E21" w:rsidRDefault="00FE2E21" w:rsidP="00FE2E21"/>
    <w:p w:rsidR="00FE2E21" w:rsidRDefault="00FE2E21" w:rsidP="00FE2E21">
      <w:pPr>
        <w:keepNext/>
      </w:pPr>
      <w:r w:rsidRPr="008C7B5B">
        <w:drawing>
          <wp:inline distT="0" distB="0" distL="0" distR="0" wp14:anchorId="5F16F544" wp14:editId="0ECC10A4">
            <wp:extent cx="5943600" cy="604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21" w:rsidRPr="004B4B83" w:rsidRDefault="00FE2E21" w:rsidP="004B4B83">
      <w:pPr>
        <w:pStyle w:val="Caption"/>
        <w:jc w:val="center"/>
        <w:rPr>
          <w:b/>
          <w:color w:val="auto"/>
          <w:sz w:val="22"/>
        </w:rPr>
      </w:pPr>
      <w:bookmarkStart w:id="2" w:name="_Toc121659360"/>
      <w:r w:rsidRPr="004B4B83">
        <w:rPr>
          <w:b/>
          <w:color w:val="auto"/>
          <w:sz w:val="22"/>
        </w:rPr>
        <w:t xml:space="preserve">Figure </w:t>
      </w:r>
      <w:r w:rsidRPr="004B4B83">
        <w:rPr>
          <w:b/>
          <w:color w:val="auto"/>
          <w:sz w:val="22"/>
        </w:rPr>
        <w:fldChar w:fldCharType="begin"/>
      </w:r>
      <w:r w:rsidRPr="004B4B83">
        <w:rPr>
          <w:b/>
          <w:color w:val="auto"/>
          <w:sz w:val="22"/>
        </w:rPr>
        <w:instrText xml:space="preserve"> SEQ Figure \* ARABIC </w:instrText>
      </w:r>
      <w:r w:rsidRPr="004B4B83">
        <w:rPr>
          <w:b/>
          <w:color w:val="auto"/>
          <w:sz w:val="22"/>
        </w:rPr>
        <w:fldChar w:fldCharType="separate"/>
      </w:r>
      <w:r w:rsidRPr="004B4B83">
        <w:rPr>
          <w:b/>
          <w:noProof/>
          <w:color w:val="auto"/>
          <w:sz w:val="22"/>
        </w:rPr>
        <w:t>2</w:t>
      </w:r>
      <w:r w:rsidRPr="004B4B83">
        <w:rPr>
          <w:b/>
          <w:color w:val="auto"/>
          <w:sz w:val="22"/>
        </w:rPr>
        <w:fldChar w:fldCharType="end"/>
      </w:r>
      <w:r w:rsidRPr="004B4B83">
        <w:rPr>
          <w:b/>
          <w:color w:val="auto"/>
          <w:sz w:val="22"/>
        </w:rPr>
        <w:t>:</w:t>
      </w:r>
      <w:r w:rsidR="004B4B83" w:rsidRPr="004B4B83">
        <w:rPr>
          <w:b/>
          <w:color w:val="auto"/>
          <w:sz w:val="22"/>
        </w:rPr>
        <w:t xml:space="preserve"> Sub-categories for Specialization in Higher Secondary Education</w:t>
      </w:r>
      <w:bookmarkEnd w:id="2"/>
    </w:p>
    <w:p w:rsidR="00FE2E21" w:rsidRPr="00FE2E21" w:rsidRDefault="00FE2E21" w:rsidP="00FE2E21"/>
    <w:p w:rsidR="00FE2E21" w:rsidRDefault="00FE2E21" w:rsidP="00FE2E21">
      <w:pPr>
        <w:keepNext/>
      </w:pPr>
      <w:r w:rsidRPr="008C7B5B">
        <w:lastRenderedPageBreak/>
        <w:drawing>
          <wp:inline distT="0" distB="0" distL="0" distR="0" wp14:anchorId="41746F8F" wp14:editId="2AE887AF">
            <wp:extent cx="59436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21" w:rsidRDefault="00FE2E21" w:rsidP="004B4B83">
      <w:pPr>
        <w:pStyle w:val="Caption"/>
        <w:jc w:val="center"/>
        <w:rPr>
          <w:b/>
          <w:color w:val="auto"/>
          <w:sz w:val="22"/>
        </w:rPr>
      </w:pPr>
      <w:bookmarkStart w:id="3" w:name="_Toc121659361"/>
      <w:r w:rsidRPr="004B4B83">
        <w:rPr>
          <w:b/>
          <w:color w:val="auto"/>
          <w:sz w:val="22"/>
        </w:rPr>
        <w:t xml:space="preserve">Figure </w:t>
      </w:r>
      <w:r w:rsidRPr="004B4B83">
        <w:rPr>
          <w:b/>
          <w:color w:val="auto"/>
          <w:sz w:val="22"/>
        </w:rPr>
        <w:fldChar w:fldCharType="begin"/>
      </w:r>
      <w:r w:rsidRPr="004B4B83">
        <w:rPr>
          <w:b/>
          <w:color w:val="auto"/>
          <w:sz w:val="22"/>
        </w:rPr>
        <w:instrText xml:space="preserve"> SEQ Figure \* ARABIC </w:instrText>
      </w:r>
      <w:r w:rsidRPr="004B4B83">
        <w:rPr>
          <w:b/>
          <w:color w:val="auto"/>
          <w:sz w:val="22"/>
        </w:rPr>
        <w:fldChar w:fldCharType="separate"/>
      </w:r>
      <w:r w:rsidRPr="004B4B83">
        <w:rPr>
          <w:b/>
          <w:noProof/>
          <w:color w:val="auto"/>
          <w:sz w:val="22"/>
        </w:rPr>
        <w:t>3</w:t>
      </w:r>
      <w:r w:rsidRPr="004B4B83">
        <w:rPr>
          <w:b/>
          <w:color w:val="auto"/>
          <w:sz w:val="22"/>
        </w:rPr>
        <w:fldChar w:fldCharType="end"/>
      </w:r>
      <w:r w:rsidR="004B4B83" w:rsidRPr="004B4B83">
        <w:rPr>
          <w:b/>
          <w:color w:val="auto"/>
          <w:sz w:val="22"/>
        </w:rPr>
        <w:t>: Sub-categories in Work Experience</w:t>
      </w:r>
      <w:bookmarkEnd w:id="3"/>
    </w:p>
    <w:p w:rsidR="004B4B83" w:rsidRPr="004B4B83" w:rsidRDefault="004B4B83" w:rsidP="004B4B83"/>
    <w:p w:rsidR="00FE2E21" w:rsidRDefault="00FE2E21" w:rsidP="00FE2E21">
      <w:pPr>
        <w:keepNext/>
      </w:pPr>
      <w:r w:rsidRPr="008C7B5B">
        <w:drawing>
          <wp:inline distT="0" distB="0" distL="0" distR="0" wp14:anchorId="68010B33" wp14:editId="0B17877C">
            <wp:extent cx="5943600" cy="653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5B" w:rsidRDefault="00FE2E21" w:rsidP="004B4B83">
      <w:pPr>
        <w:pStyle w:val="Caption"/>
        <w:jc w:val="center"/>
        <w:rPr>
          <w:b/>
          <w:color w:val="auto"/>
          <w:sz w:val="22"/>
        </w:rPr>
      </w:pPr>
      <w:bookmarkStart w:id="4" w:name="_Toc121659362"/>
      <w:r w:rsidRPr="004B4B83">
        <w:rPr>
          <w:b/>
          <w:color w:val="auto"/>
          <w:sz w:val="22"/>
        </w:rPr>
        <w:t xml:space="preserve">Figure </w:t>
      </w:r>
      <w:r w:rsidRPr="004B4B83">
        <w:rPr>
          <w:b/>
          <w:color w:val="auto"/>
          <w:sz w:val="22"/>
        </w:rPr>
        <w:fldChar w:fldCharType="begin"/>
      </w:r>
      <w:r w:rsidRPr="004B4B83">
        <w:rPr>
          <w:b/>
          <w:color w:val="auto"/>
          <w:sz w:val="22"/>
        </w:rPr>
        <w:instrText xml:space="preserve"> SEQ Figure \* ARABIC </w:instrText>
      </w:r>
      <w:r w:rsidRPr="004B4B83">
        <w:rPr>
          <w:b/>
          <w:color w:val="auto"/>
          <w:sz w:val="22"/>
        </w:rPr>
        <w:fldChar w:fldCharType="separate"/>
      </w:r>
      <w:r w:rsidRPr="004B4B83">
        <w:rPr>
          <w:b/>
          <w:noProof/>
          <w:color w:val="auto"/>
          <w:sz w:val="22"/>
        </w:rPr>
        <w:t>4</w:t>
      </w:r>
      <w:r w:rsidRPr="004B4B83">
        <w:rPr>
          <w:b/>
          <w:color w:val="auto"/>
          <w:sz w:val="22"/>
        </w:rPr>
        <w:fldChar w:fldCharType="end"/>
      </w:r>
      <w:r w:rsidR="004B4B83" w:rsidRPr="004B4B83">
        <w:rPr>
          <w:b/>
          <w:color w:val="auto"/>
          <w:sz w:val="22"/>
        </w:rPr>
        <w:t xml:space="preserve">: </w:t>
      </w:r>
      <w:r w:rsidR="004B4B83" w:rsidRPr="004B4B83">
        <w:rPr>
          <w:b/>
          <w:color w:val="auto"/>
          <w:sz w:val="22"/>
        </w:rPr>
        <w:t>Sub-categories in</w:t>
      </w:r>
      <w:r w:rsidR="004B4B83" w:rsidRPr="004B4B83">
        <w:rPr>
          <w:b/>
          <w:color w:val="auto"/>
          <w:sz w:val="22"/>
        </w:rPr>
        <w:t xml:space="preserve"> Under Graduate Education</w:t>
      </w:r>
      <w:bookmarkEnd w:id="4"/>
    </w:p>
    <w:p w:rsidR="004B4B83" w:rsidRPr="004B4B83" w:rsidRDefault="004B4B83" w:rsidP="004B4B83"/>
    <w:p w:rsidR="00FE2E21" w:rsidRDefault="00FE2E21" w:rsidP="00FE2E21">
      <w:pPr>
        <w:keepNext/>
      </w:pPr>
      <w:r w:rsidRPr="00252DD9">
        <w:drawing>
          <wp:inline distT="0" distB="0" distL="0" distR="0" wp14:anchorId="37014F60" wp14:editId="484EF99B">
            <wp:extent cx="5943600" cy="560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21" w:rsidRPr="004B4B83" w:rsidRDefault="00FE2E21" w:rsidP="004B4B83">
      <w:pPr>
        <w:pStyle w:val="Caption"/>
        <w:jc w:val="center"/>
        <w:rPr>
          <w:b/>
          <w:color w:val="auto"/>
          <w:sz w:val="22"/>
        </w:rPr>
      </w:pPr>
      <w:bookmarkStart w:id="5" w:name="_Toc121659363"/>
      <w:r w:rsidRPr="004B4B83">
        <w:rPr>
          <w:b/>
          <w:color w:val="auto"/>
          <w:sz w:val="22"/>
        </w:rPr>
        <w:t xml:space="preserve">Figure </w:t>
      </w:r>
      <w:r w:rsidRPr="004B4B83">
        <w:rPr>
          <w:b/>
          <w:color w:val="auto"/>
          <w:sz w:val="22"/>
        </w:rPr>
        <w:fldChar w:fldCharType="begin"/>
      </w:r>
      <w:r w:rsidRPr="004B4B83">
        <w:rPr>
          <w:b/>
          <w:color w:val="auto"/>
          <w:sz w:val="22"/>
        </w:rPr>
        <w:instrText xml:space="preserve"> SEQ Figure \* ARABIC </w:instrText>
      </w:r>
      <w:r w:rsidRPr="004B4B83">
        <w:rPr>
          <w:b/>
          <w:color w:val="auto"/>
          <w:sz w:val="22"/>
        </w:rPr>
        <w:fldChar w:fldCharType="separate"/>
      </w:r>
      <w:r w:rsidRPr="004B4B83">
        <w:rPr>
          <w:b/>
          <w:noProof/>
          <w:color w:val="auto"/>
          <w:sz w:val="22"/>
        </w:rPr>
        <w:t>5</w:t>
      </w:r>
      <w:r w:rsidRPr="004B4B83">
        <w:rPr>
          <w:b/>
          <w:color w:val="auto"/>
          <w:sz w:val="22"/>
        </w:rPr>
        <w:fldChar w:fldCharType="end"/>
      </w:r>
      <w:r w:rsidR="004B4B83" w:rsidRPr="004B4B83">
        <w:rPr>
          <w:b/>
          <w:color w:val="auto"/>
          <w:sz w:val="22"/>
        </w:rPr>
        <w:t xml:space="preserve">: </w:t>
      </w:r>
      <w:r w:rsidR="004B4B83" w:rsidRPr="004B4B83">
        <w:rPr>
          <w:b/>
          <w:color w:val="auto"/>
          <w:sz w:val="22"/>
        </w:rPr>
        <w:t>Sub-categories in</w:t>
      </w:r>
      <w:r w:rsidR="004B4B83" w:rsidRPr="004B4B83">
        <w:rPr>
          <w:b/>
          <w:color w:val="auto"/>
          <w:sz w:val="22"/>
        </w:rPr>
        <w:t xml:space="preserve"> Specialization in MBA</w:t>
      </w:r>
      <w:bookmarkEnd w:id="5"/>
    </w:p>
    <w:p w:rsidR="004B4B83" w:rsidRDefault="004B4B83" w:rsidP="00FE2E21">
      <w:pPr>
        <w:keepNext/>
      </w:pPr>
    </w:p>
    <w:p w:rsidR="004B4B83" w:rsidRDefault="004B4B83" w:rsidP="00FE2E21">
      <w:pPr>
        <w:keepNext/>
        <w:rPr>
          <w:rFonts w:ascii="Cambria Math" w:hAnsi="Cambria Math"/>
          <w:sz w:val="32"/>
        </w:rPr>
      </w:pPr>
      <w:r w:rsidRPr="004B4B83">
        <w:rPr>
          <w:rFonts w:ascii="Cambria Math" w:hAnsi="Cambria Math"/>
          <w:sz w:val="32"/>
        </w:rPr>
        <w:t>Predictions page</w:t>
      </w:r>
      <w:r>
        <w:rPr>
          <w:rFonts w:ascii="Cambria Math" w:hAnsi="Cambria Math"/>
          <w:sz w:val="32"/>
        </w:rPr>
        <w:t>:</w:t>
      </w:r>
    </w:p>
    <w:p w:rsidR="004B4B83" w:rsidRDefault="004B4B83" w:rsidP="00FE2E21">
      <w:pPr>
        <w:keepNext/>
        <w:rPr>
          <w:rFonts w:cstheme="minorHAnsi"/>
          <w:sz w:val="28"/>
        </w:rPr>
      </w:pPr>
      <w:r w:rsidRPr="004B4B83">
        <w:rPr>
          <w:rFonts w:cstheme="minorHAnsi"/>
          <w:sz w:val="28"/>
        </w:rPr>
        <w:t>By entering the academic details and clicking the submit button the user will be taken to the prediction page which will show the following outcome as per the data entered.</w:t>
      </w:r>
    </w:p>
    <w:p w:rsidR="004B4B83" w:rsidRPr="004B4B83" w:rsidRDefault="004B4B83" w:rsidP="00FE2E21">
      <w:pPr>
        <w:keepNext/>
        <w:rPr>
          <w:rFonts w:cstheme="minorHAnsi"/>
          <w:sz w:val="28"/>
        </w:rPr>
      </w:pPr>
    </w:p>
    <w:p w:rsidR="00FE2E21" w:rsidRDefault="008C7B5B" w:rsidP="004B4B83">
      <w:pPr>
        <w:keepNext/>
        <w:jc w:val="center"/>
      </w:pPr>
      <w:r w:rsidRPr="008C7B5B">
        <w:drawing>
          <wp:inline distT="0" distB="0" distL="0" distR="0" wp14:anchorId="71A3A2CB" wp14:editId="2DA93E28">
            <wp:extent cx="4320540" cy="8239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419" cy="8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5B" w:rsidRPr="00FE2E21" w:rsidRDefault="00FE2E21" w:rsidP="00FE2E21">
      <w:pPr>
        <w:pStyle w:val="Caption"/>
        <w:jc w:val="center"/>
        <w:rPr>
          <w:b/>
          <w:color w:val="auto"/>
          <w:sz w:val="22"/>
        </w:rPr>
      </w:pPr>
      <w:bookmarkStart w:id="6" w:name="_Toc121659364"/>
      <w:r w:rsidRPr="00FE2E21">
        <w:rPr>
          <w:b/>
          <w:color w:val="auto"/>
          <w:sz w:val="22"/>
        </w:rPr>
        <w:t xml:space="preserve">Figure </w:t>
      </w:r>
      <w:r w:rsidRPr="00FE2E21">
        <w:rPr>
          <w:b/>
          <w:color w:val="auto"/>
          <w:sz w:val="22"/>
        </w:rPr>
        <w:fldChar w:fldCharType="begin"/>
      </w:r>
      <w:r w:rsidRPr="00FE2E21">
        <w:rPr>
          <w:b/>
          <w:color w:val="auto"/>
          <w:sz w:val="22"/>
        </w:rPr>
        <w:instrText xml:space="preserve"> SEQ Figure \* ARABIC </w:instrText>
      </w:r>
      <w:r w:rsidRPr="00FE2E21">
        <w:rPr>
          <w:b/>
          <w:color w:val="auto"/>
          <w:sz w:val="22"/>
        </w:rPr>
        <w:fldChar w:fldCharType="separate"/>
      </w:r>
      <w:r>
        <w:rPr>
          <w:b/>
          <w:noProof/>
          <w:color w:val="auto"/>
          <w:sz w:val="22"/>
        </w:rPr>
        <w:t>6</w:t>
      </w:r>
      <w:r w:rsidRPr="00FE2E21">
        <w:rPr>
          <w:b/>
          <w:color w:val="auto"/>
          <w:sz w:val="22"/>
        </w:rPr>
        <w:fldChar w:fldCharType="end"/>
      </w:r>
      <w:r>
        <w:rPr>
          <w:b/>
          <w:color w:val="auto"/>
          <w:sz w:val="22"/>
        </w:rPr>
        <w:t>: Predictions</w:t>
      </w:r>
      <w:r w:rsidRPr="00FE2E21">
        <w:rPr>
          <w:b/>
          <w:color w:val="auto"/>
          <w:sz w:val="22"/>
        </w:rPr>
        <w:t xml:space="preserve"> page 1</w:t>
      </w:r>
      <w:bookmarkEnd w:id="6"/>
    </w:p>
    <w:p w:rsidR="008C7B5B" w:rsidRDefault="008C7B5B"/>
    <w:p w:rsidR="00FE2E21" w:rsidRDefault="008C7B5B" w:rsidP="00FE2E21">
      <w:pPr>
        <w:keepNext/>
      </w:pPr>
      <w:r w:rsidRPr="008C7B5B">
        <w:drawing>
          <wp:inline distT="0" distB="0" distL="0" distR="0" wp14:anchorId="50C25A79" wp14:editId="4B15BAE8">
            <wp:extent cx="5943600" cy="59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5B" w:rsidRPr="00FE2E21" w:rsidRDefault="00FE2E21" w:rsidP="00FE2E21">
      <w:pPr>
        <w:pStyle w:val="Caption"/>
        <w:jc w:val="center"/>
        <w:rPr>
          <w:b/>
          <w:color w:val="auto"/>
          <w:sz w:val="22"/>
        </w:rPr>
      </w:pPr>
      <w:bookmarkStart w:id="7" w:name="_Toc121659365"/>
      <w:r w:rsidRPr="00FE2E21">
        <w:rPr>
          <w:b/>
          <w:color w:val="auto"/>
          <w:sz w:val="22"/>
        </w:rPr>
        <w:t xml:space="preserve">Figure </w:t>
      </w:r>
      <w:r w:rsidRPr="00FE2E21">
        <w:rPr>
          <w:b/>
          <w:color w:val="auto"/>
          <w:sz w:val="22"/>
        </w:rPr>
        <w:fldChar w:fldCharType="begin"/>
      </w:r>
      <w:r w:rsidRPr="00FE2E21">
        <w:rPr>
          <w:b/>
          <w:color w:val="auto"/>
          <w:sz w:val="22"/>
        </w:rPr>
        <w:instrText xml:space="preserve"> SEQ Figure \* ARABIC </w:instrText>
      </w:r>
      <w:r w:rsidRPr="00FE2E21">
        <w:rPr>
          <w:b/>
          <w:color w:val="auto"/>
          <w:sz w:val="22"/>
        </w:rPr>
        <w:fldChar w:fldCharType="separate"/>
      </w:r>
      <w:r>
        <w:rPr>
          <w:b/>
          <w:noProof/>
          <w:color w:val="auto"/>
          <w:sz w:val="22"/>
        </w:rPr>
        <w:t>7</w:t>
      </w:r>
      <w:r w:rsidRPr="00FE2E21">
        <w:rPr>
          <w:b/>
          <w:color w:val="auto"/>
          <w:sz w:val="22"/>
        </w:rPr>
        <w:fldChar w:fldCharType="end"/>
      </w:r>
      <w:r w:rsidRPr="00FE2E21">
        <w:rPr>
          <w:b/>
          <w:color w:val="auto"/>
          <w:sz w:val="22"/>
        </w:rPr>
        <w:t>: Prediction page 2</w:t>
      </w:r>
      <w:bookmarkEnd w:id="7"/>
    </w:p>
    <w:p w:rsidR="008C7B5B" w:rsidRDefault="008C7B5B"/>
    <w:sectPr w:rsidR="008C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5B"/>
    <w:rsid w:val="00252DD9"/>
    <w:rsid w:val="002E72B1"/>
    <w:rsid w:val="004B4B83"/>
    <w:rsid w:val="00587E2E"/>
    <w:rsid w:val="0072675A"/>
    <w:rsid w:val="008C7B5B"/>
    <w:rsid w:val="00F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59CBA-DDFE-4CA7-B245-6919B533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E2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87E2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87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0CBD9-CD07-4A61-B526-5DC15B2C8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2022-12-11T13:10:00Z</dcterms:created>
  <dcterms:modified xsi:type="dcterms:W3CDTF">2022-12-11T13:57:00Z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2ef1ba27-065c-468f-ad11-4ded274d4312</vt:lpwstr>
  </property>
</Properties>
</file>