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2BFF3" w14:textId="77777777" w:rsidR="006C4553" w:rsidRPr="00205559" w:rsidRDefault="006C4553" w:rsidP="00205559">
      <w:pPr>
        <w:jc w:val="both"/>
        <w:rPr>
          <w:rFonts w:cstheme="minorHAnsi"/>
          <w:b/>
          <w:sz w:val="20"/>
          <w:szCs w:val="20"/>
        </w:rPr>
      </w:pPr>
      <w:r w:rsidRPr="00205559">
        <w:rPr>
          <w:rFonts w:cstheme="minorHAnsi"/>
          <w:b/>
          <w:sz w:val="20"/>
          <w:szCs w:val="20"/>
        </w:rPr>
        <w:t>Technical Assessment – Analyst, Data Science - 010242</w:t>
      </w:r>
    </w:p>
    <w:p w14:paraId="1C8E78DA" w14:textId="77777777" w:rsidR="006C4553" w:rsidRPr="00205559" w:rsidRDefault="006C4553" w:rsidP="00205559">
      <w:pPr>
        <w:jc w:val="both"/>
        <w:rPr>
          <w:rFonts w:cstheme="minorHAnsi"/>
          <w:b/>
          <w:sz w:val="20"/>
          <w:szCs w:val="20"/>
        </w:rPr>
      </w:pPr>
      <w:r w:rsidRPr="00205559">
        <w:rPr>
          <w:rFonts w:cstheme="minorHAnsi"/>
          <w:b/>
          <w:sz w:val="20"/>
          <w:szCs w:val="20"/>
        </w:rPr>
        <w:t>Overview:</w:t>
      </w:r>
    </w:p>
    <w:p w14:paraId="3A90EBA3" w14:textId="5EB5F692" w:rsidR="009C7EF9" w:rsidRPr="00205559" w:rsidRDefault="006C4553" w:rsidP="00205559">
      <w:pPr>
        <w:jc w:val="both"/>
        <w:rPr>
          <w:rFonts w:cstheme="minorHAnsi"/>
          <w:sz w:val="20"/>
          <w:szCs w:val="20"/>
        </w:rPr>
      </w:pPr>
      <w:r w:rsidRPr="00205559">
        <w:rPr>
          <w:rFonts w:cstheme="minorHAnsi"/>
          <w:sz w:val="20"/>
          <w:szCs w:val="20"/>
        </w:rPr>
        <w:t xml:space="preserve">There are total 325 Firms that need be analysed based on the metrics provided. First, I have joined the data from two sheet i.e. ‘General and Underwriting’. </w:t>
      </w:r>
    </w:p>
    <w:p w14:paraId="05C13667" w14:textId="313378AD" w:rsidR="006C4553" w:rsidRPr="00205559" w:rsidRDefault="006C4553" w:rsidP="00205559">
      <w:pPr>
        <w:jc w:val="both"/>
        <w:rPr>
          <w:rFonts w:cstheme="minorHAnsi"/>
          <w:sz w:val="20"/>
          <w:szCs w:val="20"/>
        </w:rPr>
      </w:pPr>
      <w:r w:rsidRPr="00205559">
        <w:rPr>
          <w:rFonts w:cstheme="minorHAnsi"/>
          <w:sz w:val="20"/>
          <w:szCs w:val="20"/>
        </w:rPr>
        <w:t xml:space="preserve">Then I have Filtered the data for recent year YE2020 </w:t>
      </w:r>
      <w:proofErr w:type="gramStart"/>
      <w:r w:rsidRPr="00205559">
        <w:rPr>
          <w:rFonts w:cstheme="minorHAnsi"/>
          <w:sz w:val="20"/>
          <w:szCs w:val="20"/>
        </w:rPr>
        <w:t>its</w:t>
      </w:r>
      <w:proofErr w:type="gramEnd"/>
      <w:r w:rsidRPr="00205559">
        <w:rPr>
          <w:rFonts w:cstheme="minorHAnsi"/>
          <w:sz w:val="20"/>
          <w:szCs w:val="20"/>
        </w:rPr>
        <w:t xml:space="preserve"> would become easier for data preparation and handling outliers. </w:t>
      </w:r>
    </w:p>
    <w:p w14:paraId="702F231F" w14:textId="0B2B2B8E" w:rsidR="006C4553" w:rsidRPr="00205559" w:rsidRDefault="006C4553" w:rsidP="00205559">
      <w:pPr>
        <w:jc w:val="both"/>
        <w:rPr>
          <w:rFonts w:cstheme="minorHAnsi"/>
          <w:b/>
          <w:sz w:val="20"/>
          <w:szCs w:val="20"/>
        </w:rPr>
      </w:pPr>
      <w:r w:rsidRPr="00205559">
        <w:rPr>
          <w:rFonts w:cstheme="minorHAnsi"/>
          <w:b/>
          <w:sz w:val="20"/>
          <w:szCs w:val="20"/>
        </w:rPr>
        <w:t>Data Preparation:</w:t>
      </w:r>
    </w:p>
    <w:p w14:paraId="5F179390" w14:textId="77777777" w:rsidR="00870F2F" w:rsidRPr="00205559" w:rsidRDefault="006C4553" w:rsidP="00205559">
      <w:pPr>
        <w:jc w:val="both"/>
        <w:rPr>
          <w:rFonts w:cstheme="minorHAnsi"/>
          <w:sz w:val="20"/>
          <w:szCs w:val="20"/>
        </w:rPr>
      </w:pPr>
      <w:r w:rsidRPr="00205559">
        <w:rPr>
          <w:rFonts w:cstheme="minorHAnsi"/>
          <w:sz w:val="20"/>
          <w:szCs w:val="20"/>
        </w:rPr>
        <w:t xml:space="preserve">First, I have created new column, NWP/GWP and filtered the data where this metrics is not zero, since it’s one of the important metrics to identify firms. Also, </w:t>
      </w:r>
      <w:r w:rsidR="00870F2F" w:rsidRPr="00205559">
        <w:rPr>
          <w:rFonts w:cstheme="minorHAnsi"/>
          <w:sz w:val="20"/>
          <w:szCs w:val="20"/>
        </w:rPr>
        <w:t>there are volume of incomplete data present in the dataset and we have removed the firms for which we don’t have enough data to analyse.</w:t>
      </w:r>
    </w:p>
    <w:p w14:paraId="1232980B" w14:textId="0E4E957D" w:rsidR="006C4553" w:rsidRPr="00205559" w:rsidRDefault="00870F2F" w:rsidP="00205559">
      <w:pPr>
        <w:jc w:val="both"/>
        <w:rPr>
          <w:rFonts w:cstheme="minorHAnsi"/>
          <w:sz w:val="20"/>
          <w:szCs w:val="20"/>
        </w:rPr>
      </w:pPr>
      <w:r w:rsidRPr="00205559">
        <w:rPr>
          <w:rFonts w:cstheme="minorHAnsi"/>
          <w:sz w:val="20"/>
          <w:szCs w:val="20"/>
        </w:rPr>
        <w:t>Then I have performed outlier treatment to deal with outliers using Standard deviation technique:</w:t>
      </w:r>
    </w:p>
    <w:p w14:paraId="77C98FF5" w14:textId="779AD9D6" w:rsidR="00870F2F" w:rsidRPr="00205559" w:rsidRDefault="00870F2F" w:rsidP="00205559">
      <w:pPr>
        <w:jc w:val="both"/>
        <w:rPr>
          <w:rFonts w:cstheme="minorHAnsi"/>
          <w:sz w:val="20"/>
          <w:szCs w:val="20"/>
        </w:rPr>
      </w:pPr>
      <w:r w:rsidRPr="00205559">
        <w:rPr>
          <w:rFonts w:cstheme="minorHAnsi"/>
          <w:sz w:val="20"/>
          <w:szCs w:val="20"/>
        </w:rPr>
        <w:t>For Gross Claimed Incurred and Net combined ratio, threshold = 2 STD</w:t>
      </w:r>
    </w:p>
    <w:p w14:paraId="7F2855F2" w14:textId="18631B3D" w:rsidR="00870F2F" w:rsidRPr="00205559" w:rsidRDefault="00870F2F" w:rsidP="00205559">
      <w:pPr>
        <w:jc w:val="both"/>
        <w:rPr>
          <w:rFonts w:cstheme="minorHAnsi"/>
          <w:sz w:val="20"/>
          <w:szCs w:val="20"/>
        </w:rPr>
      </w:pPr>
      <w:r w:rsidRPr="00205559">
        <w:rPr>
          <w:rFonts w:cstheme="minorHAnsi"/>
          <w:sz w:val="20"/>
          <w:szCs w:val="20"/>
        </w:rPr>
        <w:t>For SCR coverage ratio, threshold = 3 STD</w:t>
      </w:r>
    </w:p>
    <w:p w14:paraId="2D18B52C" w14:textId="57202FC8" w:rsidR="00870F2F" w:rsidRPr="00205559" w:rsidRDefault="00870F2F" w:rsidP="00205559">
      <w:pPr>
        <w:jc w:val="both"/>
        <w:rPr>
          <w:rFonts w:cstheme="minorHAnsi"/>
          <w:sz w:val="20"/>
          <w:szCs w:val="20"/>
        </w:rPr>
      </w:pPr>
      <w:r w:rsidRPr="00205559">
        <w:rPr>
          <w:rFonts w:cstheme="minorHAnsi"/>
          <w:sz w:val="20"/>
          <w:szCs w:val="20"/>
        </w:rPr>
        <w:t>Finally, we got total 166 firms, I think data is consistent to perform advance analysis.</w:t>
      </w:r>
    </w:p>
    <w:p w14:paraId="08D5FA2E" w14:textId="07311BED" w:rsidR="00870F2F" w:rsidRPr="00205559" w:rsidRDefault="00870F2F" w:rsidP="00205559">
      <w:pPr>
        <w:jc w:val="both"/>
        <w:rPr>
          <w:rFonts w:cstheme="minorHAnsi"/>
          <w:b/>
          <w:sz w:val="20"/>
          <w:szCs w:val="20"/>
        </w:rPr>
      </w:pPr>
      <w:r w:rsidRPr="00205559">
        <w:rPr>
          <w:rFonts w:cstheme="minorHAnsi"/>
          <w:b/>
          <w:sz w:val="20"/>
          <w:szCs w:val="20"/>
        </w:rPr>
        <w:t>Exploratory data Analysis:</w:t>
      </w:r>
    </w:p>
    <w:p w14:paraId="020908E6" w14:textId="58AE78C2" w:rsidR="00870F2F" w:rsidRPr="00205559" w:rsidRDefault="00870F2F" w:rsidP="00205559">
      <w:pPr>
        <w:jc w:val="both"/>
        <w:rPr>
          <w:rFonts w:cstheme="minorHAnsi"/>
          <w:sz w:val="20"/>
          <w:szCs w:val="20"/>
        </w:rPr>
      </w:pPr>
      <w:r w:rsidRPr="00205559">
        <w:rPr>
          <w:rFonts w:cstheme="minorHAnsi"/>
          <w:sz w:val="20"/>
          <w:szCs w:val="20"/>
        </w:rPr>
        <w:t>We can see that there’s high correlation between NWP and GWP, and calculating NWP/GWP metrics makes analysis more robust.</w:t>
      </w:r>
    </w:p>
    <w:p w14:paraId="51B8C392" w14:textId="1CE8CAA2" w:rsidR="00870F2F" w:rsidRPr="00205559" w:rsidRDefault="00870F2F" w:rsidP="00205559">
      <w:pPr>
        <w:jc w:val="both"/>
        <w:rPr>
          <w:rFonts w:cstheme="minorHAnsi"/>
          <w:sz w:val="20"/>
          <w:szCs w:val="20"/>
        </w:rPr>
      </w:pPr>
      <w:r w:rsidRPr="00205559">
        <w:rPr>
          <w:rFonts w:cstheme="minorHAnsi"/>
          <w:sz w:val="20"/>
          <w:szCs w:val="20"/>
        </w:rPr>
        <w:drawing>
          <wp:inline distT="0" distB="0" distL="0" distR="0" wp14:anchorId="29B25A9B" wp14:editId="5A291274">
            <wp:extent cx="5727065" cy="35307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7851" cy="3543600"/>
                    </a:xfrm>
                    <a:prstGeom prst="rect">
                      <a:avLst/>
                    </a:prstGeom>
                  </pic:spPr>
                </pic:pic>
              </a:graphicData>
            </a:graphic>
          </wp:inline>
        </w:drawing>
      </w:r>
    </w:p>
    <w:p w14:paraId="02828E85" w14:textId="499E48B7" w:rsidR="00870F2F" w:rsidRPr="00205559" w:rsidRDefault="00870F2F" w:rsidP="00205559">
      <w:pPr>
        <w:jc w:val="both"/>
        <w:rPr>
          <w:rFonts w:cstheme="minorHAnsi"/>
          <w:sz w:val="20"/>
          <w:szCs w:val="20"/>
        </w:rPr>
      </w:pPr>
      <w:r w:rsidRPr="00205559">
        <w:rPr>
          <w:rFonts w:cstheme="minorHAnsi"/>
          <w:sz w:val="20"/>
          <w:szCs w:val="20"/>
        </w:rPr>
        <w:lastRenderedPageBreak/>
        <w:drawing>
          <wp:inline distT="0" distB="0" distL="0" distR="0" wp14:anchorId="0C8601C8" wp14:editId="065BD0AC">
            <wp:extent cx="2796596" cy="166152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9712" cy="1669318"/>
                    </a:xfrm>
                    <a:prstGeom prst="rect">
                      <a:avLst/>
                    </a:prstGeom>
                  </pic:spPr>
                </pic:pic>
              </a:graphicData>
            </a:graphic>
          </wp:inline>
        </w:drawing>
      </w:r>
      <w:r w:rsidRPr="00205559">
        <w:rPr>
          <w:rFonts w:cstheme="minorHAnsi"/>
          <w:sz w:val="20"/>
          <w:szCs w:val="20"/>
        </w:rPr>
        <w:t xml:space="preserve">           </w:t>
      </w:r>
      <w:r w:rsidRPr="00205559">
        <w:rPr>
          <w:rFonts w:cstheme="minorHAnsi"/>
          <w:sz w:val="20"/>
          <w:szCs w:val="20"/>
        </w:rPr>
        <w:drawing>
          <wp:inline distT="0" distB="0" distL="0" distR="0" wp14:anchorId="664410AD" wp14:editId="21817C20">
            <wp:extent cx="2469547" cy="1576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4867" cy="1585964"/>
                    </a:xfrm>
                    <a:prstGeom prst="rect">
                      <a:avLst/>
                    </a:prstGeom>
                  </pic:spPr>
                </pic:pic>
              </a:graphicData>
            </a:graphic>
          </wp:inline>
        </w:drawing>
      </w:r>
    </w:p>
    <w:p w14:paraId="0FF37DBB" w14:textId="4D471EBA" w:rsidR="006C4553" w:rsidRPr="00205559" w:rsidRDefault="003378D4" w:rsidP="00205559">
      <w:pPr>
        <w:jc w:val="both"/>
        <w:rPr>
          <w:rFonts w:cstheme="minorHAnsi"/>
          <w:sz w:val="20"/>
          <w:szCs w:val="20"/>
        </w:rPr>
      </w:pPr>
      <w:r w:rsidRPr="00205559">
        <w:rPr>
          <w:rFonts w:cstheme="minorHAnsi"/>
          <w:sz w:val="20"/>
          <w:szCs w:val="20"/>
        </w:rPr>
        <w:drawing>
          <wp:inline distT="0" distB="0" distL="0" distR="0" wp14:anchorId="09E78A47" wp14:editId="1560D606">
            <wp:extent cx="2842419" cy="1701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750" cy="1717153"/>
                    </a:xfrm>
                    <a:prstGeom prst="rect">
                      <a:avLst/>
                    </a:prstGeom>
                  </pic:spPr>
                </pic:pic>
              </a:graphicData>
            </a:graphic>
          </wp:inline>
        </w:drawing>
      </w:r>
      <w:r w:rsidRPr="00205559">
        <w:rPr>
          <w:rFonts w:cstheme="minorHAnsi"/>
          <w:sz w:val="20"/>
          <w:szCs w:val="20"/>
        </w:rPr>
        <w:t xml:space="preserve">           </w:t>
      </w:r>
      <w:r w:rsidRPr="00205559">
        <w:rPr>
          <w:rFonts w:cstheme="minorHAnsi"/>
          <w:sz w:val="20"/>
          <w:szCs w:val="20"/>
        </w:rPr>
        <w:drawing>
          <wp:inline distT="0" distB="0" distL="0" distR="0" wp14:anchorId="4F0C8D5F" wp14:editId="6A5D4748">
            <wp:extent cx="2489571" cy="1628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0858" cy="1641945"/>
                    </a:xfrm>
                    <a:prstGeom prst="rect">
                      <a:avLst/>
                    </a:prstGeom>
                  </pic:spPr>
                </pic:pic>
              </a:graphicData>
            </a:graphic>
          </wp:inline>
        </w:drawing>
      </w:r>
    </w:p>
    <w:p w14:paraId="5381C939" w14:textId="6379601D" w:rsidR="003378D4" w:rsidRPr="00205559" w:rsidRDefault="003378D4" w:rsidP="00205559">
      <w:pPr>
        <w:jc w:val="both"/>
        <w:rPr>
          <w:rFonts w:cstheme="minorHAnsi"/>
          <w:sz w:val="20"/>
          <w:szCs w:val="20"/>
        </w:rPr>
      </w:pPr>
      <w:r w:rsidRPr="00205559">
        <w:rPr>
          <w:rFonts w:cstheme="minorHAnsi"/>
          <w:sz w:val="20"/>
          <w:szCs w:val="20"/>
        </w:rPr>
        <w:t xml:space="preserve">Using the histogram analysis, I have categorised the Firm Size based on Total Assets, and Firms associated Risk with NWP/GWP. </w:t>
      </w:r>
    </w:p>
    <w:p w14:paraId="42692841" w14:textId="2F9A8B53" w:rsidR="002C1C06" w:rsidRPr="00205559" w:rsidRDefault="002C1C06" w:rsidP="00205559">
      <w:pPr>
        <w:jc w:val="both"/>
        <w:rPr>
          <w:rFonts w:cstheme="minorHAnsi"/>
          <w:b/>
          <w:sz w:val="20"/>
          <w:szCs w:val="20"/>
        </w:rPr>
      </w:pPr>
      <w:r w:rsidRPr="00205559">
        <w:rPr>
          <w:rFonts w:cstheme="minorHAnsi"/>
          <w:b/>
          <w:sz w:val="20"/>
          <w:szCs w:val="20"/>
        </w:rPr>
        <w:t>Firm Classification:</w:t>
      </w:r>
    </w:p>
    <w:p w14:paraId="157C8D62" w14:textId="77777777" w:rsidR="00CB618B" w:rsidRPr="00205559" w:rsidRDefault="002C1C06" w:rsidP="00205559">
      <w:pPr>
        <w:spacing w:line="240" w:lineRule="auto"/>
        <w:jc w:val="both"/>
        <w:rPr>
          <w:rFonts w:cstheme="minorHAnsi"/>
          <w:sz w:val="20"/>
          <w:szCs w:val="20"/>
        </w:rPr>
      </w:pPr>
      <w:r w:rsidRPr="00205559">
        <w:rPr>
          <w:rFonts w:cstheme="minorHAnsi"/>
          <w:sz w:val="20"/>
          <w:szCs w:val="20"/>
        </w:rPr>
        <w:t xml:space="preserve">Firm Size: </w:t>
      </w:r>
    </w:p>
    <w:p w14:paraId="56DFB50F" w14:textId="6648ACB6" w:rsidR="002C1C06" w:rsidRPr="00205559" w:rsidRDefault="002C1C06" w:rsidP="00205559">
      <w:pPr>
        <w:spacing w:line="240" w:lineRule="auto"/>
        <w:jc w:val="both"/>
        <w:rPr>
          <w:rFonts w:cstheme="minorHAnsi"/>
          <w:sz w:val="20"/>
          <w:szCs w:val="20"/>
        </w:rPr>
      </w:pPr>
      <w:r w:rsidRPr="00205559">
        <w:rPr>
          <w:rFonts w:cstheme="minorHAnsi"/>
          <w:sz w:val="20"/>
          <w:szCs w:val="20"/>
        </w:rPr>
        <w:t>0-1000</w:t>
      </w:r>
      <w:r w:rsidR="00CB618B" w:rsidRPr="00205559">
        <w:rPr>
          <w:rFonts w:cstheme="minorHAnsi"/>
          <w:sz w:val="20"/>
          <w:szCs w:val="20"/>
        </w:rPr>
        <w:t xml:space="preserve"> -Small</w:t>
      </w:r>
    </w:p>
    <w:p w14:paraId="0D16A03B" w14:textId="3D2D2591" w:rsidR="00CB618B" w:rsidRPr="00205559" w:rsidRDefault="00CB618B" w:rsidP="00205559">
      <w:pPr>
        <w:spacing w:line="240" w:lineRule="auto"/>
        <w:jc w:val="both"/>
        <w:rPr>
          <w:rFonts w:cstheme="minorHAnsi"/>
          <w:sz w:val="20"/>
          <w:szCs w:val="20"/>
        </w:rPr>
      </w:pPr>
      <w:r w:rsidRPr="00205559">
        <w:rPr>
          <w:rFonts w:cstheme="minorHAnsi"/>
          <w:sz w:val="20"/>
          <w:szCs w:val="20"/>
        </w:rPr>
        <w:t>1000-10000-Medium</w:t>
      </w:r>
    </w:p>
    <w:p w14:paraId="080709B7" w14:textId="6310322C" w:rsidR="00CB618B" w:rsidRPr="00205559" w:rsidRDefault="00CB618B" w:rsidP="00205559">
      <w:pPr>
        <w:spacing w:line="240" w:lineRule="auto"/>
        <w:jc w:val="both"/>
        <w:rPr>
          <w:rFonts w:cstheme="minorHAnsi"/>
          <w:sz w:val="20"/>
          <w:szCs w:val="20"/>
        </w:rPr>
      </w:pPr>
      <w:r w:rsidRPr="00205559">
        <w:rPr>
          <w:rFonts w:cstheme="minorHAnsi"/>
          <w:sz w:val="20"/>
          <w:szCs w:val="20"/>
        </w:rPr>
        <w:t>Above 10000 - Large</w:t>
      </w:r>
    </w:p>
    <w:p w14:paraId="7F61A63C" w14:textId="77777777" w:rsidR="00CB618B" w:rsidRPr="00205559" w:rsidRDefault="00CB618B" w:rsidP="00205559">
      <w:pPr>
        <w:spacing w:line="240" w:lineRule="auto"/>
        <w:jc w:val="both"/>
        <w:rPr>
          <w:rFonts w:cstheme="minorHAnsi"/>
          <w:sz w:val="20"/>
          <w:szCs w:val="20"/>
        </w:rPr>
      </w:pPr>
    </w:p>
    <w:p w14:paraId="676BD50E" w14:textId="0D213D71" w:rsidR="00CB618B" w:rsidRPr="00205559" w:rsidRDefault="00CB618B" w:rsidP="00205559">
      <w:pPr>
        <w:spacing w:line="240" w:lineRule="auto"/>
        <w:jc w:val="both"/>
        <w:rPr>
          <w:rFonts w:cstheme="minorHAnsi"/>
          <w:sz w:val="20"/>
          <w:szCs w:val="20"/>
        </w:rPr>
      </w:pPr>
      <w:r w:rsidRPr="00205559">
        <w:rPr>
          <w:rFonts w:cstheme="minorHAnsi"/>
          <w:sz w:val="20"/>
          <w:szCs w:val="20"/>
        </w:rPr>
        <w:t>Firm Risk Associated:</w:t>
      </w:r>
    </w:p>
    <w:p w14:paraId="4F3ECED3" w14:textId="356F1A74" w:rsidR="00CB618B" w:rsidRPr="00205559" w:rsidRDefault="00CB618B" w:rsidP="00205559">
      <w:pPr>
        <w:spacing w:line="240" w:lineRule="auto"/>
        <w:jc w:val="both"/>
        <w:rPr>
          <w:rFonts w:cstheme="minorHAnsi"/>
          <w:sz w:val="20"/>
          <w:szCs w:val="20"/>
        </w:rPr>
      </w:pPr>
      <w:r w:rsidRPr="00205559">
        <w:rPr>
          <w:rFonts w:cstheme="minorHAnsi"/>
          <w:sz w:val="20"/>
          <w:szCs w:val="20"/>
        </w:rPr>
        <w:t>NWP/GWP &lt; 2, low risk</w:t>
      </w:r>
    </w:p>
    <w:p w14:paraId="0256B4F4" w14:textId="60334D59" w:rsidR="00CB618B" w:rsidRPr="00205559" w:rsidRDefault="00CB618B" w:rsidP="00205559">
      <w:pPr>
        <w:spacing w:line="240" w:lineRule="auto"/>
        <w:jc w:val="both"/>
        <w:rPr>
          <w:rFonts w:cstheme="minorHAnsi"/>
          <w:sz w:val="20"/>
          <w:szCs w:val="20"/>
        </w:rPr>
      </w:pPr>
      <w:r w:rsidRPr="00205559">
        <w:rPr>
          <w:rFonts w:cstheme="minorHAnsi"/>
          <w:sz w:val="20"/>
          <w:szCs w:val="20"/>
        </w:rPr>
        <w:t>NWP/GWP &gt; 2, high risk</w:t>
      </w:r>
    </w:p>
    <w:p w14:paraId="2B2B2B6C" w14:textId="322D8AC7" w:rsidR="00CB618B" w:rsidRPr="00205559" w:rsidRDefault="00CB618B" w:rsidP="00205559">
      <w:pPr>
        <w:spacing w:line="240" w:lineRule="auto"/>
        <w:jc w:val="both"/>
        <w:rPr>
          <w:rFonts w:cstheme="minorHAnsi"/>
          <w:sz w:val="20"/>
          <w:szCs w:val="20"/>
        </w:rPr>
      </w:pPr>
    </w:p>
    <w:p w14:paraId="1831C525" w14:textId="063C4BE7" w:rsidR="00CB618B" w:rsidRPr="00205559" w:rsidRDefault="00CB618B" w:rsidP="00205559">
      <w:pPr>
        <w:spacing w:line="240" w:lineRule="auto"/>
        <w:jc w:val="both"/>
        <w:rPr>
          <w:rFonts w:cstheme="minorHAnsi"/>
          <w:sz w:val="20"/>
          <w:szCs w:val="20"/>
        </w:rPr>
      </w:pPr>
      <w:r w:rsidRPr="00205559">
        <w:rPr>
          <w:rFonts w:cstheme="minorHAnsi"/>
          <w:sz w:val="20"/>
          <w:szCs w:val="20"/>
        </w:rPr>
        <w:t xml:space="preserve">Firm Capital requirement </w:t>
      </w:r>
    </w:p>
    <w:p w14:paraId="523885D4" w14:textId="1715CC2B" w:rsidR="00CB618B" w:rsidRPr="00205559" w:rsidRDefault="00CB618B" w:rsidP="00205559">
      <w:pPr>
        <w:spacing w:line="240" w:lineRule="auto"/>
        <w:jc w:val="both"/>
        <w:rPr>
          <w:rFonts w:cstheme="minorHAnsi"/>
          <w:sz w:val="20"/>
          <w:szCs w:val="20"/>
        </w:rPr>
      </w:pPr>
      <w:r w:rsidRPr="00205559">
        <w:rPr>
          <w:rFonts w:cstheme="minorHAnsi"/>
          <w:sz w:val="20"/>
          <w:szCs w:val="20"/>
        </w:rPr>
        <w:t>SCR coverage ratio &lt; 1, low</w:t>
      </w:r>
    </w:p>
    <w:p w14:paraId="36195849" w14:textId="3C72A4A8" w:rsidR="00CB618B" w:rsidRPr="00205559" w:rsidRDefault="00CB618B" w:rsidP="00205559">
      <w:pPr>
        <w:spacing w:line="240" w:lineRule="auto"/>
        <w:jc w:val="both"/>
        <w:rPr>
          <w:rFonts w:cstheme="minorHAnsi"/>
          <w:sz w:val="20"/>
          <w:szCs w:val="20"/>
        </w:rPr>
      </w:pPr>
      <w:r w:rsidRPr="00205559">
        <w:rPr>
          <w:rFonts w:cstheme="minorHAnsi"/>
          <w:sz w:val="20"/>
          <w:szCs w:val="20"/>
        </w:rPr>
        <w:t xml:space="preserve">SCR coverage ratio </w:t>
      </w:r>
      <w:r w:rsidRPr="00205559">
        <w:rPr>
          <w:rFonts w:cstheme="minorHAnsi"/>
          <w:sz w:val="20"/>
          <w:szCs w:val="20"/>
        </w:rPr>
        <w:t>1-2</w:t>
      </w:r>
      <w:r w:rsidRPr="00205559">
        <w:rPr>
          <w:rFonts w:cstheme="minorHAnsi"/>
          <w:sz w:val="20"/>
          <w:szCs w:val="20"/>
        </w:rPr>
        <w:t xml:space="preserve">, </w:t>
      </w:r>
      <w:r w:rsidRPr="00205559">
        <w:rPr>
          <w:rFonts w:cstheme="minorHAnsi"/>
          <w:sz w:val="20"/>
          <w:szCs w:val="20"/>
        </w:rPr>
        <w:t>As per</w:t>
      </w:r>
    </w:p>
    <w:p w14:paraId="152387C4" w14:textId="40D3B3D8" w:rsidR="00CB618B" w:rsidRPr="00205559" w:rsidRDefault="00CB618B" w:rsidP="00205559">
      <w:pPr>
        <w:spacing w:line="240" w:lineRule="auto"/>
        <w:jc w:val="both"/>
        <w:rPr>
          <w:rFonts w:cstheme="minorHAnsi"/>
          <w:sz w:val="20"/>
          <w:szCs w:val="20"/>
        </w:rPr>
      </w:pPr>
      <w:r w:rsidRPr="00205559">
        <w:rPr>
          <w:rFonts w:cstheme="minorHAnsi"/>
          <w:sz w:val="20"/>
          <w:szCs w:val="20"/>
        </w:rPr>
        <w:t xml:space="preserve">SCR coverage ratio </w:t>
      </w:r>
      <w:r w:rsidRPr="00205559">
        <w:rPr>
          <w:rFonts w:cstheme="minorHAnsi"/>
          <w:sz w:val="20"/>
          <w:szCs w:val="20"/>
        </w:rPr>
        <w:t>&gt; 2, high</w:t>
      </w:r>
    </w:p>
    <w:p w14:paraId="14A73439" w14:textId="6D8B1E82" w:rsidR="00CB618B" w:rsidRPr="00205559" w:rsidRDefault="00CB618B" w:rsidP="00205559">
      <w:pPr>
        <w:spacing w:line="240" w:lineRule="auto"/>
        <w:jc w:val="both"/>
        <w:rPr>
          <w:rFonts w:cstheme="minorHAnsi"/>
          <w:sz w:val="20"/>
          <w:szCs w:val="20"/>
        </w:rPr>
      </w:pPr>
    </w:p>
    <w:p w14:paraId="0D1E5D16" w14:textId="3C6C0D8B" w:rsidR="00CB618B" w:rsidRPr="00205559" w:rsidRDefault="00CB618B" w:rsidP="00205559">
      <w:pPr>
        <w:spacing w:line="240" w:lineRule="auto"/>
        <w:jc w:val="both"/>
        <w:rPr>
          <w:rFonts w:cstheme="minorHAnsi"/>
          <w:sz w:val="20"/>
          <w:szCs w:val="20"/>
        </w:rPr>
      </w:pPr>
      <w:r w:rsidRPr="00205559">
        <w:rPr>
          <w:rFonts w:cstheme="minorHAnsi"/>
          <w:sz w:val="20"/>
          <w:szCs w:val="20"/>
        </w:rPr>
        <w:t>Firm Profit,</w:t>
      </w:r>
    </w:p>
    <w:p w14:paraId="18505C19" w14:textId="2BCF5747" w:rsidR="00CB618B" w:rsidRPr="00205559" w:rsidRDefault="00CB618B" w:rsidP="00205559">
      <w:pPr>
        <w:spacing w:line="240" w:lineRule="auto"/>
        <w:jc w:val="both"/>
        <w:rPr>
          <w:rFonts w:cstheme="minorHAnsi"/>
          <w:sz w:val="20"/>
          <w:szCs w:val="20"/>
        </w:rPr>
      </w:pPr>
      <w:r w:rsidRPr="00205559">
        <w:rPr>
          <w:rFonts w:cstheme="minorHAnsi"/>
          <w:sz w:val="20"/>
          <w:szCs w:val="20"/>
        </w:rPr>
        <w:t>Net combined ratio &lt; 1, yes else no</w:t>
      </w:r>
    </w:p>
    <w:p w14:paraId="4C540394" w14:textId="4A5CFB81" w:rsidR="00CB618B" w:rsidRPr="00205559" w:rsidRDefault="00CB618B" w:rsidP="00205559">
      <w:pPr>
        <w:spacing w:line="240" w:lineRule="auto"/>
        <w:jc w:val="both"/>
        <w:rPr>
          <w:rFonts w:cstheme="minorHAnsi"/>
          <w:b/>
          <w:sz w:val="20"/>
          <w:szCs w:val="20"/>
        </w:rPr>
      </w:pPr>
      <w:r w:rsidRPr="00205559">
        <w:rPr>
          <w:rFonts w:cstheme="minorHAnsi"/>
          <w:b/>
          <w:sz w:val="20"/>
          <w:szCs w:val="20"/>
        </w:rPr>
        <w:lastRenderedPageBreak/>
        <w:t>Analysis of changing business profile:</w:t>
      </w:r>
    </w:p>
    <w:p w14:paraId="6C295D1A" w14:textId="591D5A6E" w:rsidR="00CB618B" w:rsidRPr="00205559" w:rsidRDefault="001361F4" w:rsidP="00205559">
      <w:pPr>
        <w:spacing w:line="240" w:lineRule="auto"/>
        <w:jc w:val="both"/>
        <w:rPr>
          <w:rFonts w:cstheme="minorHAnsi"/>
          <w:sz w:val="20"/>
          <w:szCs w:val="20"/>
        </w:rPr>
      </w:pPr>
      <w:r w:rsidRPr="00205559">
        <w:rPr>
          <w:rFonts w:cstheme="minorHAnsi"/>
          <w:sz w:val="20"/>
          <w:szCs w:val="20"/>
        </w:rPr>
        <w:t>For this I have used,</w:t>
      </w:r>
      <w:r w:rsidR="00205559" w:rsidRPr="00205559">
        <w:rPr>
          <w:rFonts w:cstheme="minorHAnsi"/>
          <w:sz w:val="20"/>
          <w:szCs w:val="20"/>
        </w:rPr>
        <w:t xml:space="preserve"> Gross Claimed incurred and analysed the year to year data for last 5 years and have categorised the Firms based on the threshold that if Year to year change have more than 500% then we will considered that business profile keeps changing. Of course, we can set the threshold as per the business requirement. Also</w:t>
      </w:r>
      <w:r w:rsidR="00D35818">
        <w:rPr>
          <w:rFonts w:cstheme="minorHAnsi"/>
          <w:sz w:val="20"/>
          <w:szCs w:val="20"/>
        </w:rPr>
        <w:t>,</w:t>
      </w:r>
      <w:r w:rsidR="00205559" w:rsidRPr="00205559">
        <w:rPr>
          <w:rFonts w:cstheme="minorHAnsi"/>
          <w:sz w:val="20"/>
          <w:szCs w:val="20"/>
        </w:rPr>
        <w:t xml:space="preserve"> we can consider the other metrics for analysing the business profile change.</w:t>
      </w:r>
    </w:p>
    <w:p w14:paraId="0ED6E61A" w14:textId="53F5BCA7" w:rsidR="00205559" w:rsidRPr="00205559" w:rsidRDefault="00205559" w:rsidP="00205559">
      <w:pPr>
        <w:spacing w:line="240" w:lineRule="auto"/>
        <w:jc w:val="both"/>
        <w:rPr>
          <w:rFonts w:cstheme="minorHAnsi"/>
          <w:sz w:val="20"/>
          <w:szCs w:val="20"/>
        </w:rPr>
      </w:pPr>
      <w:r w:rsidRPr="00205559">
        <w:rPr>
          <w:rFonts w:cstheme="minorHAnsi"/>
          <w:sz w:val="20"/>
          <w:szCs w:val="20"/>
        </w:rPr>
        <w:drawing>
          <wp:inline distT="0" distB="0" distL="0" distR="0" wp14:anchorId="7747FD98" wp14:editId="712FDB1C">
            <wp:extent cx="5727700" cy="22025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564" cy="2212515"/>
                    </a:xfrm>
                    <a:prstGeom prst="rect">
                      <a:avLst/>
                    </a:prstGeom>
                  </pic:spPr>
                </pic:pic>
              </a:graphicData>
            </a:graphic>
          </wp:inline>
        </w:drawing>
      </w:r>
    </w:p>
    <w:p w14:paraId="155339B3" w14:textId="0FF803C7" w:rsidR="00205559" w:rsidRPr="00205559" w:rsidRDefault="00205559" w:rsidP="00205559">
      <w:pPr>
        <w:spacing w:line="240" w:lineRule="auto"/>
        <w:jc w:val="both"/>
        <w:rPr>
          <w:rFonts w:cstheme="minorHAnsi"/>
          <w:sz w:val="20"/>
          <w:szCs w:val="20"/>
        </w:rPr>
      </w:pPr>
    </w:p>
    <w:p w14:paraId="38B5A0E4" w14:textId="26F8C169" w:rsidR="00205559" w:rsidRPr="00205559" w:rsidRDefault="00205559" w:rsidP="00205559">
      <w:pPr>
        <w:spacing w:line="240" w:lineRule="auto"/>
        <w:jc w:val="both"/>
        <w:rPr>
          <w:rFonts w:cstheme="minorHAnsi"/>
          <w:b/>
          <w:sz w:val="20"/>
          <w:szCs w:val="20"/>
        </w:rPr>
      </w:pPr>
      <w:r w:rsidRPr="00205559">
        <w:rPr>
          <w:rFonts w:cstheme="minorHAnsi"/>
          <w:b/>
          <w:sz w:val="20"/>
          <w:szCs w:val="20"/>
        </w:rPr>
        <w:t>Result:</w:t>
      </w:r>
      <w:r w:rsidR="00425A2D">
        <w:rPr>
          <w:rFonts w:cstheme="minorHAnsi"/>
          <w:b/>
          <w:sz w:val="20"/>
          <w:szCs w:val="20"/>
        </w:rPr>
        <w:t xml:space="preserve"> The Firms which needs most attention</w:t>
      </w:r>
    </w:p>
    <w:p w14:paraId="555DCAFA" w14:textId="39AF53B0" w:rsidR="00205559" w:rsidRDefault="00205559" w:rsidP="00205559">
      <w:pPr>
        <w:spacing w:line="240" w:lineRule="auto"/>
        <w:jc w:val="both"/>
        <w:rPr>
          <w:rFonts w:cstheme="minorHAnsi"/>
          <w:b/>
          <w:sz w:val="20"/>
          <w:szCs w:val="20"/>
        </w:rPr>
      </w:pPr>
      <w:r>
        <w:rPr>
          <w:rFonts w:cstheme="minorHAnsi"/>
          <w:b/>
          <w:sz w:val="20"/>
          <w:szCs w:val="20"/>
        </w:rPr>
        <w:t>Large Firms</w:t>
      </w:r>
      <w:r w:rsidR="00425A2D">
        <w:rPr>
          <w:rFonts w:cstheme="minorHAnsi"/>
          <w:b/>
          <w:sz w:val="20"/>
          <w:szCs w:val="20"/>
        </w:rPr>
        <w:t xml:space="preserve"> with Profit</w:t>
      </w:r>
    </w:p>
    <w:p w14:paraId="7FC0A908" w14:textId="12AD81F7" w:rsidR="00205559" w:rsidRDefault="00425A2D" w:rsidP="00205559">
      <w:pPr>
        <w:spacing w:line="240" w:lineRule="auto"/>
        <w:jc w:val="both"/>
        <w:rPr>
          <w:rFonts w:cstheme="minorHAnsi"/>
          <w:b/>
          <w:sz w:val="20"/>
          <w:szCs w:val="20"/>
        </w:rPr>
      </w:pPr>
      <w:r w:rsidRPr="00425A2D">
        <w:rPr>
          <w:rFonts w:cstheme="minorHAnsi"/>
          <w:b/>
          <w:sz w:val="20"/>
          <w:szCs w:val="20"/>
        </w:rPr>
        <w:drawing>
          <wp:inline distT="0" distB="0" distL="0" distR="0" wp14:anchorId="255F9256" wp14:editId="0B6898BF">
            <wp:extent cx="5727700" cy="1089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089660"/>
                    </a:xfrm>
                    <a:prstGeom prst="rect">
                      <a:avLst/>
                    </a:prstGeom>
                  </pic:spPr>
                </pic:pic>
              </a:graphicData>
            </a:graphic>
          </wp:inline>
        </w:drawing>
      </w:r>
    </w:p>
    <w:p w14:paraId="5E275DF5" w14:textId="77777777" w:rsidR="00205559" w:rsidRPr="00205559" w:rsidRDefault="00205559" w:rsidP="00205559">
      <w:pPr>
        <w:spacing w:line="240" w:lineRule="auto"/>
        <w:jc w:val="both"/>
        <w:rPr>
          <w:rFonts w:cstheme="minorHAnsi"/>
          <w:b/>
          <w:sz w:val="20"/>
          <w:szCs w:val="20"/>
        </w:rPr>
      </w:pPr>
    </w:p>
    <w:p w14:paraId="022D07FE" w14:textId="15ACA339" w:rsidR="00425A2D" w:rsidRPr="00F43F13" w:rsidRDefault="00425A2D" w:rsidP="00205559">
      <w:pPr>
        <w:spacing w:line="240" w:lineRule="auto"/>
        <w:jc w:val="both"/>
        <w:rPr>
          <w:rFonts w:cstheme="minorHAnsi"/>
          <w:b/>
          <w:sz w:val="20"/>
          <w:szCs w:val="20"/>
        </w:rPr>
      </w:pPr>
      <w:r w:rsidRPr="00F43F13">
        <w:rPr>
          <w:rFonts w:cstheme="minorHAnsi"/>
          <w:b/>
          <w:sz w:val="20"/>
          <w:szCs w:val="20"/>
        </w:rPr>
        <w:t xml:space="preserve">Large Firms with No profit but low risk associated </w:t>
      </w:r>
      <w:r w:rsidR="00F43F13" w:rsidRPr="00F43F13">
        <w:rPr>
          <w:rFonts w:cstheme="minorHAnsi"/>
          <w:b/>
          <w:sz w:val="20"/>
          <w:szCs w:val="20"/>
        </w:rPr>
        <w:t>and meeting</w:t>
      </w:r>
      <w:r w:rsidRPr="00F43F13">
        <w:rPr>
          <w:rFonts w:cstheme="minorHAnsi"/>
          <w:b/>
          <w:sz w:val="20"/>
          <w:szCs w:val="20"/>
        </w:rPr>
        <w:t xml:space="preserve"> capital requirement</w:t>
      </w:r>
    </w:p>
    <w:p w14:paraId="3CAE4F71" w14:textId="511A1391" w:rsidR="00E13259" w:rsidRDefault="00F43F13" w:rsidP="00205559">
      <w:pPr>
        <w:spacing w:line="240" w:lineRule="auto"/>
        <w:jc w:val="both"/>
        <w:rPr>
          <w:rFonts w:cstheme="minorHAnsi"/>
          <w:sz w:val="20"/>
          <w:szCs w:val="20"/>
        </w:rPr>
      </w:pPr>
      <w:r w:rsidRPr="00F43F13">
        <w:rPr>
          <w:rFonts w:cstheme="minorHAnsi"/>
          <w:sz w:val="20"/>
          <w:szCs w:val="20"/>
        </w:rPr>
        <w:drawing>
          <wp:inline distT="0" distB="0" distL="0" distR="0" wp14:anchorId="2A2AFBDF" wp14:editId="10AAEFFC">
            <wp:extent cx="5727700" cy="1302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302385"/>
                    </a:xfrm>
                    <a:prstGeom prst="rect">
                      <a:avLst/>
                    </a:prstGeom>
                  </pic:spPr>
                </pic:pic>
              </a:graphicData>
            </a:graphic>
          </wp:inline>
        </w:drawing>
      </w:r>
    </w:p>
    <w:p w14:paraId="6963BAB8" w14:textId="013CD9B3" w:rsidR="00E13259" w:rsidRDefault="00E13259" w:rsidP="00205559">
      <w:pPr>
        <w:spacing w:line="240" w:lineRule="auto"/>
        <w:jc w:val="both"/>
        <w:rPr>
          <w:rFonts w:cstheme="minorHAnsi"/>
          <w:b/>
          <w:sz w:val="20"/>
          <w:szCs w:val="20"/>
        </w:rPr>
      </w:pPr>
      <w:r w:rsidRPr="00E13259">
        <w:rPr>
          <w:rFonts w:cstheme="minorHAnsi"/>
          <w:b/>
          <w:sz w:val="20"/>
          <w:szCs w:val="20"/>
        </w:rPr>
        <w:t>Medium Size Firms performing well in all metrics</w:t>
      </w:r>
    </w:p>
    <w:p w14:paraId="2C41374E" w14:textId="0215A5E2" w:rsidR="002F7517" w:rsidRDefault="00E13259" w:rsidP="00205559">
      <w:pPr>
        <w:spacing w:line="240" w:lineRule="auto"/>
        <w:jc w:val="both"/>
        <w:rPr>
          <w:rFonts w:cstheme="minorHAnsi"/>
          <w:b/>
          <w:sz w:val="20"/>
          <w:szCs w:val="20"/>
        </w:rPr>
      </w:pPr>
      <w:r w:rsidRPr="00E13259">
        <w:rPr>
          <w:rFonts w:cstheme="minorHAnsi"/>
          <w:b/>
          <w:sz w:val="20"/>
          <w:szCs w:val="20"/>
        </w:rPr>
        <w:drawing>
          <wp:inline distT="0" distB="0" distL="0" distR="0" wp14:anchorId="632D6D3E" wp14:editId="5FF48127">
            <wp:extent cx="5773401" cy="96075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1308" cy="965399"/>
                    </a:xfrm>
                    <a:prstGeom prst="rect">
                      <a:avLst/>
                    </a:prstGeom>
                  </pic:spPr>
                </pic:pic>
              </a:graphicData>
            </a:graphic>
          </wp:inline>
        </w:drawing>
      </w:r>
    </w:p>
    <w:p w14:paraId="1389735F" w14:textId="79BF57AB" w:rsidR="002F7517" w:rsidRDefault="002F7517" w:rsidP="00205559">
      <w:pPr>
        <w:spacing w:line="240" w:lineRule="auto"/>
        <w:jc w:val="both"/>
        <w:rPr>
          <w:rFonts w:cstheme="minorHAnsi"/>
          <w:b/>
          <w:sz w:val="20"/>
          <w:szCs w:val="20"/>
        </w:rPr>
      </w:pPr>
      <w:r>
        <w:rPr>
          <w:rFonts w:cstheme="minorHAnsi"/>
          <w:b/>
          <w:sz w:val="20"/>
          <w:szCs w:val="20"/>
        </w:rPr>
        <w:lastRenderedPageBreak/>
        <w:t>Small Firm</w:t>
      </w:r>
      <w:r w:rsidR="00FA01D4">
        <w:rPr>
          <w:rFonts w:cstheme="minorHAnsi"/>
          <w:b/>
          <w:sz w:val="20"/>
          <w:szCs w:val="20"/>
        </w:rPr>
        <w:t>s performing well and change in ‘Gross Claimed incurred’ below defined threshold meaning stable</w:t>
      </w:r>
    </w:p>
    <w:p w14:paraId="07054465" w14:textId="372686B3" w:rsidR="00FA01D4" w:rsidRDefault="00FA01D4" w:rsidP="00205559">
      <w:pPr>
        <w:spacing w:line="240" w:lineRule="auto"/>
        <w:jc w:val="both"/>
        <w:rPr>
          <w:rFonts w:cstheme="minorHAnsi"/>
          <w:b/>
          <w:sz w:val="20"/>
          <w:szCs w:val="20"/>
        </w:rPr>
      </w:pPr>
      <w:r w:rsidRPr="00FA01D4">
        <w:rPr>
          <w:rFonts w:cstheme="minorHAnsi"/>
          <w:b/>
          <w:sz w:val="20"/>
          <w:szCs w:val="20"/>
        </w:rPr>
        <w:drawing>
          <wp:inline distT="0" distB="0" distL="0" distR="0" wp14:anchorId="5C0A418A" wp14:editId="1DFE2D9A">
            <wp:extent cx="5726776" cy="887702"/>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2185" cy="897841"/>
                    </a:xfrm>
                    <a:prstGeom prst="rect">
                      <a:avLst/>
                    </a:prstGeom>
                  </pic:spPr>
                </pic:pic>
              </a:graphicData>
            </a:graphic>
          </wp:inline>
        </w:drawing>
      </w:r>
    </w:p>
    <w:p w14:paraId="780A5FB9" w14:textId="77777777" w:rsidR="00B5164B" w:rsidRDefault="00B5164B" w:rsidP="00205559">
      <w:pPr>
        <w:spacing w:line="240" w:lineRule="auto"/>
        <w:jc w:val="both"/>
        <w:rPr>
          <w:rFonts w:cstheme="minorHAnsi"/>
          <w:b/>
          <w:sz w:val="20"/>
          <w:szCs w:val="20"/>
        </w:rPr>
      </w:pPr>
    </w:p>
    <w:p w14:paraId="592CDF4D" w14:textId="22FB2A08" w:rsidR="00E13259" w:rsidRDefault="00E13259" w:rsidP="00205559">
      <w:pPr>
        <w:spacing w:line="240" w:lineRule="auto"/>
        <w:jc w:val="both"/>
        <w:rPr>
          <w:rFonts w:cstheme="minorHAnsi"/>
          <w:b/>
          <w:sz w:val="20"/>
          <w:szCs w:val="20"/>
        </w:rPr>
      </w:pPr>
      <w:r>
        <w:rPr>
          <w:rFonts w:cstheme="minorHAnsi"/>
          <w:b/>
          <w:sz w:val="20"/>
          <w:szCs w:val="20"/>
        </w:rPr>
        <w:t>Section 3</w:t>
      </w:r>
    </w:p>
    <w:p w14:paraId="7E5D6CF1" w14:textId="31429F93" w:rsidR="00E13259" w:rsidRDefault="00F83EFE" w:rsidP="00205559">
      <w:pPr>
        <w:spacing w:line="240" w:lineRule="auto"/>
        <w:jc w:val="both"/>
        <w:rPr>
          <w:rFonts w:cstheme="minorHAnsi"/>
          <w:sz w:val="20"/>
          <w:szCs w:val="20"/>
        </w:rPr>
      </w:pPr>
      <w:r>
        <w:rPr>
          <w:rFonts w:cstheme="minorHAnsi"/>
          <w:sz w:val="20"/>
          <w:szCs w:val="20"/>
        </w:rPr>
        <w:t>While creating data pipelines and processing data into Microsoft SQL, I would consider tools such as Azure data factory, Azure Data lake gen 2, Azure Databrick and Power BI for advance visualisation.</w:t>
      </w:r>
    </w:p>
    <w:p w14:paraId="1E196356" w14:textId="6935EA42" w:rsidR="00F83EFE" w:rsidRDefault="00F83EFE" w:rsidP="00F83EFE">
      <w:pPr>
        <w:pStyle w:val="ListParagraph"/>
        <w:numPr>
          <w:ilvl w:val="0"/>
          <w:numId w:val="1"/>
        </w:numPr>
        <w:spacing w:line="240" w:lineRule="auto"/>
        <w:jc w:val="both"/>
        <w:rPr>
          <w:rFonts w:cstheme="minorHAnsi"/>
          <w:sz w:val="20"/>
          <w:szCs w:val="20"/>
        </w:rPr>
      </w:pPr>
      <w:r>
        <w:rPr>
          <w:rFonts w:cstheme="minorHAnsi"/>
          <w:sz w:val="20"/>
          <w:szCs w:val="20"/>
        </w:rPr>
        <w:t>Azure Data Factory: Using ADF, we can perform ETL transformation and extract the data from required resources and ingest into Azure storage. Also, we can implement data quality standard within ADF which includes, data exploration, data profiling and data validation. Once we make sure that data is as per standard quality, we can store this data into Azure data lake.</w:t>
      </w:r>
    </w:p>
    <w:p w14:paraId="5468DBB0" w14:textId="77777777" w:rsidR="009C5850" w:rsidRDefault="009C5850" w:rsidP="009C5850">
      <w:pPr>
        <w:pStyle w:val="ListParagraph"/>
        <w:spacing w:line="240" w:lineRule="auto"/>
        <w:jc w:val="both"/>
        <w:rPr>
          <w:rFonts w:cstheme="minorHAnsi"/>
          <w:sz w:val="20"/>
          <w:szCs w:val="20"/>
        </w:rPr>
      </w:pPr>
    </w:p>
    <w:p w14:paraId="01C60866" w14:textId="77A9CD4D" w:rsidR="009C5850" w:rsidRPr="00B0208C" w:rsidRDefault="00F83EFE" w:rsidP="00B0208C">
      <w:pPr>
        <w:pStyle w:val="ListParagraph"/>
        <w:numPr>
          <w:ilvl w:val="0"/>
          <w:numId w:val="1"/>
        </w:numPr>
        <w:spacing w:line="240" w:lineRule="auto"/>
        <w:jc w:val="both"/>
        <w:rPr>
          <w:rFonts w:cstheme="minorHAnsi"/>
          <w:sz w:val="20"/>
          <w:szCs w:val="20"/>
        </w:rPr>
      </w:pPr>
      <w:r>
        <w:rPr>
          <w:rFonts w:cstheme="minorHAnsi"/>
          <w:sz w:val="20"/>
          <w:szCs w:val="20"/>
        </w:rPr>
        <w:t xml:space="preserve">Azure Blob Storage: This can be utilised to store both structured and unstructured data for data analysis. </w:t>
      </w:r>
    </w:p>
    <w:p w14:paraId="79E5D916" w14:textId="77777777" w:rsidR="009C5850" w:rsidRPr="009C5850" w:rsidRDefault="009C5850" w:rsidP="009C5850">
      <w:pPr>
        <w:pStyle w:val="ListParagraph"/>
        <w:spacing w:line="240" w:lineRule="auto"/>
        <w:jc w:val="both"/>
        <w:rPr>
          <w:rFonts w:cstheme="minorHAnsi"/>
          <w:sz w:val="20"/>
          <w:szCs w:val="20"/>
        </w:rPr>
      </w:pPr>
    </w:p>
    <w:p w14:paraId="1F76D0E9" w14:textId="3ACEA141" w:rsidR="00F83EFE" w:rsidRDefault="00F83EFE" w:rsidP="00F83EFE">
      <w:pPr>
        <w:pStyle w:val="ListParagraph"/>
        <w:numPr>
          <w:ilvl w:val="0"/>
          <w:numId w:val="1"/>
        </w:numPr>
        <w:spacing w:line="240" w:lineRule="auto"/>
        <w:jc w:val="both"/>
        <w:rPr>
          <w:rFonts w:cstheme="minorHAnsi"/>
          <w:sz w:val="20"/>
          <w:szCs w:val="20"/>
        </w:rPr>
      </w:pPr>
      <w:r>
        <w:rPr>
          <w:rFonts w:cstheme="minorHAnsi"/>
          <w:sz w:val="20"/>
          <w:szCs w:val="20"/>
        </w:rPr>
        <w:t xml:space="preserve">Azure Data Lake Storage: </w:t>
      </w:r>
      <w:r w:rsidR="009C5850">
        <w:rPr>
          <w:rFonts w:cstheme="minorHAnsi"/>
          <w:sz w:val="20"/>
          <w:szCs w:val="20"/>
        </w:rPr>
        <w:t>It is a data lake solution for big data analytics which can be used for both batch processing and real time workload. Since in this project data is batch processed daily, we will use Azure Data lake Storage.</w:t>
      </w:r>
    </w:p>
    <w:p w14:paraId="240D053E" w14:textId="77777777" w:rsidR="009C5850" w:rsidRDefault="009C5850" w:rsidP="009C5850">
      <w:pPr>
        <w:pStyle w:val="ListParagraph"/>
        <w:spacing w:line="240" w:lineRule="auto"/>
        <w:jc w:val="both"/>
        <w:rPr>
          <w:rFonts w:cstheme="minorHAnsi"/>
          <w:sz w:val="20"/>
          <w:szCs w:val="20"/>
        </w:rPr>
      </w:pPr>
    </w:p>
    <w:p w14:paraId="2C4AF71C" w14:textId="4BDFD0B9" w:rsidR="009C5850" w:rsidRDefault="009C5850" w:rsidP="00F83EFE">
      <w:pPr>
        <w:pStyle w:val="ListParagraph"/>
        <w:numPr>
          <w:ilvl w:val="0"/>
          <w:numId w:val="1"/>
        </w:numPr>
        <w:spacing w:line="240" w:lineRule="auto"/>
        <w:jc w:val="both"/>
        <w:rPr>
          <w:rFonts w:cstheme="minorHAnsi"/>
          <w:sz w:val="20"/>
          <w:szCs w:val="20"/>
        </w:rPr>
      </w:pPr>
      <w:r>
        <w:rPr>
          <w:rFonts w:cstheme="minorHAnsi"/>
          <w:sz w:val="20"/>
          <w:szCs w:val="20"/>
        </w:rPr>
        <w:t>Azure Databrick: Once the data is loaded is Azure data lake, I will use Azure data brick to work in collaborative environment with other data scientist and data engineer. I will use Apache Spark to query the data from Azure data lake storage and then utilise python notebook present within the Azure data brick to perform advance analytics building machine learning algorithm.</w:t>
      </w:r>
    </w:p>
    <w:p w14:paraId="7081A8B4" w14:textId="77777777" w:rsidR="009C5850" w:rsidRPr="009C5850" w:rsidRDefault="009C5850" w:rsidP="009C5850">
      <w:pPr>
        <w:pStyle w:val="ListParagraph"/>
        <w:rPr>
          <w:rFonts w:cstheme="minorHAnsi"/>
          <w:sz w:val="20"/>
          <w:szCs w:val="20"/>
        </w:rPr>
      </w:pPr>
    </w:p>
    <w:p w14:paraId="60E94825" w14:textId="77777777" w:rsidR="009C5850" w:rsidRDefault="009C5850" w:rsidP="009C5850">
      <w:pPr>
        <w:pStyle w:val="ListParagraph"/>
        <w:spacing w:line="240" w:lineRule="auto"/>
        <w:jc w:val="both"/>
        <w:rPr>
          <w:rFonts w:cstheme="minorHAnsi"/>
          <w:sz w:val="20"/>
          <w:szCs w:val="20"/>
        </w:rPr>
      </w:pPr>
    </w:p>
    <w:p w14:paraId="06155D45" w14:textId="5D6477E3" w:rsidR="009C5850" w:rsidRDefault="009C5850" w:rsidP="009C5850">
      <w:pPr>
        <w:pStyle w:val="ListParagraph"/>
        <w:numPr>
          <w:ilvl w:val="0"/>
          <w:numId w:val="1"/>
        </w:numPr>
        <w:spacing w:line="240" w:lineRule="auto"/>
        <w:jc w:val="both"/>
        <w:rPr>
          <w:rFonts w:cstheme="minorHAnsi"/>
          <w:sz w:val="20"/>
          <w:szCs w:val="20"/>
        </w:rPr>
      </w:pPr>
      <w:r>
        <w:rPr>
          <w:rFonts w:cstheme="minorHAnsi"/>
          <w:sz w:val="20"/>
          <w:szCs w:val="20"/>
        </w:rPr>
        <w:t>Azure Synapse Analytics: Then I will create dedicated SQL pools using Azure Synapse for running complex queries for advance analytics. Then I will integrate it with Azure Analysis Services to create semantic model so that BI capabilities can be planned further.</w:t>
      </w:r>
    </w:p>
    <w:p w14:paraId="7258321A" w14:textId="77777777" w:rsidR="009C5850" w:rsidRDefault="009C5850" w:rsidP="009C5850">
      <w:pPr>
        <w:pStyle w:val="ListParagraph"/>
        <w:spacing w:line="240" w:lineRule="auto"/>
        <w:jc w:val="both"/>
        <w:rPr>
          <w:rFonts w:cstheme="minorHAnsi"/>
          <w:sz w:val="20"/>
          <w:szCs w:val="20"/>
        </w:rPr>
      </w:pPr>
    </w:p>
    <w:p w14:paraId="3E1B8B25" w14:textId="48D15CAE" w:rsidR="009C5850" w:rsidRPr="009C5850" w:rsidRDefault="009C5850" w:rsidP="009C5850">
      <w:pPr>
        <w:pStyle w:val="ListParagraph"/>
        <w:numPr>
          <w:ilvl w:val="0"/>
          <w:numId w:val="1"/>
        </w:numPr>
        <w:spacing w:line="240" w:lineRule="auto"/>
        <w:jc w:val="both"/>
        <w:rPr>
          <w:rFonts w:cstheme="minorHAnsi"/>
          <w:sz w:val="20"/>
          <w:szCs w:val="20"/>
        </w:rPr>
      </w:pPr>
      <w:r>
        <w:rPr>
          <w:rFonts w:cstheme="minorHAnsi"/>
          <w:sz w:val="20"/>
          <w:szCs w:val="20"/>
        </w:rPr>
        <w:t xml:space="preserve">Data Visualisation and Reporting: </w:t>
      </w:r>
      <w:proofErr w:type="gramStart"/>
      <w:r>
        <w:rPr>
          <w:rFonts w:cstheme="minorHAnsi"/>
          <w:sz w:val="20"/>
          <w:szCs w:val="20"/>
        </w:rPr>
        <w:t>Finally</w:t>
      </w:r>
      <w:proofErr w:type="gramEnd"/>
      <w:r>
        <w:rPr>
          <w:rFonts w:cstheme="minorHAnsi"/>
          <w:sz w:val="20"/>
          <w:szCs w:val="20"/>
        </w:rPr>
        <w:t xml:space="preserve"> I will utilise Power BI platform to </w:t>
      </w:r>
      <w:r w:rsidR="00B0208C">
        <w:rPr>
          <w:rFonts w:cstheme="minorHAnsi"/>
          <w:sz w:val="20"/>
          <w:szCs w:val="20"/>
        </w:rPr>
        <w:t>build BI dashboarding solution and automate the reporting process so that end user can have visual representation of the analysis and gain critical insights to make strategic changes.</w:t>
      </w:r>
    </w:p>
    <w:p w14:paraId="5850E506" w14:textId="77777777" w:rsidR="00CB618B" w:rsidRPr="00205559" w:rsidRDefault="00CB618B" w:rsidP="00205559">
      <w:pPr>
        <w:jc w:val="both"/>
        <w:rPr>
          <w:rFonts w:cstheme="minorHAnsi"/>
          <w:sz w:val="20"/>
          <w:szCs w:val="20"/>
        </w:rPr>
      </w:pPr>
    </w:p>
    <w:p w14:paraId="76E86A68" w14:textId="77777777" w:rsidR="00CB618B" w:rsidRPr="00205559" w:rsidRDefault="00CB618B" w:rsidP="00205559">
      <w:pPr>
        <w:jc w:val="both"/>
        <w:rPr>
          <w:rFonts w:cstheme="minorHAnsi"/>
          <w:sz w:val="20"/>
          <w:szCs w:val="20"/>
        </w:rPr>
      </w:pPr>
    </w:p>
    <w:p w14:paraId="3A464D89" w14:textId="77777777" w:rsidR="00CB618B" w:rsidRPr="00205559" w:rsidRDefault="00CB618B" w:rsidP="00205559">
      <w:pPr>
        <w:jc w:val="both"/>
        <w:rPr>
          <w:rFonts w:cstheme="minorHAnsi"/>
          <w:sz w:val="20"/>
          <w:szCs w:val="20"/>
        </w:rPr>
      </w:pPr>
    </w:p>
    <w:p w14:paraId="125028C8" w14:textId="77777777" w:rsidR="00CC1E07" w:rsidRDefault="00D9000A">
      <w:r w:rsidRPr="00494099">
        <w:rPr>
          <w:b/>
        </w:rPr>
        <w:t>Annex</w:t>
      </w:r>
      <w:r w:rsidR="00494099" w:rsidRPr="00494099">
        <w:rPr>
          <w:b/>
        </w:rPr>
        <w:t>:</w:t>
      </w:r>
      <w:r w:rsidR="00494099">
        <w:t xml:space="preserve"> </w:t>
      </w:r>
    </w:p>
    <w:p w14:paraId="256FC34A" w14:textId="3B2840F1" w:rsidR="00D9000A" w:rsidRDefault="00D9000A">
      <w:r w:rsidRPr="00CC1E07">
        <w:rPr>
          <w:b/>
        </w:rPr>
        <w:t>Cluster Analysis:</w:t>
      </w:r>
      <w:r>
        <w:t xml:space="preserve"> Now</w:t>
      </w:r>
      <w:bookmarkStart w:id="0" w:name="_GoBack"/>
      <w:bookmarkEnd w:id="0"/>
      <w:r>
        <w:t xml:space="preserve"> I have performed cluster analysis on the total 166 Firms for we have consistent data. First, I have normalised the numerical data so that we can perform advance machine learning exercise. Elbow method shows that optimal clustering should be 3.</w:t>
      </w:r>
    </w:p>
    <w:p w14:paraId="6073CD28" w14:textId="74E24CE6" w:rsidR="00D9000A" w:rsidRPr="00494099" w:rsidRDefault="00D9000A">
      <w:r w:rsidRPr="00D9000A">
        <w:lastRenderedPageBreak/>
        <w:drawing>
          <wp:inline distT="0" distB="0" distL="0" distR="0" wp14:anchorId="0A787BE6" wp14:editId="499BA8E2">
            <wp:extent cx="5573811" cy="1748707"/>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579" cy="1760870"/>
                    </a:xfrm>
                    <a:prstGeom prst="rect">
                      <a:avLst/>
                    </a:prstGeom>
                  </pic:spPr>
                </pic:pic>
              </a:graphicData>
            </a:graphic>
          </wp:inline>
        </w:drawing>
      </w:r>
    </w:p>
    <w:p w14:paraId="19F0A84D" w14:textId="7D414B0B" w:rsidR="006C4553" w:rsidRPr="00494099" w:rsidRDefault="00D9000A">
      <w:pPr>
        <w:rPr>
          <w:sz w:val="20"/>
          <w:szCs w:val="20"/>
        </w:rPr>
      </w:pPr>
      <w:r w:rsidRPr="00494099">
        <w:rPr>
          <w:sz w:val="20"/>
          <w:szCs w:val="20"/>
        </w:rPr>
        <w:t xml:space="preserve">Using the Boxplot distribution plot, </w:t>
      </w:r>
      <w:proofErr w:type="gramStart"/>
      <w:r w:rsidRPr="00494099">
        <w:rPr>
          <w:sz w:val="20"/>
          <w:szCs w:val="20"/>
        </w:rPr>
        <w:t>We</w:t>
      </w:r>
      <w:proofErr w:type="gramEnd"/>
      <w:r w:rsidRPr="00494099">
        <w:rPr>
          <w:sz w:val="20"/>
          <w:szCs w:val="20"/>
        </w:rPr>
        <w:t xml:space="preserve"> can analyse the characteristics of each clusters, meaning what </w:t>
      </w:r>
      <w:r w:rsidR="009901ED" w:rsidRPr="00494099">
        <w:rPr>
          <w:sz w:val="20"/>
          <w:szCs w:val="20"/>
        </w:rPr>
        <w:t>kind of firms belong to each of the cluster.</w:t>
      </w:r>
    </w:p>
    <w:p w14:paraId="2BBBEFE0" w14:textId="5F6E2C94" w:rsidR="009901ED" w:rsidRPr="00494099" w:rsidRDefault="009901ED">
      <w:pPr>
        <w:rPr>
          <w:sz w:val="20"/>
          <w:szCs w:val="20"/>
        </w:rPr>
      </w:pPr>
      <w:r w:rsidRPr="00494099">
        <w:rPr>
          <w:b/>
          <w:sz w:val="20"/>
          <w:szCs w:val="20"/>
        </w:rPr>
        <w:t>Cluster 1</w:t>
      </w:r>
      <w:r w:rsidRPr="00494099">
        <w:rPr>
          <w:sz w:val="20"/>
          <w:szCs w:val="20"/>
        </w:rPr>
        <w:t xml:space="preserve"> involves firms having total assets more than 100000m and most firms have low risk profile, profitable and enough buffer to meet capital requirements, but also have large cost to insurer.</w:t>
      </w:r>
      <w:r w:rsidR="002E704E" w:rsidRPr="00494099">
        <w:rPr>
          <w:sz w:val="20"/>
          <w:szCs w:val="20"/>
        </w:rPr>
        <w:t xml:space="preserve"> Further </w:t>
      </w:r>
      <w:proofErr w:type="gramStart"/>
      <w:r w:rsidR="002E704E" w:rsidRPr="00494099">
        <w:rPr>
          <w:sz w:val="20"/>
          <w:szCs w:val="20"/>
        </w:rPr>
        <w:t>in depth</w:t>
      </w:r>
      <w:proofErr w:type="gramEnd"/>
      <w:r w:rsidR="002E704E" w:rsidRPr="00494099">
        <w:rPr>
          <w:sz w:val="20"/>
          <w:szCs w:val="20"/>
        </w:rPr>
        <w:t xml:space="preserve"> analysis is required to identify low risk and high risk firms.</w:t>
      </w:r>
    </w:p>
    <w:p w14:paraId="3C3D3039" w14:textId="56653A76" w:rsidR="009901ED" w:rsidRPr="00494099" w:rsidRDefault="009901ED">
      <w:pPr>
        <w:rPr>
          <w:sz w:val="20"/>
          <w:szCs w:val="20"/>
        </w:rPr>
      </w:pPr>
      <w:r w:rsidRPr="00494099">
        <w:rPr>
          <w:b/>
          <w:sz w:val="20"/>
          <w:szCs w:val="20"/>
        </w:rPr>
        <w:t xml:space="preserve">Cluster 2 </w:t>
      </w:r>
      <w:r w:rsidR="00DE1B8A" w:rsidRPr="00494099">
        <w:rPr>
          <w:sz w:val="20"/>
          <w:szCs w:val="20"/>
        </w:rPr>
        <w:t xml:space="preserve">involves med size firms </w:t>
      </w:r>
      <w:r w:rsidR="002E704E" w:rsidRPr="00494099">
        <w:rPr>
          <w:sz w:val="20"/>
          <w:szCs w:val="20"/>
        </w:rPr>
        <w:t>total assets ranging between 25000m to 75000m, involves low risk as well as high risk portfolio, low cost to insurer and are in profitable business.</w:t>
      </w:r>
    </w:p>
    <w:p w14:paraId="3DC1A0C2" w14:textId="77777777" w:rsidR="00494099" w:rsidRDefault="002E704E" w:rsidP="00494099">
      <w:pPr>
        <w:spacing w:line="240" w:lineRule="auto"/>
        <w:rPr>
          <w:sz w:val="20"/>
          <w:szCs w:val="20"/>
        </w:rPr>
      </w:pPr>
      <w:r w:rsidRPr="00494099">
        <w:rPr>
          <w:b/>
          <w:sz w:val="20"/>
          <w:szCs w:val="20"/>
        </w:rPr>
        <w:t xml:space="preserve">Cluster 3 </w:t>
      </w:r>
      <w:r w:rsidRPr="00494099">
        <w:rPr>
          <w:sz w:val="20"/>
          <w:szCs w:val="20"/>
        </w:rPr>
        <w:t>involves small firms. This firms tends to have greater cost to insurer comparer to mid-size firm</w:t>
      </w:r>
      <w:r w:rsidR="008C6CB4" w:rsidRPr="00494099">
        <w:rPr>
          <w:sz w:val="20"/>
          <w:szCs w:val="20"/>
        </w:rPr>
        <w:t>,</w:t>
      </w:r>
      <w:r w:rsidRPr="00494099">
        <w:rPr>
          <w:sz w:val="20"/>
          <w:szCs w:val="20"/>
        </w:rPr>
        <w:t xml:space="preserve"> </w:t>
      </w:r>
      <w:r w:rsidR="008C6CB4" w:rsidRPr="00494099">
        <w:rPr>
          <w:sz w:val="20"/>
          <w:szCs w:val="20"/>
        </w:rPr>
        <w:t>also</w:t>
      </w:r>
      <w:r w:rsidRPr="00494099">
        <w:rPr>
          <w:sz w:val="20"/>
          <w:szCs w:val="20"/>
        </w:rPr>
        <w:t xml:space="preserve"> size of the buffer is good compared to mid-size firms</w:t>
      </w:r>
      <w:r w:rsidR="008C6CB4" w:rsidRPr="00494099">
        <w:rPr>
          <w:sz w:val="20"/>
          <w:szCs w:val="20"/>
        </w:rPr>
        <w:t>. But few firms are also there which are not in profit.</w:t>
      </w:r>
    </w:p>
    <w:p w14:paraId="1718047A" w14:textId="21F7E2B9" w:rsidR="009901ED" w:rsidRPr="00494099" w:rsidRDefault="008C6CB4">
      <w:pPr>
        <w:rPr>
          <w:sz w:val="20"/>
          <w:szCs w:val="20"/>
        </w:rPr>
      </w:pPr>
      <w:r w:rsidRPr="00494099">
        <w:rPr>
          <w:b/>
          <w:sz w:val="20"/>
          <w:szCs w:val="20"/>
        </w:rPr>
        <w:t>Note:</w:t>
      </w:r>
      <w:r w:rsidRPr="00494099">
        <w:rPr>
          <w:sz w:val="20"/>
          <w:szCs w:val="20"/>
        </w:rPr>
        <w:t xml:space="preserve"> Further </w:t>
      </w:r>
      <w:proofErr w:type="gramStart"/>
      <w:r w:rsidRPr="00494099">
        <w:rPr>
          <w:sz w:val="20"/>
          <w:szCs w:val="20"/>
        </w:rPr>
        <w:t>in depth</w:t>
      </w:r>
      <w:proofErr w:type="gramEnd"/>
      <w:r w:rsidRPr="00494099">
        <w:rPr>
          <w:sz w:val="20"/>
          <w:szCs w:val="20"/>
        </w:rPr>
        <w:t xml:space="preserve"> analysis is required due to time constraint.</w:t>
      </w:r>
    </w:p>
    <w:p w14:paraId="6891B5DE" w14:textId="5ACB4FB2" w:rsidR="009901ED" w:rsidRDefault="009901ED">
      <w:r w:rsidRPr="009901ED">
        <w:drawing>
          <wp:inline distT="0" distB="0" distL="0" distR="0" wp14:anchorId="7C3C02B3" wp14:editId="681199BD">
            <wp:extent cx="2980092" cy="165496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789" cy="1703665"/>
                    </a:xfrm>
                    <a:prstGeom prst="rect">
                      <a:avLst/>
                    </a:prstGeom>
                  </pic:spPr>
                </pic:pic>
              </a:graphicData>
            </a:graphic>
          </wp:inline>
        </w:drawing>
      </w:r>
      <w:r>
        <w:t xml:space="preserve">  </w:t>
      </w:r>
      <w:r w:rsidRPr="009901ED">
        <w:drawing>
          <wp:inline distT="0" distB="0" distL="0" distR="0" wp14:anchorId="43DADDAE" wp14:editId="735D7081">
            <wp:extent cx="2635250" cy="164859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19" cy="1689109"/>
                    </a:xfrm>
                    <a:prstGeom prst="rect">
                      <a:avLst/>
                    </a:prstGeom>
                  </pic:spPr>
                </pic:pic>
              </a:graphicData>
            </a:graphic>
          </wp:inline>
        </w:drawing>
      </w:r>
    </w:p>
    <w:p w14:paraId="44BD57B3" w14:textId="58C631B8" w:rsidR="009901ED" w:rsidRDefault="009901ED"/>
    <w:p w14:paraId="026A8EDA" w14:textId="1B9FB0BC" w:rsidR="009901ED" w:rsidRDefault="009901ED">
      <w:pPr>
        <w:rPr>
          <w:noProof/>
        </w:rPr>
      </w:pPr>
      <w:r w:rsidRPr="009901ED">
        <w:drawing>
          <wp:inline distT="0" distB="0" distL="0" distR="0" wp14:anchorId="747701A0" wp14:editId="38407B30">
            <wp:extent cx="2740025" cy="174162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3449" cy="1781942"/>
                    </a:xfrm>
                    <a:prstGeom prst="rect">
                      <a:avLst/>
                    </a:prstGeom>
                  </pic:spPr>
                </pic:pic>
              </a:graphicData>
            </a:graphic>
          </wp:inline>
        </w:drawing>
      </w:r>
      <w:r w:rsidRPr="009901ED">
        <w:rPr>
          <w:noProof/>
        </w:rPr>
        <w:t xml:space="preserve"> </w:t>
      </w:r>
      <w:r w:rsidRPr="009901ED">
        <w:drawing>
          <wp:inline distT="0" distB="0" distL="0" distR="0" wp14:anchorId="39103C42" wp14:editId="7472DF51">
            <wp:extent cx="2883364" cy="1741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277" cy="1757500"/>
                    </a:xfrm>
                    <a:prstGeom prst="rect">
                      <a:avLst/>
                    </a:prstGeom>
                  </pic:spPr>
                </pic:pic>
              </a:graphicData>
            </a:graphic>
          </wp:inline>
        </w:drawing>
      </w:r>
    </w:p>
    <w:sectPr w:rsidR="009901ED" w:rsidSect="00345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73EF3"/>
    <w:multiLevelType w:val="hybridMultilevel"/>
    <w:tmpl w:val="88BC3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553"/>
    <w:rsid w:val="001361F4"/>
    <w:rsid w:val="00205559"/>
    <w:rsid w:val="002C1C06"/>
    <w:rsid w:val="002E704E"/>
    <w:rsid w:val="002F7517"/>
    <w:rsid w:val="003378D4"/>
    <w:rsid w:val="00345D9C"/>
    <w:rsid w:val="00425A2D"/>
    <w:rsid w:val="004563FC"/>
    <w:rsid w:val="00494099"/>
    <w:rsid w:val="004D0E0C"/>
    <w:rsid w:val="004E4C16"/>
    <w:rsid w:val="005F58CE"/>
    <w:rsid w:val="006C4553"/>
    <w:rsid w:val="00870F2F"/>
    <w:rsid w:val="008A2AF4"/>
    <w:rsid w:val="008C6CB4"/>
    <w:rsid w:val="009901ED"/>
    <w:rsid w:val="009C5850"/>
    <w:rsid w:val="009C7EF9"/>
    <w:rsid w:val="00B0208C"/>
    <w:rsid w:val="00B5164B"/>
    <w:rsid w:val="00CB618B"/>
    <w:rsid w:val="00CC1E07"/>
    <w:rsid w:val="00D35818"/>
    <w:rsid w:val="00D82B0B"/>
    <w:rsid w:val="00D9000A"/>
    <w:rsid w:val="00DE1B8A"/>
    <w:rsid w:val="00E13259"/>
    <w:rsid w:val="00F43F13"/>
    <w:rsid w:val="00F83EFE"/>
    <w:rsid w:val="00FA0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C1DF345"/>
  <w15:chartTrackingRefBased/>
  <w15:docId w15:val="{E61DDCB2-45C5-2844-99F7-BB6D74F53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4553"/>
    <w:pPr>
      <w:spacing w:after="200" w:line="276"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4272">
      <w:bodyDiv w:val="1"/>
      <w:marLeft w:val="0"/>
      <w:marRight w:val="0"/>
      <w:marTop w:val="0"/>
      <w:marBottom w:val="0"/>
      <w:divBdr>
        <w:top w:val="none" w:sz="0" w:space="0" w:color="auto"/>
        <w:left w:val="none" w:sz="0" w:space="0" w:color="auto"/>
        <w:bottom w:val="none" w:sz="0" w:space="0" w:color="auto"/>
        <w:right w:val="none" w:sz="0" w:space="0" w:color="auto"/>
      </w:divBdr>
    </w:div>
    <w:div w:id="594676700">
      <w:bodyDiv w:val="1"/>
      <w:marLeft w:val="0"/>
      <w:marRight w:val="0"/>
      <w:marTop w:val="0"/>
      <w:marBottom w:val="0"/>
      <w:divBdr>
        <w:top w:val="none" w:sz="0" w:space="0" w:color="auto"/>
        <w:left w:val="none" w:sz="0" w:space="0" w:color="auto"/>
        <w:bottom w:val="none" w:sz="0" w:space="0" w:color="auto"/>
        <w:right w:val="none" w:sz="0" w:space="0" w:color="auto"/>
      </w:divBdr>
    </w:div>
    <w:div w:id="845632460">
      <w:bodyDiv w:val="1"/>
      <w:marLeft w:val="0"/>
      <w:marRight w:val="0"/>
      <w:marTop w:val="0"/>
      <w:marBottom w:val="0"/>
      <w:divBdr>
        <w:top w:val="none" w:sz="0" w:space="0" w:color="auto"/>
        <w:left w:val="none" w:sz="0" w:space="0" w:color="auto"/>
        <w:bottom w:val="none" w:sz="0" w:space="0" w:color="auto"/>
        <w:right w:val="none" w:sz="0" w:space="0" w:color="auto"/>
      </w:divBdr>
    </w:div>
    <w:div w:id="1118527033">
      <w:bodyDiv w:val="1"/>
      <w:marLeft w:val="0"/>
      <w:marRight w:val="0"/>
      <w:marTop w:val="0"/>
      <w:marBottom w:val="0"/>
      <w:divBdr>
        <w:top w:val="none" w:sz="0" w:space="0" w:color="auto"/>
        <w:left w:val="none" w:sz="0" w:space="0" w:color="auto"/>
        <w:bottom w:val="none" w:sz="0" w:space="0" w:color="auto"/>
        <w:right w:val="none" w:sz="0" w:space="0" w:color="auto"/>
      </w:divBdr>
    </w:div>
    <w:div w:id="1229196107">
      <w:bodyDiv w:val="1"/>
      <w:marLeft w:val="0"/>
      <w:marRight w:val="0"/>
      <w:marTop w:val="0"/>
      <w:marBottom w:val="0"/>
      <w:divBdr>
        <w:top w:val="none" w:sz="0" w:space="0" w:color="auto"/>
        <w:left w:val="none" w:sz="0" w:space="0" w:color="auto"/>
        <w:bottom w:val="none" w:sz="0" w:space="0" w:color="auto"/>
        <w:right w:val="none" w:sz="0" w:space="0" w:color="auto"/>
      </w:divBdr>
    </w:div>
    <w:div w:id="1398672049">
      <w:bodyDiv w:val="1"/>
      <w:marLeft w:val="0"/>
      <w:marRight w:val="0"/>
      <w:marTop w:val="0"/>
      <w:marBottom w:val="0"/>
      <w:divBdr>
        <w:top w:val="none" w:sz="0" w:space="0" w:color="auto"/>
        <w:left w:val="none" w:sz="0" w:space="0" w:color="auto"/>
        <w:bottom w:val="none" w:sz="0" w:space="0" w:color="auto"/>
        <w:right w:val="none" w:sz="0" w:space="0" w:color="auto"/>
      </w:divBdr>
    </w:div>
    <w:div w:id="1651400840">
      <w:bodyDiv w:val="1"/>
      <w:marLeft w:val="0"/>
      <w:marRight w:val="0"/>
      <w:marTop w:val="0"/>
      <w:marBottom w:val="0"/>
      <w:divBdr>
        <w:top w:val="none" w:sz="0" w:space="0" w:color="auto"/>
        <w:left w:val="none" w:sz="0" w:space="0" w:color="auto"/>
        <w:bottom w:val="none" w:sz="0" w:space="0" w:color="auto"/>
        <w:right w:val="none" w:sz="0" w:space="0" w:color="auto"/>
      </w:divBdr>
    </w:div>
    <w:div w:id="183969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801</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Saurav</dc:creator>
  <cp:keywords/>
  <dc:description/>
  <cp:lastModifiedBy>Abhishek Saurav</cp:lastModifiedBy>
  <cp:revision>2</cp:revision>
  <dcterms:created xsi:type="dcterms:W3CDTF">2024-03-14T18:43:00Z</dcterms:created>
  <dcterms:modified xsi:type="dcterms:W3CDTF">2024-03-14T18:43:00Z</dcterms:modified>
</cp:coreProperties>
</file>