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BACKWARD COMPATIBILITY</w:t>
      </w:r>
    </w:p>
    <w:p>
      <w:pP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</w:pPr>
      <w:r>
        <w:rPr>
          <w:rFonts w:hAnsi="Arial" w:eastAsia="SimSun" w:cs="Arial" w:asciiTheme="minorAscii"/>
          <w:b/>
          <w:bCs/>
          <w:i w:val="0"/>
          <w:caps w:val="0"/>
          <w:color w:val="auto"/>
          <w:spacing w:val="0"/>
          <w:sz w:val="22"/>
          <w:szCs w:val="22"/>
          <w:highlight w:val="none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Ansi="Arial" w:eastAsia="SimSun" w:cs="Arial" w:asciiTheme="minorAscii"/>
          <w:b/>
          <w:bCs/>
          <w:i w:val="0"/>
          <w:caps w:val="0"/>
          <w:color w:val="auto"/>
          <w:spacing w:val="0"/>
          <w:sz w:val="22"/>
          <w:szCs w:val="22"/>
          <w:highlight w:val="none"/>
          <w:u w:val="none"/>
          <w:bdr w:val="none" w:color="auto" w:sz="0" w:space="0"/>
          <w:shd w:val="clear" w:fill="FFFFFF"/>
          <w:vertAlign w:val="baseline"/>
        </w:rPr>
        <w:instrText xml:space="preserve"> HYPERLINK "https://www.webopedia.com/TERM/C/compatible.html" </w:instrText>
      </w:r>
      <w:r>
        <w:rPr>
          <w:rFonts w:hAnsi="Arial" w:eastAsia="SimSun" w:cs="Arial" w:asciiTheme="minorAscii"/>
          <w:b/>
          <w:bCs/>
          <w:i w:val="0"/>
          <w:caps w:val="0"/>
          <w:color w:val="auto"/>
          <w:spacing w:val="0"/>
          <w:sz w:val="22"/>
          <w:szCs w:val="22"/>
          <w:highlight w:val="none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hAnsi="Arial" w:eastAsia="SimSun" w:cs="Arial" w:asciiTheme="minorAscii"/>
          <w:b/>
          <w:bCs/>
          <w:i w:val="0"/>
          <w:caps w:val="0"/>
          <w:color w:val="auto"/>
          <w:spacing w:val="0"/>
          <w:sz w:val="22"/>
          <w:szCs w:val="22"/>
          <w:highlight w:val="none"/>
          <w:u w:val="none"/>
          <w:bdr w:val="none" w:color="auto" w:sz="0" w:space="0"/>
          <w:shd w:val="clear" w:fill="FFFFFF"/>
          <w:vertAlign w:val="baseline"/>
        </w:rPr>
        <w:t>Compatible</w:t>
      </w:r>
      <w:r>
        <w:rPr>
          <w:rFonts w:hint="default" w:hAnsi="Arial" w:eastAsia="SimSun" w:cs="Arial" w:asciiTheme="minorAscii"/>
          <w:b/>
          <w:bCs/>
          <w:i w:val="0"/>
          <w:caps w:val="0"/>
          <w:color w:val="auto"/>
          <w:spacing w:val="0"/>
          <w:sz w:val="22"/>
          <w:szCs w:val="22"/>
          <w:highlight w:val="none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 with earlier models or versions of the same product. A new version of a 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  <w:lang w:val="en-IN"/>
        </w:rPr>
        <w:t>program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 is said to be backward compatible if it can use files and data created with an older version of the same program. A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  <w:lang w:val="en-IN"/>
        </w:rPr>
        <w:t xml:space="preserve"> computer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 is said to be backward compatible if it can 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  <w:lang w:val="en-IN"/>
        </w:rPr>
        <w:t>run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 the same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  <w:lang w:val="en-IN"/>
        </w:rPr>
        <w:t xml:space="preserve"> software 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as the previous model of the computer.</w:t>
      </w:r>
    </w:p>
    <w:p>
      <w:pP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</w:pPr>
    </w:p>
    <w:p>
      <w:pP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</w:pPr>
      <w:r>
        <w:rPr>
          <w:rFonts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Backward compatibility is important because it eliminates the need to start over when you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 </w:t>
      </w:r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  <w:lang w:val="en-IN"/>
        </w:rPr>
        <w:t>upgrade</w:t>
      </w:r>
      <w:bookmarkStart w:id="0" w:name="_GoBack"/>
      <w:bookmarkEnd w:id="0"/>
      <w:r>
        <w:rPr>
          <w:rFonts w:hint="default" w:hAnsi="Arial" w:eastAsia="SimSun" w:cs="Arial" w:asciiTheme="minorAscii"/>
          <w:i w:val="0"/>
          <w:caps w:val="0"/>
          <w:color w:val="666666"/>
          <w:spacing w:val="0"/>
          <w:sz w:val="22"/>
          <w:szCs w:val="22"/>
          <w:shd w:val="clear" w:fill="FFFFFF"/>
        </w:rPr>
        <w:t> to a newer product</w:t>
      </w:r>
      <w:r>
        <w:rPr>
          <w:rFonts w:hint="default" w:ascii="Arial" w:hAnsi="Arial" w:eastAsia="SimSun" w:cs="Arial"/>
          <w:i w:val="0"/>
          <w:caps w:val="0"/>
          <w:color w:val="666666"/>
          <w:spacing w:val="0"/>
          <w:sz w:val="22"/>
          <w:szCs w:val="22"/>
          <w:shd w:val="clear" w:fill="FFFFFF"/>
        </w:rPr>
        <w:t>.</w:t>
      </w:r>
    </w:p>
    <w:p>
      <w:pPr>
        <w:rPr>
          <w:rFonts w:hint="default" w:ascii="Arial" w:hAnsi="Arial" w:eastAsia="SimSun" w:cs="Arial"/>
          <w:i w:val="0"/>
          <w:caps w:val="0"/>
          <w:color w:val="666666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caps w:val="0"/>
          <w:color w:val="666666"/>
          <w:spacing w:val="0"/>
          <w:sz w:val="18"/>
          <w:szCs w:val="18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A7914"/>
    <w:rsid w:val="580A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2019-11-20T02:09:00Z</dcterms:created>
  <dc:creator>Abhinaya</dc:creator>
  <cp:lastModifiedBy>Abhinaya</cp:lastModifiedBy>
  <dcterms:modified xsi:type="dcterms:W3CDTF">2019-11-20T02:17:03Z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