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60" w:lineRule="auto"/>
        <w:jc w:val="center"/>
        <w:rPr>
          <w:rFonts w:ascii="Arial" w:cs="Arial" w:eastAsia="Arial" w:hAnsi="Arial"/>
          <w:b w:val="0"/>
          <w:color w:val="323232"/>
          <w:vertAlign w:val="baseline"/>
        </w:rPr>
      </w:pPr>
      <w:r w:rsidDel="00000000" w:rsidR="00000000" w:rsidRPr="00000000">
        <w:rPr>
          <w:rtl w:val="0"/>
        </w:rPr>
      </w:r>
    </w:p>
    <w:p w:rsidR="00000000" w:rsidDel="00000000" w:rsidP="00000000" w:rsidRDefault="00000000" w:rsidRPr="00000000" w14:paraId="00000002">
      <w:pPr>
        <w:spacing w:after="60" w:before="60" w:lineRule="auto"/>
        <w:jc w:val="center"/>
        <w:rPr>
          <w:rFonts w:ascii="Arial" w:cs="Arial" w:eastAsia="Arial" w:hAnsi="Arial"/>
          <w:b w:val="0"/>
          <w:color w:val="323232"/>
          <w:vertAlign w:val="baseline"/>
        </w:rPr>
      </w:pPr>
      <w:r w:rsidDel="00000000" w:rsidR="00000000" w:rsidRPr="00000000">
        <w:rPr>
          <w:rFonts w:ascii="Arial" w:cs="Arial" w:eastAsia="Arial" w:hAnsi="Arial"/>
          <w:b w:val="1"/>
          <w:color w:val="323232"/>
          <w:vertAlign w:val="baseline"/>
          <w:rtl w:val="0"/>
        </w:rPr>
        <w:t xml:space="preserve">JEFF BOOTHE</w:t>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323232"/>
          <w:sz w:val="22"/>
          <w:szCs w:val="22"/>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color w:val="323232"/>
          <w:sz w:val="22"/>
          <w:szCs w:val="22"/>
          <w:u w:val="single"/>
          <w:vertAlign w:val="baseline"/>
        </w:rPr>
      </w:pPr>
      <w:r w:rsidDel="00000000" w:rsidR="00000000" w:rsidRPr="00000000">
        <w:rPr>
          <w:rFonts w:ascii="Arial" w:cs="Arial" w:eastAsia="Arial" w:hAnsi="Arial"/>
          <w:color w:val="323232"/>
          <w:sz w:val="22"/>
          <w:szCs w:val="22"/>
          <w:u w:val="single"/>
          <w:vertAlign w:val="baseline"/>
          <w:rtl w:val="0"/>
        </w:rPr>
        <w:t xml:space="preserve">815-973-6115. j</w:t>
      </w:r>
      <w:hyperlink r:id="rId7">
        <w:r w:rsidDel="00000000" w:rsidR="00000000" w:rsidRPr="00000000">
          <w:rPr>
            <w:rFonts w:ascii="Arial" w:cs="Arial" w:eastAsia="Arial" w:hAnsi="Arial"/>
            <w:color w:val="0000ff"/>
            <w:sz w:val="22"/>
            <w:szCs w:val="22"/>
            <w:u w:val="single"/>
            <w:vertAlign w:val="baseline"/>
            <w:rtl w:val="0"/>
          </w:rPr>
          <w:t xml:space="preserve">effboothe405@gmail.com</w:t>
        </w:r>
      </w:hyperlink>
      <w:r w:rsidDel="00000000" w:rsidR="00000000" w:rsidRPr="00000000">
        <w:rPr>
          <w:rtl w:val="0"/>
        </w:rPr>
      </w:r>
    </w:p>
    <w:p w:rsidR="00000000" w:rsidDel="00000000" w:rsidP="00000000" w:rsidRDefault="00000000" w:rsidRPr="00000000" w14:paraId="00000005">
      <w:pPr>
        <w:jc w:val="center"/>
        <w:rPr>
          <w:rFonts w:ascii="Arial" w:cs="Arial" w:eastAsia="Arial" w:hAnsi="Arial"/>
          <w:sz w:val="22"/>
          <w:szCs w:val="22"/>
          <w:vertAlign w:val="baseline"/>
        </w:rPr>
      </w:pPr>
      <w:r w:rsidDel="00000000" w:rsidR="00000000" w:rsidRPr="00000000">
        <w:rPr>
          <w:rFonts w:ascii="Arial" w:cs="Arial" w:eastAsia="Arial" w:hAnsi="Arial"/>
          <w:color w:val="323232"/>
          <w:sz w:val="16"/>
          <w:szCs w:val="16"/>
          <w:vertAlign w:val="baseline"/>
          <w:rtl w:val="0"/>
        </w:rPr>
        <w:t xml:space="preserve"> </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0"/>
          <w:color w:val="000000"/>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EXECUTIVE SUMMARY</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0A">
      <w:pPr>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Dynamic Business Data Analyst with more than 15 years of Business Intelligence and Marketing Management experience.  Proven experience with business management in the Consumer Product industries. Highly-skilled at customer service, recruitment, hiring, training and other personnel management roles. Solid analytical/forecasting skills including: root cause analysis, advanced Microsoft Excel use including pivot tables, V-lookups, sensitivity analysis, and large-scale customer segmentation analysis. Comfortable with other BI tools such as Tableau Dashboard Visualization.  Demonstrated ability to take corrective action-planning to insure brand standards and sales targets are upheld while minimizing controllable costs. Strong financial management experience and profitability for budgets up to $2 million providing full P&amp;L control. Additional competencies are highlighted below:</w:t>
      </w:r>
    </w:p>
    <w:p w:rsidR="00000000" w:rsidDel="00000000" w:rsidP="00000000" w:rsidRDefault="00000000" w:rsidRPr="00000000" w14:paraId="0000000B">
      <w:pPr>
        <w:jc w:val="both"/>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0"/>
          <w:color w:val="323232"/>
          <w:vertAlign w:val="baseline"/>
        </w:rPr>
      </w:pPr>
      <w:r w:rsidDel="00000000" w:rsidR="00000000" w:rsidRPr="00000000">
        <w:rPr>
          <w:rFonts w:ascii="Arial" w:cs="Arial" w:eastAsia="Arial" w:hAnsi="Arial"/>
          <w:b w:val="1"/>
          <w:color w:val="323232"/>
          <w:vertAlign w:val="baseline"/>
          <w:rtl w:val="0"/>
        </w:rPr>
        <w:t xml:space="preserve">CORE COMPETENCIES</w:t>
      </w:r>
      <w:r w:rsidDel="00000000" w:rsidR="00000000" w:rsidRPr="00000000">
        <w:rPr>
          <w:rtl w:val="0"/>
        </w:rPr>
      </w:r>
    </w:p>
    <w:p w:rsidR="00000000" w:rsidDel="00000000" w:rsidP="00000000" w:rsidRDefault="00000000" w:rsidRPr="00000000" w14:paraId="0000000D">
      <w:pPr>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  </w:t>
      </w:r>
    </w:p>
    <w:p w:rsidR="00000000" w:rsidDel="00000000" w:rsidP="00000000" w:rsidRDefault="00000000" w:rsidRPr="00000000" w14:paraId="0000000E">
      <w:pPr>
        <w:pBdr>
          <w:top w:color="000000" w:space="1" w:sz="12" w:val="single"/>
        </w:pBd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F">
      <w:pPr>
        <w:spacing w:after="60" w:before="60" w:lineRule="auto"/>
        <w:jc w:val="center"/>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Business Analyst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Program Management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P&amp;L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Budgeting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Product Owner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User Stories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Reporting</w:t>
      </w:r>
    </w:p>
    <w:p w:rsidR="00000000" w:rsidDel="00000000" w:rsidP="00000000" w:rsidRDefault="00000000" w:rsidRPr="00000000" w14:paraId="00000010">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color w:val="323232"/>
          <w:sz w:val="20"/>
          <w:szCs w:val="20"/>
          <w:vertAlign w:val="baseline"/>
          <w:rtl w:val="0"/>
        </w:rPr>
        <w:t xml:space="preserve">Multi-Site</w:t>
      </w:r>
      <w:r w:rsidDel="00000000" w:rsidR="00000000" w:rsidRPr="00000000">
        <w:rPr>
          <w:rFonts w:ascii="Arial" w:cs="Arial" w:eastAsia="Arial" w:hAnsi="Arial"/>
          <w:sz w:val="20"/>
          <w:szCs w:val="20"/>
          <w:vertAlign w:val="baseline"/>
          <w:rtl w:val="0"/>
        </w:rPr>
        <w:t xml:space="preserve"> Management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Audits</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Branding</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Market Research</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Cross-functional Team Leadership </w:t>
      </w:r>
    </w:p>
    <w:p w:rsidR="00000000" w:rsidDel="00000000" w:rsidP="00000000" w:rsidRDefault="00000000" w:rsidRPr="00000000" w14:paraId="00000011">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color w:val="323232"/>
          <w:sz w:val="20"/>
          <w:szCs w:val="20"/>
          <w:vertAlign w:val="baseline"/>
          <w:rtl w:val="0"/>
        </w:rPr>
        <w:t xml:space="preserve">Hiring</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Recruiting/Interviewing</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Training / Development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Agile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Jira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Confluence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e-commerce</w:t>
      </w:r>
      <w:r w:rsidDel="00000000" w:rsidR="00000000" w:rsidRPr="00000000">
        <w:rPr>
          <w:rtl w:val="0"/>
        </w:rPr>
      </w:r>
    </w:p>
    <w:p w:rsidR="00000000" w:rsidDel="00000000" w:rsidP="00000000" w:rsidRDefault="00000000" w:rsidRPr="00000000" w14:paraId="00000012">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color w:val="323232"/>
          <w:sz w:val="20"/>
          <w:szCs w:val="20"/>
          <w:vertAlign w:val="baseline"/>
          <w:rtl w:val="0"/>
        </w:rPr>
        <w:t xml:space="preserve">Forecasting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Pricing Analysis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Data Visualization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Customer Segmentation Analysis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Root Cause Analysis</w:t>
      </w:r>
      <w:r w:rsidDel="00000000" w:rsidR="00000000" w:rsidRPr="00000000">
        <w:rPr>
          <w:rtl w:val="0"/>
        </w:rPr>
      </w:r>
    </w:p>
    <w:p w:rsidR="00000000" w:rsidDel="00000000" w:rsidP="00000000" w:rsidRDefault="00000000" w:rsidRPr="00000000" w14:paraId="00000013">
      <w:pPr>
        <w:spacing w:after="60" w:before="60" w:lineRule="auto"/>
        <w:jc w:val="center"/>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Process Improvement</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Business Development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Written/Verbal Communication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Researching </w:t>
      </w:r>
      <w:r w:rsidDel="00000000" w:rsidR="00000000" w:rsidRPr="00000000">
        <w:rPr>
          <w:rFonts w:ascii="Symbol" w:cs="Symbol" w:eastAsia="Symbol" w:hAnsi="Symbol"/>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Charting</w:t>
      </w:r>
      <w:r w:rsidDel="00000000" w:rsidR="00000000" w:rsidRPr="00000000">
        <w:rPr>
          <w:rtl w:val="0"/>
        </w:rPr>
      </w:r>
    </w:p>
    <w:p w:rsidR="00000000" w:rsidDel="00000000" w:rsidP="00000000" w:rsidRDefault="00000000" w:rsidRPr="00000000" w14:paraId="00000014">
      <w:pPr>
        <w:spacing w:after="60" w:before="60" w:lineRule="auto"/>
        <w:jc w:val="center"/>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Building Effective Teams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Client-facing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Financial Acumen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Vision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Strategic Thinking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Data Collection</w:t>
      </w:r>
    </w:p>
    <w:p w:rsidR="00000000" w:rsidDel="00000000" w:rsidP="00000000" w:rsidRDefault="00000000" w:rsidRPr="00000000" w14:paraId="00000015">
      <w:pPr>
        <w:spacing w:after="60" w:before="60" w:lineRule="auto"/>
        <w:jc w:val="center"/>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Advanced Excel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PostgreSQL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Result-Oriented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BI Tableau Visualization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Data Scrubbing </w:t>
      </w: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Project Management</w:t>
      </w:r>
    </w:p>
    <w:p w:rsidR="00000000" w:rsidDel="00000000" w:rsidP="00000000" w:rsidRDefault="00000000" w:rsidRPr="00000000" w14:paraId="00000016">
      <w:pPr>
        <w:pBdr>
          <w:bottom w:color="000000" w:space="1" w:sz="12" w:val="single"/>
        </w:pBdr>
        <w:jc w:val="center"/>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17">
      <w:pPr>
        <w:pBdr>
          <w:bottom w:color="000000" w:space="1" w:sz="12" w:val="single"/>
        </w:pBdr>
        <w:jc w:val="center"/>
        <w:rPr>
          <w:rFonts w:ascii="Arial" w:cs="Arial" w:eastAsia="Arial" w:hAnsi="Arial"/>
          <w:smallCaps w:val="0"/>
          <w:sz w:val="20"/>
          <w:szCs w:val="20"/>
          <w:vertAlign w:val="baseline"/>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b w:val="0"/>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HALO BRANDED SOLUTIONS, INC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Sterling, Illinois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10/2017 </w:t>
      </w:r>
      <w:r w:rsidDel="00000000" w:rsidR="00000000" w:rsidRPr="00000000">
        <w:rPr>
          <w:rFonts w:ascii="Arial" w:cs="Arial" w:eastAsia="Arial" w:hAnsi="Arial"/>
          <w:b w:val="1"/>
          <w:sz w:val="20"/>
          <w:szCs w:val="20"/>
          <w:vertAlign w:val="baseline"/>
          <w:rtl w:val="0"/>
        </w:rPr>
        <w:t xml:space="preserve">–</w:t>
      </w:r>
      <w:r w:rsidDel="00000000" w:rsidR="00000000" w:rsidRPr="00000000">
        <w:rPr>
          <w:rFonts w:ascii="Arial" w:cs="Arial" w:eastAsia="Arial" w:hAnsi="Arial"/>
          <w:b w:val="1"/>
          <w:color w:val="323232"/>
          <w:sz w:val="20"/>
          <w:szCs w:val="20"/>
          <w:vertAlign w:val="baseline"/>
          <w:rtl w:val="0"/>
        </w:rPr>
        <w:t xml:space="preserve"> Current</w:t>
      </w:r>
      <w:r w:rsidDel="00000000" w:rsidR="00000000" w:rsidRPr="00000000">
        <w:rPr>
          <w:rtl w:val="0"/>
        </w:rPr>
      </w:r>
    </w:p>
    <w:p w:rsidR="00000000" w:rsidDel="00000000" w:rsidP="00000000" w:rsidRDefault="00000000" w:rsidRPr="00000000" w14:paraId="0000001A">
      <w:pPr>
        <w:rPr>
          <w:rFonts w:ascii="Arial" w:cs="Arial" w:eastAsia="Arial" w:hAnsi="Arial"/>
          <w:i w:val="0"/>
          <w:color w:val="323232"/>
          <w:sz w:val="20"/>
          <w:szCs w:val="20"/>
          <w:vertAlign w:val="baseline"/>
        </w:rPr>
      </w:pPr>
      <w:r w:rsidDel="00000000" w:rsidR="00000000" w:rsidRPr="00000000">
        <w:rPr>
          <w:rFonts w:ascii="Arial" w:cs="Arial" w:eastAsia="Arial" w:hAnsi="Arial"/>
          <w:i w:val="1"/>
          <w:color w:val="323232"/>
          <w:sz w:val="20"/>
          <w:szCs w:val="20"/>
          <w:vertAlign w:val="baseline"/>
          <w:rtl w:val="0"/>
        </w:rPr>
        <w:t xml:space="preserve">Top National Fulfillment Distributor of Branded Promotional Products and Employee Recognition</w:t>
      </w:r>
      <w:r w:rsidDel="00000000" w:rsidR="00000000" w:rsidRPr="00000000">
        <w:rPr>
          <w:rtl w:val="0"/>
        </w:rPr>
      </w:r>
    </w:p>
    <w:p w:rsidR="00000000" w:rsidDel="00000000" w:rsidP="00000000" w:rsidRDefault="00000000" w:rsidRPr="00000000" w14:paraId="0000001B">
      <w:pPr>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1C">
      <w:pPr>
        <w:rPr>
          <w:rFonts w:ascii="Arial" w:cs="Arial" w:eastAsia="Arial" w:hAnsi="Arial"/>
          <w:b w:val="0"/>
          <w:color w:val="323232"/>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SR. Acquisitions Program Implementation (April 2018 – Current)</w:t>
      </w:r>
      <w:r w:rsidDel="00000000" w:rsidR="00000000" w:rsidRPr="00000000">
        <w:rPr>
          <w:rtl w:val="0"/>
        </w:rPr>
      </w:r>
    </w:p>
    <w:p w:rsidR="00000000" w:rsidDel="00000000" w:rsidP="00000000" w:rsidRDefault="00000000" w:rsidRPr="00000000" w14:paraId="0000001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Responsible for managing the complete cycle of e-commerce, acquired Program Implementation deliverables including: product owner, entire program discovery, document kick-off meetings, write user stories, perform business analysis for complete Customer Master account(s) set-up, create SKU’s, scrub and prepare item data for ERP and web store configuration, perform QA on website content and functionality, prepare Launch Documentation, host program launch meetings via </w:t>
      </w:r>
      <w:r w:rsidDel="00000000" w:rsidR="00000000" w:rsidRPr="00000000">
        <w:rPr>
          <w:rFonts w:ascii="Arial" w:cs="Arial" w:eastAsia="Arial" w:hAnsi="Arial"/>
          <w:sz w:val="20"/>
          <w:szCs w:val="20"/>
          <w:rtl w:val="0"/>
        </w:rPr>
        <w:t xml:space="preserve">Zoom</w:t>
      </w:r>
      <w:r w:rsidDel="00000000" w:rsidR="00000000" w:rsidRPr="00000000">
        <w:rPr>
          <w:rFonts w:ascii="Arial" w:cs="Arial" w:eastAsia="Arial" w:hAnsi="Arial"/>
          <w:sz w:val="20"/>
          <w:szCs w:val="20"/>
          <w:vertAlign w:val="baseline"/>
          <w:rtl w:val="0"/>
        </w:rPr>
        <w:t xml:space="preserve">, and other Program/Project Management duties.</w:t>
      </w:r>
    </w:p>
    <w:p w:rsidR="00000000" w:rsidDel="00000000" w:rsidP="00000000" w:rsidRDefault="00000000" w:rsidRPr="00000000" w14:paraId="000000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1F">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Achievements:</w:t>
      </w:r>
      <w:r w:rsidDel="00000000" w:rsidR="00000000" w:rsidRPr="00000000">
        <w:rPr>
          <w:rtl w:val="0"/>
        </w:rPr>
      </w:r>
    </w:p>
    <w:p w:rsidR="00000000" w:rsidDel="00000000" w:rsidP="00000000" w:rsidRDefault="00000000" w:rsidRPr="00000000" w14:paraId="00000020">
      <w:pPr>
        <w:numPr>
          <w:ilvl w:val="0"/>
          <w:numId w:val="4"/>
        </w:numPr>
        <w:spacing w:line="276"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Successfully launched acquisition programs on an automated (Direct Order Import) basis.</w:t>
      </w:r>
    </w:p>
    <w:p w:rsidR="00000000" w:rsidDel="00000000" w:rsidP="00000000" w:rsidRDefault="00000000" w:rsidRPr="00000000" w14:paraId="00000021">
      <w:pPr>
        <w:numPr>
          <w:ilvl w:val="0"/>
          <w:numId w:val="4"/>
        </w:numPr>
        <w:spacing w:line="276"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Mapped complex website functionality by creating and collaborating on new I/T development</w:t>
      </w:r>
    </w:p>
    <w:p w:rsidR="00000000" w:rsidDel="00000000" w:rsidP="00000000" w:rsidRDefault="00000000" w:rsidRPr="00000000" w14:paraId="00000022">
      <w:pPr>
        <w:numPr>
          <w:ilvl w:val="0"/>
          <w:numId w:val="4"/>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Implemented Programs ranging from $100,000 - $</w:t>
      </w:r>
      <w:r w:rsidDel="00000000" w:rsidR="00000000" w:rsidRPr="00000000">
        <w:rPr>
          <w:rFonts w:ascii="Arial" w:cs="Arial" w:eastAsia="Arial" w:hAnsi="Arial"/>
          <w:color w:val="323232"/>
          <w:sz w:val="20"/>
          <w:szCs w:val="20"/>
          <w:rtl w:val="0"/>
        </w:rPr>
        <w:t xml:space="preserve">5MM</w:t>
      </w:r>
    </w:p>
    <w:p w:rsidR="00000000" w:rsidDel="00000000" w:rsidP="00000000" w:rsidRDefault="00000000" w:rsidRPr="00000000" w14:paraId="00000023">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Perform Business Analysis through User Story compilation</w:t>
      </w:r>
    </w:p>
    <w:p w:rsidR="00000000" w:rsidDel="00000000" w:rsidP="00000000" w:rsidRDefault="00000000" w:rsidRPr="00000000" w14:paraId="00000024">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Extract, Transform and Load of ERP Data Dumps</w:t>
      </w:r>
    </w:p>
    <w:p w:rsidR="00000000" w:rsidDel="00000000" w:rsidP="00000000" w:rsidRDefault="00000000" w:rsidRPr="00000000" w14:paraId="00000025">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Perform User-AcceptanceTesting</w:t>
      </w:r>
    </w:p>
    <w:p w:rsidR="00000000" w:rsidDel="00000000" w:rsidP="00000000" w:rsidRDefault="00000000" w:rsidRPr="00000000" w14:paraId="00000026">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Identify and create Custom reporting</w:t>
      </w:r>
    </w:p>
    <w:p w:rsidR="00000000" w:rsidDel="00000000" w:rsidP="00000000" w:rsidRDefault="00000000" w:rsidRPr="00000000" w14:paraId="00000027">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Run ad-hoc reporting, Google Analytics</w:t>
      </w:r>
    </w:p>
    <w:p w:rsidR="00000000" w:rsidDel="00000000" w:rsidP="00000000" w:rsidRDefault="00000000" w:rsidRPr="00000000" w14:paraId="00000028">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Other onboarding activities such as Training on ODBC Access, ERP Item configuration, JIRA ticket submissions</w:t>
      </w:r>
    </w:p>
    <w:p w:rsidR="00000000" w:rsidDel="00000000" w:rsidP="00000000" w:rsidRDefault="00000000" w:rsidRPr="00000000" w14:paraId="00000029">
      <w:pPr>
        <w:numPr>
          <w:ilvl w:val="0"/>
          <w:numId w:val="4"/>
        </w:numPr>
        <w:spacing w:after="60" w:before="60" w:lineRule="auto"/>
        <w:ind w:left="360" w:hanging="360"/>
        <w:jc w:val="both"/>
        <w:rPr>
          <w:rFonts w:ascii="Arial" w:cs="Arial" w:eastAsia="Arial" w:hAnsi="Arial"/>
          <w:color w:val="323232"/>
          <w:sz w:val="20"/>
          <w:szCs w:val="20"/>
          <w:u w:val="none"/>
        </w:rPr>
      </w:pPr>
      <w:r w:rsidDel="00000000" w:rsidR="00000000" w:rsidRPr="00000000">
        <w:rPr>
          <w:rFonts w:ascii="Arial" w:cs="Arial" w:eastAsia="Arial" w:hAnsi="Arial"/>
          <w:color w:val="323232"/>
          <w:sz w:val="20"/>
          <w:szCs w:val="20"/>
          <w:rtl w:val="0"/>
        </w:rPr>
        <w:t xml:space="preserve">Lead implementation of Acquisition level requirements</w:t>
      </w:r>
      <w:r w:rsidDel="00000000" w:rsidR="00000000" w:rsidRPr="00000000">
        <w:rPr>
          <w:rtl w:val="0"/>
        </w:rPr>
      </w:r>
    </w:p>
    <w:p w:rsidR="00000000" w:rsidDel="00000000" w:rsidP="00000000" w:rsidRDefault="00000000" w:rsidRPr="00000000" w14:paraId="0000002A">
      <w:pPr>
        <w:spacing w:after="60" w:before="60" w:lineRule="auto"/>
        <w:jc w:val="both"/>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2B">
      <w:pPr>
        <w:spacing w:after="60" w:before="60" w:lineRule="auto"/>
        <w:jc w:val="both"/>
        <w:rPr>
          <w:rFonts w:ascii="Arial" w:cs="Arial" w:eastAsia="Arial" w:hAnsi="Arial"/>
          <w:b w:val="0"/>
          <w:color w:val="323232"/>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Program Developer (October 2017 – April 2018)</w:t>
      </w:r>
      <w:r w:rsidDel="00000000" w:rsidR="00000000" w:rsidRPr="00000000">
        <w:rPr>
          <w:rtl w:val="0"/>
        </w:rPr>
      </w:r>
    </w:p>
    <w:p w:rsidR="00000000" w:rsidDel="00000000" w:rsidP="00000000" w:rsidRDefault="00000000" w:rsidRPr="00000000" w14:paraId="0000002C">
      <w:pPr>
        <w:spacing w:after="60" w:before="60" w:lineRule="auto"/>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Responsible for implementation of new program opportunities. Built complex Net Spreadsheets for website catalog content upload and operating system item configuration. Conducted client-facing discovery meetings. Routinely performed business analysis functions including price, margin, item root cause, website functionality and reporting.</w:t>
      </w:r>
    </w:p>
    <w:p w:rsidR="00000000" w:rsidDel="00000000" w:rsidP="00000000" w:rsidRDefault="00000000" w:rsidRPr="00000000" w14:paraId="0000002D">
      <w:pPr>
        <w:spacing w:after="60" w:before="60" w:lineRule="auto"/>
        <w:jc w:val="both"/>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2E">
      <w:pPr>
        <w:spacing w:after="60" w:before="60" w:lineRule="auto"/>
        <w:jc w:val="both"/>
        <w:rPr>
          <w:rFonts w:ascii="Arial" w:cs="Arial" w:eastAsia="Arial" w:hAnsi="Arial"/>
          <w:b w:val="0"/>
          <w:color w:val="323232"/>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Achievements:</w:t>
      </w:r>
      <w:r w:rsidDel="00000000" w:rsidR="00000000" w:rsidRPr="00000000">
        <w:rPr>
          <w:rtl w:val="0"/>
        </w:rPr>
      </w:r>
    </w:p>
    <w:p w:rsidR="00000000" w:rsidDel="00000000" w:rsidP="00000000" w:rsidRDefault="00000000" w:rsidRPr="00000000" w14:paraId="0000002F">
      <w:pPr>
        <w:spacing w:after="60" w:before="60" w:lineRule="auto"/>
        <w:jc w:val="both"/>
        <w:rPr>
          <w:rFonts w:ascii="Arial" w:cs="Arial" w:eastAsia="Arial" w:hAnsi="Arial"/>
          <w:color w:val="323232"/>
          <w:sz w:val="20"/>
          <w:szCs w:val="20"/>
          <w:vertAlign w:val="baseline"/>
        </w:rPr>
      </w:pPr>
      <w:r w:rsidDel="00000000" w:rsidR="00000000" w:rsidRPr="00000000">
        <w:rPr>
          <w:rFonts w:ascii="Symbol" w:cs="Symbol" w:eastAsia="Symbol" w:hAnsi="Symbol"/>
          <w:b w:val="1"/>
          <w:color w:val="323232"/>
          <w:sz w:val="20"/>
          <w:szCs w:val="20"/>
          <w:vertAlign w:val="baseline"/>
          <w:rtl w:val="0"/>
        </w:rPr>
        <w:t xml:space="preserve">∙</w:t>
      </w:r>
      <w:r w:rsidDel="00000000" w:rsidR="00000000" w:rsidRPr="00000000">
        <w:rPr>
          <w:rFonts w:ascii="Arial" w:cs="Arial" w:eastAsia="Arial" w:hAnsi="Arial"/>
          <w:b w:val="1"/>
          <w:color w:val="323232"/>
          <w:sz w:val="20"/>
          <w:szCs w:val="20"/>
          <w:vertAlign w:val="baseline"/>
          <w:rtl w:val="0"/>
        </w:rPr>
        <w:t xml:space="preserve">     </w:t>
      </w:r>
      <w:r w:rsidDel="00000000" w:rsidR="00000000" w:rsidRPr="00000000">
        <w:rPr>
          <w:rFonts w:ascii="Arial" w:cs="Arial" w:eastAsia="Arial" w:hAnsi="Arial"/>
          <w:color w:val="323232"/>
          <w:sz w:val="20"/>
          <w:szCs w:val="20"/>
          <w:vertAlign w:val="baseline"/>
          <w:rtl w:val="0"/>
        </w:rPr>
        <w:t xml:space="preserve">Successfully implemented programs under normal implementation timelines of 6 – 8 weeks.</w:t>
      </w:r>
    </w:p>
    <w:p w:rsidR="00000000" w:rsidDel="00000000" w:rsidP="00000000" w:rsidRDefault="00000000" w:rsidRPr="00000000" w14:paraId="00000030">
      <w:pPr>
        <w:spacing w:after="60" w:before="60" w:lineRule="auto"/>
        <w:jc w:val="both"/>
        <w:rPr>
          <w:rFonts w:ascii="Arial" w:cs="Arial" w:eastAsia="Arial" w:hAnsi="Arial"/>
          <w:color w:val="323232"/>
          <w:sz w:val="20"/>
          <w:szCs w:val="20"/>
          <w:vertAlign w:val="baseline"/>
        </w:rPr>
      </w:pPr>
      <w:r w:rsidDel="00000000" w:rsidR="00000000" w:rsidRPr="00000000">
        <w:rPr>
          <w:rFonts w:ascii="Symbol" w:cs="Symbol" w:eastAsia="Symbol" w:hAnsi="Symbol"/>
          <w:color w:val="323232"/>
          <w:sz w:val="20"/>
          <w:szCs w:val="20"/>
          <w:vertAlign w:val="baseline"/>
          <w:rtl w:val="0"/>
        </w:rPr>
        <w:t xml:space="preserve">∙</w:t>
      </w:r>
      <w:r w:rsidDel="00000000" w:rsidR="00000000" w:rsidRPr="00000000">
        <w:rPr>
          <w:rFonts w:ascii="Arial" w:cs="Arial" w:eastAsia="Arial" w:hAnsi="Arial"/>
          <w:color w:val="323232"/>
          <w:sz w:val="20"/>
          <w:szCs w:val="20"/>
          <w:vertAlign w:val="baseline"/>
          <w:rtl w:val="0"/>
        </w:rPr>
        <w:t xml:space="preserve">     Implemented programs in various business segments including: retail, energy, communications, I/T and defense.</w:t>
      </w:r>
    </w:p>
    <w:p w:rsidR="00000000" w:rsidDel="00000000" w:rsidP="00000000" w:rsidRDefault="00000000" w:rsidRPr="00000000" w14:paraId="00000031">
      <w:pPr>
        <w:spacing w:after="60" w:before="60" w:lineRule="auto"/>
        <w:jc w:val="both"/>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32">
      <w:pPr>
        <w:spacing w:after="60" w:before="60" w:lineRule="auto"/>
        <w:jc w:val="both"/>
        <w:rPr>
          <w:rFonts w:ascii="Arial" w:cs="Arial" w:eastAsia="Arial" w:hAnsi="Arial"/>
          <w:b w:val="0"/>
          <w:color w:val="323232"/>
          <w:sz w:val="22"/>
          <w:szCs w:val="22"/>
          <w:vertAlign w:val="baseline"/>
        </w:rPr>
      </w:pPr>
      <w:r w:rsidDel="00000000" w:rsidR="00000000" w:rsidRPr="00000000">
        <w:rPr>
          <w:rFonts w:ascii="Arial" w:cs="Arial" w:eastAsia="Arial" w:hAnsi="Arial"/>
          <w:color w:val="323232"/>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MULTI-UNIT FRANCHISED OPERATOR</w:t>
      </w:r>
      <w:r w:rsidDel="00000000" w:rsidR="00000000" w:rsidRPr="00000000">
        <w:rPr>
          <w:rFonts w:ascii="Arial" w:cs="Arial" w:eastAsia="Arial" w:hAnsi="Arial"/>
          <w:b w:val="1"/>
          <w:color w:val="323232"/>
          <w:sz w:val="22"/>
          <w:szCs w:val="22"/>
          <w:vertAlign w:val="baseline"/>
          <w:rtl w:val="0"/>
        </w:rPr>
        <w:t xml:space="preserve">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Dixon, Illinois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4/2000 </w:t>
      </w:r>
      <w:r w:rsidDel="00000000" w:rsidR="00000000" w:rsidRPr="00000000">
        <w:rPr>
          <w:rFonts w:ascii="Arial" w:cs="Arial" w:eastAsia="Arial" w:hAnsi="Arial"/>
          <w:b w:val="1"/>
          <w:sz w:val="20"/>
          <w:szCs w:val="20"/>
          <w:vertAlign w:val="baseline"/>
          <w:rtl w:val="0"/>
        </w:rPr>
        <w:t xml:space="preserve">–</w:t>
      </w:r>
      <w:r w:rsidDel="00000000" w:rsidR="00000000" w:rsidRPr="00000000">
        <w:rPr>
          <w:rFonts w:ascii="Arial" w:cs="Arial" w:eastAsia="Arial" w:hAnsi="Arial"/>
          <w:b w:val="1"/>
          <w:color w:val="323232"/>
          <w:sz w:val="20"/>
          <w:szCs w:val="20"/>
          <w:vertAlign w:val="baseline"/>
          <w:rtl w:val="0"/>
        </w:rPr>
        <w:t xml:space="preserve"> 6/2015</w:t>
      </w:r>
      <w:r w:rsidDel="00000000" w:rsidR="00000000" w:rsidRPr="00000000">
        <w:rPr>
          <w:rtl w:val="0"/>
        </w:rPr>
      </w:r>
    </w:p>
    <w:p w:rsidR="00000000" w:rsidDel="00000000" w:rsidP="00000000" w:rsidRDefault="00000000" w:rsidRPr="00000000" w14:paraId="00000033">
      <w:pPr>
        <w:rPr>
          <w:rFonts w:ascii="Arial" w:cs="Arial" w:eastAsia="Arial" w:hAnsi="Arial"/>
          <w:i w:val="0"/>
          <w:color w:val="323232"/>
          <w:sz w:val="20"/>
          <w:szCs w:val="20"/>
          <w:vertAlign w:val="baseline"/>
        </w:rPr>
      </w:pPr>
      <w:r w:rsidDel="00000000" w:rsidR="00000000" w:rsidRPr="00000000">
        <w:rPr>
          <w:rFonts w:ascii="Arial" w:cs="Arial" w:eastAsia="Arial" w:hAnsi="Arial"/>
          <w:i w:val="1"/>
          <w:color w:val="323232"/>
          <w:sz w:val="20"/>
          <w:szCs w:val="20"/>
          <w:vertAlign w:val="baseline"/>
          <w:rtl w:val="0"/>
        </w:rPr>
        <w:t xml:space="preserve">Daily Queen Franchise System.  </w:t>
      </w:r>
      <w:r w:rsidDel="00000000" w:rsidR="00000000" w:rsidRPr="00000000">
        <w:rPr>
          <w:rtl w:val="0"/>
        </w:rPr>
      </w:r>
    </w:p>
    <w:p w:rsidR="00000000" w:rsidDel="00000000" w:rsidP="00000000" w:rsidRDefault="00000000" w:rsidRPr="00000000" w14:paraId="00000034">
      <w:pPr>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b w:val="0"/>
          <w:color w:val="323232"/>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Owner-Operator / Vice-President of Operations</w:t>
      </w:r>
      <w:r w:rsidDel="00000000" w:rsidR="00000000" w:rsidRPr="00000000">
        <w:rPr>
          <w:rtl w:val="0"/>
        </w:rPr>
      </w:r>
    </w:p>
    <w:p w:rsidR="00000000" w:rsidDel="00000000" w:rsidP="00000000" w:rsidRDefault="00000000" w:rsidRPr="00000000" w14:paraId="00000036">
      <w:pPr>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Vice-President of Operations managing over 75 employees with full P&amp;L control. Performed daily cash reconciliations and financial management including accounts payable, sales analysis, menu review and transaction targets. Reviewed sales, labor cost, inventory, and forecasting goals. Set maintenance and repair schedules for equipment and facility. Arranged marketing and public relations local marketing initiatives. Worked with managers and key employees to evaluate and improve operations through continuous improvement methodologies. Collaborated, cross-functionally with corporate personnel on key MM dollar projects with International Dairy Queen, Inc., a Berkshire Hathaway subsidiary. Acquired key strategic insights on groundbreaking projects, ultimately gaining valuable experience into operational, revenue, and product life-cycles.</w:t>
      </w:r>
    </w:p>
    <w:p w:rsidR="00000000" w:rsidDel="00000000" w:rsidP="00000000" w:rsidRDefault="00000000" w:rsidRPr="00000000" w14:paraId="00000037">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38">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Achievements:</w:t>
      </w:r>
      <w:r w:rsidDel="00000000" w:rsidR="00000000" w:rsidRPr="00000000">
        <w:rPr>
          <w:rtl w:val="0"/>
        </w:rPr>
      </w:r>
    </w:p>
    <w:p w:rsidR="00000000" w:rsidDel="00000000" w:rsidP="00000000" w:rsidRDefault="00000000" w:rsidRPr="00000000" w14:paraId="00000039">
      <w:pPr>
        <w:numPr>
          <w:ilvl w:val="0"/>
          <w:numId w:val="3"/>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Performed market analysis determining viability of full store replacement. Selected facility design, site and architecture for new store. Coordinated $1.2 million project securing an SBA 504 loan and completing 14-week construction project. Completed building construction saving $100,000 in cost and launching seating and menu expansion increasing revenue from $538,000 to $1,020,000 for a 15% annual ROI. </w:t>
      </w:r>
    </w:p>
    <w:p w:rsidR="00000000" w:rsidDel="00000000" w:rsidP="00000000" w:rsidRDefault="00000000" w:rsidRPr="00000000" w14:paraId="0000003A">
      <w:pPr>
        <w:numPr>
          <w:ilvl w:val="0"/>
          <w:numId w:val="2"/>
        </w:numPr>
        <w:spacing w:after="60" w:before="60" w:line="276"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Proven collaborative skills as demonstrated by cross-functional leadership in “Project Octane”. Implemented the DQ Grill &amp; Chill facility, menu, and signage rebranding. Grew Average Unit Volume (AUV) from $650,000 to $1,100,000. Test results were conclusive resulting in total system sales increase in excess </w:t>
      </w:r>
      <w:r w:rsidDel="00000000" w:rsidR="00000000" w:rsidRPr="00000000">
        <w:rPr>
          <w:rFonts w:ascii="Arial" w:cs="Arial" w:eastAsia="Arial" w:hAnsi="Arial"/>
          <w:b w:val="1"/>
          <w:color w:val="323232"/>
          <w:sz w:val="20"/>
          <w:szCs w:val="20"/>
          <w:vertAlign w:val="baseline"/>
          <w:rtl w:val="0"/>
        </w:rPr>
        <w:t xml:space="preserve">$500MM</w:t>
      </w:r>
      <w:r w:rsidDel="00000000" w:rsidR="00000000" w:rsidRPr="00000000">
        <w:rPr>
          <w:rFonts w:ascii="Arial" w:cs="Arial" w:eastAsia="Arial" w:hAnsi="Arial"/>
          <w:color w:val="323232"/>
          <w:sz w:val="20"/>
          <w:szCs w:val="20"/>
          <w:vertAlign w:val="baseline"/>
          <w:rtl w:val="0"/>
        </w:rPr>
        <w:t xml:space="preserve">. </w:t>
      </w:r>
    </w:p>
    <w:p w:rsidR="00000000" w:rsidDel="00000000" w:rsidP="00000000" w:rsidRDefault="00000000" w:rsidRPr="00000000" w14:paraId="0000003B">
      <w:pPr>
        <w:numPr>
          <w:ilvl w:val="0"/>
          <w:numId w:val="2"/>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Proven collaborative skills demonstrated through successful test marketing of “Project O2” for menu mix and margin changes, franchisee equipment purchases, entry pricing implications, and local store and media purchasing decisions. Strengthened </w:t>
      </w:r>
      <w:r w:rsidDel="00000000" w:rsidR="00000000" w:rsidRPr="00000000">
        <w:rPr>
          <w:rFonts w:ascii="Arial" w:cs="Arial" w:eastAsia="Arial" w:hAnsi="Arial"/>
          <w:b w:val="1"/>
          <w:color w:val="323232"/>
          <w:sz w:val="20"/>
          <w:szCs w:val="20"/>
          <w:vertAlign w:val="baseline"/>
          <w:rtl w:val="0"/>
        </w:rPr>
        <w:t xml:space="preserve">AUV</w:t>
      </w:r>
      <w:r w:rsidDel="00000000" w:rsidR="00000000" w:rsidRPr="00000000">
        <w:rPr>
          <w:rFonts w:ascii="Arial" w:cs="Arial" w:eastAsia="Arial" w:hAnsi="Arial"/>
          <w:color w:val="323232"/>
          <w:sz w:val="20"/>
          <w:szCs w:val="20"/>
          <w:vertAlign w:val="baseline"/>
          <w:rtl w:val="0"/>
        </w:rPr>
        <w:t xml:space="preserve"> 6.8% for a total system increase in revenue of </w:t>
      </w:r>
      <w:r w:rsidDel="00000000" w:rsidR="00000000" w:rsidRPr="00000000">
        <w:rPr>
          <w:rFonts w:ascii="Arial" w:cs="Arial" w:eastAsia="Arial" w:hAnsi="Arial"/>
          <w:b w:val="1"/>
          <w:color w:val="323232"/>
          <w:sz w:val="20"/>
          <w:szCs w:val="20"/>
          <w:vertAlign w:val="baseline"/>
          <w:rtl w:val="0"/>
        </w:rPr>
        <w:t xml:space="preserve">$75MM</w:t>
      </w:r>
      <w:r w:rsidDel="00000000" w:rsidR="00000000" w:rsidRPr="00000000">
        <w:rPr>
          <w:rFonts w:ascii="Arial" w:cs="Arial" w:eastAsia="Arial" w:hAnsi="Arial"/>
          <w:color w:val="323232"/>
          <w:sz w:val="20"/>
          <w:szCs w:val="20"/>
          <w:vertAlign w:val="baseline"/>
          <w:rtl w:val="0"/>
        </w:rPr>
        <w:t xml:space="preserve"> and positive customer feedback. </w:t>
      </w:r>
    </w:p>
    <w:p w:rsidR="00000000" w:rsidDel="00000000" w:rsidP="00000000" w:rsidRDefault="00000000" w:rsidRPr="00000000" w14:paraId="0000003C">
      <w:pPr>
        <w:numPr>
          <w:ilvl w:val="0"/>
          <w:numId w:val="1"/>
        </w:numPr>
        <w:spacing w:after="60" w:before="60" w:line="276"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Integrated the Orange Julius into DQ Grill &amp; Chill initiative, increasing beverage purchasing incidence. Increased beverage category to 6% of total sales translating to an improvement in AUV of 1.2%. Total system sales were improved by </w:t>
      </w:r>
      <w:r w:rsidDel="00000000" w:rsidR="00000000" w:rsidRPr="00000000">
        <w:rPr>
          <w:rFonts w:ascii="Arial" w:cs="Arial" w:eastAsia="Arial" w:hAnsi="Arial"/>
          <w:b w:val="1"/>
          <w:color w:val="323232"/>
          <w:sz w:val="20"/>
          <w:szCs w:val="20"/>
          <w:vertAlign w:val="baseline"/>
          <w:rtl w:val="0"/>
        </w:rPr>
        <w:t xml:space="preserve">$17.5MM</w:t>
      </w:r>
      <w:r w:rsidDel="00000000" w:rsidR="00000000" w:rsidRPr="00000000">
        <w:rPr>
          <w:rtl w:val="0"/>
        </w:rPr>
      </w:r>
    </w:p>
    <w:p w:rsidR="00000000" w:rsidDel="00000000" w:rsidP="00000000" w:rsidRDefault="00000000" w:rsidRPr="00000000" w14:paraId="0000003D">
      <w:pPr>
        <w:numPr>
          <w:ilvl w:val="0"/>
          <w:numId w:val="1"/>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Piloted and implemented the Personal Responsibility in Delivering Excellence (P.R.I.D.E.) initiative to establish a formal system to maintain and document store cleanliness, readiness, quality and customer service. Implemented standardized check list to record and improve operational readiness, service rates and hospitality. Enhanced employee morale and gained positive customer service feedback. This was further demonstrated by an improvement in employee performance appraisals and the creation of a new set of performance improvement planning.</w:t>
      </w:r>
    </w:p>
    <w:p w:rsidR="00000000" w:rsidDel="00000000" w:rsidP="00000000" w:rsidRDefault="00000000" w:rsidRPr="00000000" w14:paraId="0000003E">
      <w:pPr>
        <w:numPr>
          <w:ilvl w:val="0"/>
          <w:numId w:val="1"/>
        </w:numPr>
        <w:spacing w:after="60" w:before="60" w:line="276"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Achieved measurable improvements in operations as evidenced by successful attainment of all key metrics included in P &amp; L profiles, resulting in an increase in Store Capability Model elevated above that of Nation, Region, and District comparable. Notable improvements included favorable increases in Gross contribution margins and ROI.</w:t>
      </w:r>
    </w:p>
    <w:p w:rsidR="00000000" w:rsidDel="00000000" w:rsidP="00000000" w:rsidRDefault="00000000" w:rsidRPr="00000000" w14:paraId="0000003F">
      <w:pPr>
        <w:spacing w:after="60" w:before="60" w:lineRule="auto"/>
        <w:jc w:val="both"/>
        <w:rPr>
          <w:rFonts w:ascii="Arial" w:cs="Arial" w:eastAsia="Arial" w:hAnsi="Arial"/>
          <w:color w:val="323232"/>
          <w:sz w:val="20"/>
          <w:szCs w:val="20"/>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b w:val="0"/>
          <w:color w:val="323232"/>
          <w:sz w:val="22"/>
          <w:szCs w:val="22"/>
          <w:vertAlign w:val="baseline"/>
        </w:rPr>
      </w:pPr>
      <w:r w:rsidDel="00000000" w:rsidR="00000000" w:rsidRPr="00000000">
        <w:rPr>
          <w:rFonts w:ascii="Arial" w:cs="Arial" w:eastAsia="Arial" w:hAnsi="Arial"/>
          <w:b w:val="1"/>
          <w:color w:val="323232"/>
          <w:sz w:val="20"/>
          <w:szCs w:val="20"/>
          <w:vertAlign w:val="baseline"/>
          <w:rtl w:val="0"/>
        </w:rPr>
        <w:t xml:space="preserve">INSURANCE MANAGEMENT CORPORATION, LLC</w:t>
      </w:r>
      <w:r w:rsidDel="00000000" w:rsidR="00000000" w:rsidRPr="00000000">
        <w:rPr>
          <w:rFonts w:ascii="Arial" w:cs="Arial" w:eastAsia="Arial" w:hAnsi="Arial"/>
          <w:b w:val="1"/>
          <w:color w:val="323232"/>
          <w:sz w:val="22"/>
          <w:szCs w:val="22"/>
          <w:vertAlign w:val="baseline"/>
          <w:rtl w:val="0"/>
        </w:rPr>
        <w:t xml:space="preserve">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Rock Falls, Illinois </w:t>
      </w:r>
      <w:r w:rsidDel="00000000" w:rsidR="00000000" w:rsidRPr="00000000">
        <w:rPr>
          <w:rFonts w:ascii="Symbol" w:cs="Symbol" w:eastAsia="Symbol" w:hAnsi="Symbol"/>
          <w:b w:val="1"/>
          <w:sz w:val="20"/>
          <w:szCs w:val="20"/>
          <w:vertAlign w:val="baseline"/>
          <w:rtl w:val="0"/>
        </w:rPr>
        <w:t xml:space="preserv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Arial" w:cs="Arial" w:eastAsia="Arial" w:hAnsi="Arial"/>
          <w:b w:val="1"/>
          <w:color w:val="323232"/>
          <w:sz w:val="20"/>
          <w:szCs w:val="20"/>
          <w:vertAlign w:val="baseline"/>
          <w:rtl w:val="0"/>
        </w:rPr>
        <w:t xml:space="preserve">11/1990 </w:t>
      </w:r>
      <w:r w:rsidDel="00000000" w:rsidR="00000000" w:rsidRPr="00000000">
        <w:rPr>
          <w:rFonts w:ascii="Arial" w:cs="Arial" w:eastAsia="Arial" w:hAnsi="Arial"/>
          <w:b w:val="1"/>
          <w:sz w:val="20"/>
          <w:szCs w:val="20"/>
          <w:vertAlign w:val="baseline"/>
          <w:rtl w:val="0"/>
        </w:rPr>
        <w:t xml:space="preserve">–</w:t>
      </w:r>
      <w:r w:rsidDel="00000000" w:rsidR="00000000" w:rsidRPr="00000000">
        <w:rPr>
          <w:rFonts w:ascii="Arial" w:cs="Arial" w:eastAsia="Arial" w:hAnsi="Arial"/>
          <w:b w:val="1"/>
          <w:color w:val="323232"/>
          <w:sz w:val="20"/>
          <w:szCs w:val="20"/>
          <w:vertAlign w:val="baseline"/>
          <w:rtl w:val="0"/>
        </w:rPr>
        <w:t xml:space="preserve"> 3/2000</w:t>
      </w:r>
      <w:r w:rsidDel="00000000" w:rsidR="00000000" w:rsidRPr="00000000">
        <w:rPr>
          <w:rtl w:val="0"/>
        </w:rPr>
      </w:r>
    </w:p>
    <w:p w:rsidR="00000000" w:rsidDel="00000000" w:rsidP="00000000" w:rsidRDefault="00000000" w:rsidRPr="00000000" w14:paraId="00000041">
      <w:pPr>
        <w:rPr>
          <w:rFonts w:ascii="Arial" w:cs="Arial" w:eastAsia="Arial" w:hAnsi="Arial"/>
          <w:i w:val="0"/>
          <w:color w:val="323232"/>
          <w:sz w:val="20"/>
          <w:szCs w:val="20"/>
          <w:vertAlign w:val="baseline"/>
        </w:rPr>
      </w:pPr>
      <w:r w:rsidDel="00000000" w:rsidR="00000000" w:rsidRPr="00000000">
        <w:rPr>
          <w:rFonts w:ascii="Arial" w:cs="Arial" w:eastAsia="Arial" w:hAnsi="Arial"/>
          <w:i w:val="1"/>
          <w:color w:val="323232"/>
          <w:sz w:val="20"/>
          <w:szCs w:val="20"/>
          <w:vertAlign w:val="baseline"/>
          <w:rtl w:val="0"/>
        </w:rPr>
        <w:t xml:space="preserve">Multi-Line Insurance Broker.</w:t>
      </w:r>
      <w:r w:rsidDel="00000000" w:rsidR="00000000" w:rsidRPr="00000000">
        <w:rPr>
          <w:rtl w:val="0"/>
        </w:rPr>
      </w:r>
    </w:p>
    <w:p w:rsidR="00000000" w:rsidDel="00000000" w:rsidP="00000000" w:rsidRDefault="00000000" w:rsidRPr="00000000" w14:paraId="00000042">
      <w:pPr>
        <w:rPr>
          <w:rFonts w:ascii="Arial" w:cs="Arial" w:eastAsia="Arial" w:hAnsi="Arial"/>
          <w:b w:val="0"/>
          <w:color w:val="323232"/>
          <w:sz w:val="20"/>
          <w:szCs w:val="20"/>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b w:val="0"/>
          <w:color w:val="323232"/>
          <w:sz w:val="20"/>
          <w:szCs w:val="20"/>
          <w:vertAlign w:val="baseline"/>
        </w:rPr>
      </w:pPr>
      <w:r w:rsidDel="00000000" w:rsidR="00000000" w:rsidRPr="00000000">
        <w:rPr>
          <w:rFonts w:ascii="Arial" w:cs="Arial" w:eastAsia="Arial" w:hAnsi="Arial"/>
          <w:b w:val="1"/>
          <w:color w:val="323232"/>
          <w:sz w:val="20"/>
          <w:szCs w:val="20"/>
          <w:vertAlign w:val="baseline"/>
          <w:rtl w:val="0"/>
        </w:rPr>
        <w:t xml:space="preserve">Financial Services Consultant</w:t>
      </w:r>
      <w:r w:rsidDel="00000000" w:rsidR="00000000" w:rsidRPr="00000000">
        <w:rPr>
          <w:rtl w:val="0"/>
        </w:rPr>
      </w:r>
    </w:p>
    <w:p w:rsidR="00000000" w:rsidDel="00000000" w:rsidP="00000000" w:rsidRDefault="00000000" w:rsidRPr="00000000" w14:paraId="00000044">
      <w:pPr>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Managed Agricultural Agency Accounts and developed new business through underwriting and presentations. Provided consulting services for personal, farm-owner, commercial property and casualty insurance products. Developed new business through group health, life insurance and investment products marketing.</w:t>
      </w:r>
    </w:p>
    <w:p w:rsidR="00000000" w:rsidDel="00000000" w:rsidP="00000000" w:rsidRDefault="00000000" w:rsidRPr="00000000" w14:paraId="00000045">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46">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Achievements:</w:t>
      </w:r>
      <w:r w:rsidDel="00000000" w:rsidR="00000000" w:rsidRPr="00000000">
        <w:rPr>
          <w:rtl w:val="0"/>
        </w:rPr>
      </w:r>
    </w:p>
    <w:p w:rsidR="00000000" w:rsidDel="00000000" w:rsidP="00000000" w:rsidRDefault="00000000" w:rsidRPr="00000000" w14:paraId="00000047">
      <w:pPr>
        <w:numPr>
          <w:ilvl w:val="0"/>
          <w:numId w:val="1"/>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Increased IMC Agency revenue through agricultural customer account support with new crop risk management services. Provided consulting services to external clients highlighting the benefits of new multiple-peril crop insurance, resulting in annual growth of annuitized Agency Premium Volume (APV) of </w:t>
      </w:r>
      <w:r w:rsidDel="00000000" w:rsidR="00000000" w:rsidRPr="00000000">
        <w:rPr>
          <w:rFonts w:ascii="Arial" w:cs="Arial" w:eastAsia="Arial" w:hAnsi="Arial"/>
          <w:b w:val="1"/>
          <w:color w:val="323232"/>
          <w:sz w:val="20"/>
          <w:szCs w:val="20"/>
          <w:vertAlign w:val="baseline"/>
          <w:rtl w:val="0"/>
        </w:rPr>
        <w:t xml:space="preserve">$200,000</w:t>
      </w:r>
      <w:r w:rsidDel="00000000" w:rsidR="00000000" w:rsidRPr="00000000">
        <w:rPr>
          <w:rFonts w:ascii="Arial" w:cs="Arial" w:eastAsia="Arial" w:hAnsi="Arial"/>
          <w:color w:val="323232"/>
          <w:sz w:val="20"/>
          <w:szCs w:val="20"/>
          <w:vertAlign w:val="baseline"/>
          <w:rtl w:val="0"/>
        </w:rPr>
        <w:t xml:space="preserve">. </w:t>
      </w:r>
    </w:p>
    <w:p w:rsidR="00000000" w:rsidDel="00000000" w:rsidP="00000000" w:rsidRDefault="00000000" w:rsidRPr="00000000" w14:paraId="00000048">
      <w:pPr>
        <w:numPr>
          <w:ilvl w:val="0"/>
          <w:numId w:val="1"/>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Recognized with Country Club Award through targeted light manufacturing business development activities for group-health products and capital-transfer programs to update life insurance.  </w:t>
      </w:r>
    </w:p>
    <w:p w:rsidR="00000000" w:rsidDel="00000000" w:rsidP="00000000" w:rsidRDefault="00000000" w:rsidRPr="00000000" w14:paraId="00000049">
      <w:pPr>
        <w:numPr>
          <w:ilvl w:val="0"/>
          <w:numId w:val="1"/>
        </w:numPr>
        <w:spacing w:after="60" w:before="60" w:lineRule="auto"/>
        <w:ind w:left="360" w:hanging="360"/>
        <w:jc w:val="both"/>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Provided risk management services to external clients through Independent/Captive Insurance Carrier transfer of </w:t>
      </w:r>
      <w:r w:rsidDel="00000000" w:rsidR="00000000" w:rsidRPr="00000000">
        <w:rPr>
          <w:rFonts w:ascii="Arial" w:cs="Arial" w:eastAsia="Arial" w:hAnsi="Arial"/>
          <w:b w:val="1"/>
          <w:color w:val="323232"/>
          <w:sz w:val="20"/>
          <w:szCs w:val="20"/>
          <w:vertAlign w:val="baseline"/>
          <w:rtl w:val="0"/>
        </w:rPr>
        <w:t xml:space="preserve">$3MM</w:t>
      </w:r>
      <w:r w:rsidDel="00000000" w:rsidR="00000000" w:rsidRPr="00000000">
        <w:rPr>
          <w:rFonts w:ascii="Arial" w:cs="Arial" w:eastAsia="Arial" w:hAnsi="Arial"/>
          <w:color w:val="323232"/>
          <w:sz w:val="20"/>
          <w:szCs w:val="20"/>
          <w:vertAlign w:val="baseline"/>
          <w:rtl w:val="0"/>
        </w:rPr>
        <w:t xml:space="preserve"> in APV.   </w:t>
      </w:r>
    </w:p>
    <w:p w:rsidR="00000000" w:rsidDel="00000000" w:rsidP="00000000" w:rsidRDefault="00000000" w:rsidRPr="00000000" w14:paraId="0000004A">
      <w:pP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EDUCATION</w:t>
      </w:r>
      <w:r w:rsidDel="00000000" w:rsidR="00000000" w:rsidRPr="00000000">
        <w:rPr>
          <w:rtl w:val="0"/>
        </w:rPr>
      </w:r>
    </w:p>
    <w:p w:rsidR="00000000" w:rsidDel="00000000" w:rsidP="00000000" w:rsidRDefault="00000000" w:rsidRPr="00000000" w14:paraId="0000004C">
      <w:pPr>
        <w:jc w:val="cente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4D">
      <w:pPr>
        <w:jc w:val="center"/>
        <w:rPr>
          <w:rFonts w:ascii="Arial" w:cs="Arial" w:eastAsia="Arial" w:hAnsi="Arial"/>
          <w:color w:val="323232"/>
          <w:sz w:val="20"/>
          <w:szCs w:val="20"/>
          <w:vertAlign w:val="baseline"/>
        </w:rPr>
      </w:pPr>
      <w:r w:rsidDel="00000000" w:rsidR="00000000" w:rsidRPr="00000000">
        <w:rPr>
          <w:rFonts w:ascii="Arial" w:cs="Arial" w:eastAsia="Arial" w:hAnsi="Arial"/>
          <w:b w:val="1"/>
          <w:sz w:val="22"/>
          <w:szCs w:val="22"/>
          <w:vertAlign w:val="baseline"/>
          <w:rtl w:val="0"/>
        </w:rPr>
        <w:t xml:space="preserve">Bachelor of Science in </w:t>
      </w:r>
      <w:r w:rsidDel="00000000" w:rsidR="00000000" w:rsidRPr="00000000">
        <w:rPr>
          <w:rFonts w:ascii="Arial" w:cs="Arial" w:eastAsia="Arial" w:hAnsi="Arial"/>
          <w:b w:val="1"/>
          <w:color w:val="323232"/>
          <w:sz w:val="22"/>
          <w:szCs w:val="22"/>
          <w:vertAlign w:val="baseline"/>
          <w:rtl w:val="0"/>
        </w:rPr>
        <w:t xml:space="preserve">Administration and Management</w:t>
      </w:r>
      <w:r w:rsidDel="00000000" w:rsidR="00000000" w:rsidRPr="00000000">
        <w:rPr>
          <w:rFonts w:ascii="Arial" w:cs="Arial" w:eastAsia="Arial" w:hAnsi="Arial"/>
          <w:color w:val="323232"/>
          <w:sz w:val="20"/>
          <w:szCs w:val="20"/>
          <w:vertAlign w:val="baseline"/>
          <w:rtl w:val="0"/>
        </w:rPr>
        <w:t xml:space="preserve"> </w:t>
      </w:r>
    </w:p>
    <w:p w:rsidR="00000000" w:rsidDel="00000000" w:rsidP="00000000" w:rsidRDefault="00000000" w:rsidRPr="00000000" w14:paraId="0000004E">
      <w:pPr>
        <w:jc w:val="center"/>
        <w:rPr>
          <w:rFonts w:ascii="Arial" w:cs="Arial" w:eastAsia="Arial" w:hAnsi="Arial"/>
          <w:color w:val="323232"/>
          <w:sz w:val="20"/>
          <w:szCs w:val="20"/>
          <w:vertAlign w:val="baseline"/>
        </w:rPr>
      </w:pPr>
      <w:r w:rsidDel="00000000" w:rsidR="00000000" w:rsidRPr="00000000">
        <w:rPr>
          <w:rFonts w:ascii="Arial" w:cs="Arial" w:eastAsia="Arial" w:hAnsi="Arial"/>
          <w:color w:val="323232"/>
          <w:sz w:val="20"/>
          <w:szCs w:val="20"/>
          <w:vertAlign w:val="baseline"/>
          <w:rtl w:val="0"/>
        </w:rPr>
        <w:t xml:space="preserve">Columbia College of Missouri, Columbia, Missouri</w:t>
      </w:r>
    </w:p>
    <w:p w:rsidR="00000000" w:rsidDel="00000000" w:rsidP="00000000" w:rsidRDefault="00000000" w:rsidRPr="00000000" w14:paraId="0000004F">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PROFESSIONAL TRAINING</w:t>
      </w:r>
      <w:r w:rsidDel="00000000" w:rsidR="00000000" w:rsidRPr="00000000">
        <w:rPr>
          <w:rtl w:val="0"/>
        </w:rPr>
      </w:r>
    </w:p>
    <w:p w:rsidR="00000000" w:rsidDel="00000000" w:rsidP="00000000" w:rsidRDefault="00000000" w:rsidRPr="00000000" w14:paraId="00000051">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Serve Safe National Food Safety Certification</w:t>
      </w:r>
    </w:p>
    <w:p w:rsidR="00000000" w:rsidDel="00000000" w:rsidP="00000000" w:rsidRDefault="00000000" w:rsidRPr="00000000" w14:paraId="00000052">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People, Pride, and Profit, International Dairy Queen, Inc.</w:t>
      </w:r>
    </w:p>
    <w:p w:rsidR="00000000" w:rsidDel="00000000" w:rsidP="00000000" w:rsidRDefault="00000000" w:rsidRPr="00000000" w14:paraId="00000053">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Business Analytics Certification in Advanced Excel, SQL, Tableau </w:t>
      </w:r>
    </w:p>
    <w:p w:rsidR="00000000" w:rsidDel="00000000" w:rsidP="00000000" w:rsidRDefault="00000000" w:rsidRPr="00000000" w14:paraId="00000054">
      <w:pPr>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0"/>
          <w:color w:val="323232"/>
          <w:vertAlign w:val="baseline"/>
        </w:rPr>
      </w:pPr>
      <w:r w:rsidDel="00000000" w:rsidR="00000000" w:rsidRPr="00000000">
        <w:rPr>
          <w:rFonts w:ascii="Arial" w:cs="Arial" w:eastAsia="Arial" w:hAnsi="Arial"/>
          <w:b w:val="1"/>
          <w:color w:val="323232"/>
          <w:vertAlign w:val="baseline"/>
          <w:rtl w:val="0"/>
        </w:rPr>
        <w:t xml:space="preserve">AFFILIATIONS</w:t>
      </w:r>
      <w:r w:rsidDel="00000000" w:rsidR="00000000" w:rsidRPr="00000000">
        <w:rPr>
          <w:rtl w:val="0"/>
        </w:rPr>
      </w:r>
    </w:p>
    <w:p w:rsidR="00000000" w:rsidDel="00000000" w:rsidP="00000000" w:rsidRDefault="00000000" w:rsidRPr="00000000" w14:paraId="00000056">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Rotary International (fundraising)</w:t>
      </w:r>
    </w:p>
    <w:p w:rsidR="00000000" w:rsidDel="00000000" w:rsidP="00000000" w:rsidRDefault="00000000" w:rsidRPr="00000000" w14:paraId="00000057">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Children's Miracle Network (fundraising)</w:t>
      </w:r>
    </w:p>
    <w:p w:rsidR="00000000" w:rsidDel="00000000" w:rsidP="00000000" w:rsidRDefault="00000000" w:rsidRPr="00000000" w14:paraId="00000058">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National Association of Securities Dealers </w:t>
      </w:r>
    </w:p>
    <w:p w:rsidR="00000000" w:rsidDel="00000000" w:rsidP="00000000" w:rsidRDefault="00000000" w:rsidRPr="00000000" w14:paraId="00000059">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United States Junior Chamber (Jaycees)</w:t>
      </w:r>
    </w:p>
    <w:p w:rsidR="00000000" w:rsidDel="00000000" w:rsidP="00000000" w:rsidRDefault="00000000" w:rsidRPr="00000000" w14:paraId="0000005A">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 Chamber of Commerce</w:t>
      </w:r>
    </w:p>
    <w:p w:rsidR="00000000" w:rsidDel="00000000" w:rsidP="00000000" w:rsidRDefault="00000000" w:rsidRPr="00000000" w14:paraId="0000005B">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Lions Club International</w:t>
      </w:r>
    </w:p>
    <w:p w:rsidR="00000000" w:rsidDel="00000000" w:rsidP="00000000" w:rsidRDefault="00000000" w:rsidRPr="00000000" w14:paraId="0000005C">
      <w:pPr>
        <w:spacing w:after="60" w:before="60" w:lineRule="auto"/>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D">
      <w:pPr>
        <w:spacing w:after="60" w:before="60"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5E">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COMPUTER SKILLS</w:t>
      </w:r>
      <w:r w:rsidDel="00000000" w:rsidR="00000000" w:rsidRPr="00000000">
        <w:rPr>
          <w:rtl w:val="0"/>
        </w:rPr>
      </w:r>
    </w:p>
    <w:p w:rsidR="00000000" w:rsidDel="00000000" w:rsidP="00000000" w:rsidRDefault="00000000" w:rsidRPr="00000000" w14:paraId="0000006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Microsoft Office Suite</w:t>
      </w:r>
    </w:p>
    <w:p w:rsidR="00000000" w:rsidDel="00000000" w:rsidP="00000000" w:rsidRDefault="00000000" w:rsidRPr="00000000" w14:paraId="0000006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Outlook</w:t>
      </w:r>
    </w:p>
    <w:p w:rsidR="00000000" w:rsidDel="00000000" w:rsidP="00000000" w:rsidRDefault="00000000" w:rsidRPr="00000000" w14:paraId="0000006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Confluence/Jira Ticketing </w:t>
      </w:r>
    </w:p>
    <w:p w:rsidR="00000000" w:rsidDel="00000000" w:rsidP="00000000" w:rsidRDefault="00000000" w:rsidRPr="00000000" w14:paraId="0000006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Advanced Excel</w:t>
      </w:r>
    </w:p>
    <w:p w:rsidR="00000000" w:rsidDel="00000000" w:rsidP="00000000" w:rsidRDefault="00000000" w:rsidRPr="00000000" w14:paraId="0000006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SQL</w:t>
      </w:r>
    </w:p>
    <w:p w:rsidR="00000000" w:rsidDel="00000000" w:rsidP="00000000" w:rsidRDefault="00000000" w:rsidRPr="00000000" w14:paraId="0000006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Tableau</w:t>
      </w:r>
    </w:p>
    <w:p w:rsidR="00000000" w:rsidDel="00000000" w:rsidP="00000000" w:rsidRDefault="00000000" w:rsidRPr="00000000" w14:paraId="0000006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Power-point</w:t>
      </w:r>
    </w:p>
    <w:p w:rsidR="00000000" w:rsidDel="00000000" w:rsidP="00000000" w:rsidRDefault="00000000" w:rsidRPr="00000000" w14:paraId="0000006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Morningstar</w:t>
      </w:r>
    </w:p>
    <w:p w:rsidR="00000000" w:rsidDel="00000000" w:rsidP="00000000" w:rsidRDefault="00000000" w:rsidRPr="00000000" w14:paraId="00000068">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9">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0"/>
          <w:sz w:val="22"/>
          <w:szCs w:val="22"/>
          <w:vertAlign w:val="baseline"/>
        </w:rPr>
      </w:pPr>
      <w:r w:rsidDel="00000000" w:rsidR="00000000" w:rsidRPr="00000000">
        <w:rPr>
          <w:rFonts w:ascii="Arial" w:cs="Arial" w:eastAsia="Arial" w:hAnsi="Arial"/>
          <w:b w:val="1"/>
          <w:vertAlign w:val="baseline"/>
          <w:rtl w:val="0"/>
        </w:rPr>
        <w:t xml:space="preserve"> </w:t>
      </w:r>
      <w:r w:rsidDel="00000000" w:rsidR="00000000" w:rsidRPr="00000000">
        <w:rPr>
          <w:rtl w:val="0"/>
        </w:rPr>
      </w:r>
    </w:p>
    <w:p w:rsidR="00000000" w:rsidDel="00000000" w:rsidP="00000000" w:rsidRDefault="00000000" w:rsidRPr="00000000" w14:paraId="0000006B">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C">
      <w:pPr>
        <w:jc w:val="cente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0"/>
          <w:sz w:val="22"/>
          <w:szCs w:val="22"/>
          <w:vertAlign w:val="baseline"/>
        </w:rPr>
      </w:pPr>
      <w:r w:rsidDel="00000000" w:rsidR="00000000" w:rsidRPr="00000000">
        <w:rPr>
          <w:rtl w:val="0"/>
        </w:rPr>
      </w:r>
    </w:p>
    <w:sectPr>
      <w:headerReference r:id="rId8" w:type="default"/>
      <w:footerReference r:id="rId9" w:type="default"/>
      <w:pgSz w:h="15840" w:w="12240" w:orient="portrait"/>
      <w:pgMar w:bottom="720" w:top="720" w:left="792" w:right="792" w:header="648"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Symbo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Resume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Arial" w:cs="Arial" w:eastAsia="Arial" w:hAnsi="Arial"/>
      <w:b w:val="1"/>
      <w:sz w:val="22"/>
      <w:szCs w:val="22"/>
      <w:vertAlign w:val="baseline"/>
    </w:rPr>
  </w:style>
  <w:style w:type="paragraph" w:styleId="Heading2">
    <w:name w:val="heading 2"/>
    <w:basedOn w:val="Normal"/>
    <w:next w:val="Normal"/>
    <w:pPr>
      <w:keepNext w:val="1"/>
      <w:jc w:val="center"/>
    </w:pPr>
    <w:rPr>
      <w:b w:val="1"/>
      <w:sz w:val="24"/>
      <w:szCs w:val="24"/>
      <w:vertAlign w:val="baseline"/>
    </w:rPr>
  </w:style>
  <w:style w:type="paragraph" w:styleId="Heading3">
    <w:name w:val="heading 3"/>
    <w:basedOn w:val="Normal"/>
    <w:next w:val="Normal"/>
    <w:pPr>
      <w:keepNext w:val="1"/>
      <w:jc w:val="center"/>
    </w:pPr>
    <w:rPr>
      <w:rFonts w:ascii="Arial" w:cs="Arial" w:eastAsia="Arial" w:hAnsi="Arial"/>
      <w:b w:val="1"/>
      <w:sz w:val="21"/>
      <w:szCs w:val="21"/>
      <w:vertAlign w:val="baseline"/>
    </w:rPr>
  </w:style>
  <w:style w:type="paragraph" w:styleId="Heading4">
    <w:name w:val="heading 4"/>
    <w:basedOn w:val="Normal"/>
    <w:next w:val="Normal"/>
    <w:pPr>
      <w:keepNext w:val="1"/>
      <w:jc w:val="both"/>
    </w:pPr>
    <w:rPr>
      <w:rFonts w:ascii="Arial" w:cs="Arial" w:eastAsia="Arial" w:hAnsi="Arial"/>
      <w:b w:val="1"/>
      <w:sz w:val="21"/>
      <w:szCs w:val="21"/>
      <w:u w:val="single"/>
      <w:vertAlign w:val="baseline"/>
    </w:rPr>
  </w:style>
  <w:style w:type="paragraph" w:styleId="Heading5">
    <w:name w:val="heading 5"/>
    <w:basedOn w:val="Normal"/>
    <w:next w:val="Normal"/>
    <w:pPr>
      <w:keepNext w:val="1"/>
      <w:jc w:val="center"/>
    </w:pPr>
    <w:rPr>
      <w:rFonts w:ascii="Arial" w:cs="Arial" w:eastAsia="Arial" w:hAnsi="Arial"/>
      <w:b w:val="1"/>
      <w:sz w:val="28"/>
      <w:szCs w:val="28"/>
      <w:vertAlign w:val="baseline"/>
    </w:rPr>
  </w:style>
  <w:style w:type="paragraph" w:styleId="Heading6">
    <w:name w:val="heading 6"/>
    <w:basedOn w:val="Normal"/>
    <w:next w:val="Normal"/>
    <w:pPr>
      <w:keepNext w:val="1"/>
      <w:jc w:val="both"/>
    </w:pPr>
    <w:rPr>
      <w:rFonts w:ascii="Arial" w:cs="Arial" w:eastAsia="Arial" w:hAnsi="Arial"/>
      <w:sz w:val="21"/>
      <w:szCs w:val="21"/>
      <w:u w:val="single"/>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Arial" w:cs="Arial" w:hAnsi="Arial"/>
      <w:b w:val="1"/>
      <w:w w:val="100"/>
      <w:position w:val="-1"/>
      <w:sz w:val="22"/>
      <w:szCs w:val="2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b w:val="1"/>
      <w:w w:val="100"/>
      <w:position w:val="-1"/>
      <w:sz w:val="24"/>
      <w:szCs w:val="20"/>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2"/>
    </w:pPr>
    <w:rPr>
      <w:rFonts w:ascii="Arial" w:cs="Arial" w:hAnsi="Arial"/>
      <w:b w:val="1"/>
      <w:bCs w:val="1"/>
      <w:w w:val="100"/>
      <w:position w:val="-1"/>
      <w:sz w:val="21"/>
      <w:szCs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Arial" w:cs="Arial" w:hAnsi="Arial"/>
      <w:b w:val="1"/>
      <w:bCs w:val="1"/>
      <w:w w:val="100"/>
      <w:position w:val="-1"/>
      <w:sz w:val="21"/>
      <w:szCs w:val="24"/>
      <w:u w:val="single"/>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0"/>
      <w:spacing w:line="240" w:lineRule="atLeast"/>
      <w:ind w:leftChars="-1" w:rightChars="0" w:firstLineChars="-1"/>
      <w:jc w:val="center"/>
      <w:textDirection w:val="btLr"/>
      <w:textAlignment w:val="top"/>
      <w:outlineLvl w:val="4"/>
    </w:pPr>
    <w:rPr>
      <w:rFonts w:ascii="Arial" w:cs="Arial" w:hAnsi="Arial"/>
      <w:b w:val="1"/>
      <w:w w:val="100"/>
      <w:position w:val="-1"/>
      <w:sz w:val="28"/>
      <w:szCs w:val="28"/>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rFonts w:ascii="Arial" w:cs="Arial" w:hAnsi="Arial"/>
      <w:w w:val="100"/>
      <w:position w:val="-1"/>
      <w:sz w:val="21"/>
      <w:szCs w:val="24"/>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Level1">
    <w:name w:val="Level 1"/>
    <w:basedOn w:val="Normal"/>
    <w:next w:val="Level1"/>
    <w:autoRedefine w:val="0"/>
    <w:hidden w:val="0"/>
    <w:qFormat w:val="0"/>
    <w:pPr>
      <w:widowControl w:val="0"/>
      <w:suppressAutoHyphens w:val="1"/>
      <w:autoSpaceDE w:val="0"/>
      <w:autoSpaceDN w:val="0"/>
      <w:adjustRightInd w:val="0"/>
      <w:spacing w:line="1" w:lineRule="atLeast"/>
      <w:ind w:left="576" w:leftChars="-1" w:rightChars="0" w:hanging="288"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pBdr>
        <w:bottom w:color="auto" w:space="0" w:sz="12" w:val="single"/>
      </w:pBdr>
      <w:suppressAutoHyphens w:val="1"/>
      <w:overflowPunct w:val="0"/>
      <w:autoSpaceDE w:val="0"/>
      <w:autoSpaceDN w:val="0"/>
      <w:adjustRightInd w:val="0"/>
      <w:spacing w:line="360" w:lineRule="auto"/>
      <w:ind w:leftChars="-1" w:rightChars="0" w:firstLineChars="-1"/>
      <w:textDirection w:val="btLr"/>
      <w:textAlignment w:val="baseline"/>
      <w:outlineLvl w:val="0"/>
    </w:pPr>
    <w:rPr>
      <w:rFonts w:ascii="Arial" w:cs="Arial" w:hAnsi="Arial"/>
      <w:w w:val="100"/>
      <w:position w:val="-1"/>
      <w:sz w:val="20"/>
      <w:szCs w:val="22"/>
      <w:effect w:val="none"/>
      <w:vertAlign w:val="baseline"/>
      <w:cs w:val="0"/>
      <w:em w:val="none"/>
      <w:lang w:bidi="ar-SA" w:eastAsia="en-US" w:val="en-US"/>
    </w:rPr>
  </w:style>
  <w:style w:type="character" w:styleId="AndrewSperazza">
    <w:name w:val="Andrew Sperazza"/>
    <w:next w:val="AndrewSperazza"/>
    <w:autoRedefine w:val="0"/>
    <w:hidden w:val="0"/>
    <w:qFormat w:val="0"/>
    <w:rPr>
      <w:rFonts w:ascii="Arial" w:cs="Arial" w:hAnsi="Arial"/>
      <w:color w:val="auto"/>
      <w:w w:val="100"/>
      <w:position w:val="-1"/>
      <w:sz w:val="20"/>
      <w:szCs w:val="20"/>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line="288" w:lineRule="auto"/>
      <w:ind w:left="331" w:leftChars="-1" w:rightChars="0" w:firstLineChars="-1"/>
      <w:jc w:val="both"/>
      <w:textDirection w:val="btLr"/>
      <w:textAlignment w:val="top"/>
      <w:outlineLvl w:val="0"/>
    </w:pPr>
    <w:rPr>
      <w:rFonts w:ascii="Garamond" w:hAnsi="Garamond"/>
      <w:bCs w:val="1"/>
      <w:w w:val="100"/>
      <w:position w:val="-1"/>
      <w:sz w:val="24"/>
      <w:szCs w:val="2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spacing w:val="-2"/>
      <w:w w:val="100"/>
      <w:position w:val="-1"/>
      <w:sz w:val="21"/>
      <w:szCs w:val="24"/>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nsolas" w:eastAsia="Calibri" w:hAnsi="Consolas"/>
      <w:w w:val="100"/>
      <w:position w:val="-1"/>
      <w:sz w:val="21"/>
      <w:szCs w:val="21"/>
      <w:effect w:val="none"/>
      <w:vertAlign w:val="baseline"/>
      <w:cs w:val="0"/>
      <w:em w:val="none"/>
      <w:lang w:bidi="ar-SA" w:eastAsia="und" w:val="und"/>
    </w:rPr>
  </w:style>
  <w:style w:type="character" w:styleId="PlainTextChar">
    <w:name w:val="Plain Text Char"/>
    <w:next w:val="PlainTextChar"/>
    <w:autoRedefine w:val="0"/>
    <w:hidden w:val="0"/>
    <w:qFormat w:val="0"/>
    <w:rPr>
      <w:rFonts w:ascii="Consolas" w:cs="Consolas" w:eastAsia="Calibri" w:hAnsi="Consolas"/>
      <w:w w:val="100"/>
      <w:position w:val="-1"/>
      <w:sz w:val="21"/>
      <w:szCs w:val="2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effboothe405@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rOr1sKKsVcnMvEcpYuxtg6mNqw==">AMUW2mXOJvDDVWNA4h/WGBMDnny7vVbd90Kl0z0e5SIZW8Utcx4UAhrm/2tca7KYcaRDFntgzJxCcSgYuhDnP+wm7SnJ5nBOypU3VOmvSnmwommm5Y2meI0=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2019-01-16T02:56:00Z</dcterms:created>
  <dc:creator>Mike</dc:creator>
</cp:coreProperties>
</file>

<file path=docProps/custom.xml><?xml version="1.0" encoding="utf-8"?>
<Properties xmlns="http://schemas.openxmlformats.org/officeDocument/2006/custom-properties" xmlns:vt="http://schemas.openxmlformats.org/officeDocument/2006/docPropsVTypes"/>
</file>