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4CBD" w14:textId="65F7CC2B" w:rsidR="00CB6D19" w:rsidRPr="00392D2A" w:rsidRDefault="00A01284" w:rsidP="00A01284">
      <w:pPr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A5FFF5A" wp14:editId="1446D07A">
            <wp:simplePos x="0" y="0"/>
            <wp:positionH relativeFrom="column">
              <wp:posOffset>5702028</wp:posOffset>
            </wp:positionH>
            <wp:positionV relativeFrom="paragraph">
              <wp:posOffset>12310</wp:posOffset>
            </wp:positionV>
            <wp:extent cx="582804" cy="809791"/>
            <wp:effectExtent l="0" t="0" r="1905" b="3175"/>
            <wp:wrapNone/>
            <wp:docPr id="2767968" name="Picture 1" descr="A close 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968" name="Picture 1" descr="A close up of a certifica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4" cy="809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1284">
        <w:rPr>
          <w:rFonts w:ascii="Calibri" w:eastAsia="Calibri" w:hAnsi="Calibri" w:cs="Calibri"/>
          <w:b/>
          <w:color w:val="000000"/>
          <w:sz w:val="28"/>
          <w:szCs w:val="28"/>
        </w:rPr>
        <w:t>Meghana Donthi</w:t>
      </w:r>
      <w:r>
        <w:rPr>
          <w:rFonts w:ascii="Calibri" w:eastAsia="Calibri" w:hAnsi="Calibri" w:cs="Calibri"/>
          <w:b/>
          <w:noProof/>
          <w:color w:val="000000"/>
          <w:sz w:val="28"/>
          <w:szCs w:val="28"/>
          <w14:ligatures w14:val="standardContextual"/>
        </w:rPr>
        <w:br/>
      </w:r>
      <w:r w:rsidR="00CB6D19" w:rsidRPr="00392D2A">
        <w:rPr>
          <w:rFonts w:ascii="Calibri" w:eastAsia="Calibri" w:hAnsi="Calibri" w:cs="Calibri"/>
          <w:b/>
          <w:color w:val="000000"/>
          <w:sz w:val="28"/>
          <w:szCs w:val="28"/>
        </w:rPr>
        <w:t xml:space="preserve">Sr. </w:t>
      </w:r>
      <w:r w:rsidR="00CB6D19" w:rsidRPr="00832491">
        <w:rPr>
          <w:rFonts w:ascii="Calibri" w:eastAsia="Calibri" w:hAnsi="Calibri" w:cs="Calibri"/>
          <w:b/>
          <w:color w:val="000000"/>
          <w:sz w:val="28"/>
          <w:szCs w:val="28"/>
        </w:rPr>
        <w:t>Data Scientist</w:t>
      </w:r>
      <w:r w:rsidR="00CB6D19" w:rsidRPr="00392D2A">
        <w:rPr>
          <w:rFonts w:ascii="Calibri" w:eastAsia="Calibri" w:hAnsi="Calibri" w:cs="Calibri"/>
          <w:b/>
          <w:color w:val="000000"/>
          <w:sz w:val="28"/>
          <w:szCs w:val="28"/>
        </w:rPr>
        <w:t xml:space="preserve">                                                                                                         </w:t>
      </w:r>
    </w:p>
    <w:p w14:paraId="610BA967" w14:textId="393DF8C9" w:rsidR="00CB6D19" w:rsidRDefault="00CB6D19" w:rsidP="00CB6D19">
      <w:pPr>
        <w:textDirection w:val="btLr"/>
        <w:rPr>
          <w:rFonts w:ascii="Calibri" w:hAnsi="Calibri" w:cs="Calibri"/>
          <w:color w:val="000000" w:themeColor="text1"/>
          <w:u w:val="single"/>
        </w:rPr>
      </w:pPr>
      <w:r w:rsidRPr="00392D2A">
        <w:rPr>
          <w:rFonts w:ascii="Calibri" w:eastAsia="Calibri" w:hAnsi="Calibri" w:cs="Calibri"/>
          <w:b/>
          <w:color w:val="000000"/>
        </w:rPr>
        <w:t>Phone:</w:t>
      </w:r>
      <w:r w:rsidRPr="00392D2A">
        <w:rPr>
          <w:rFonts w:ascii="Calibri" w:eastAsia="Calibri" w:hAnsi="Calibri" w:cs="Calibri"/>
          <w:color w:val="000000"/>
        </w:rPr>
        <w:t xml:space="preserve"> </w:t>
      </w:r>
      <w:r w:rsidR="00F25624">
        <w:rPr>
          <w:rFonts w:ascii="Calibri" w:eastAsia="Calibri" w:hAnsi="Calibri" w:cs="Calibri"/>
          <w:color w:val="000000"/>
        </w:rPr>
        <w:t>3143348732</w:t>
      </w:r>
      <w:r w:rsidRPr="00392D2A">
        <w:rPr>
          <w:rFonts w:ascii="Calibri" w:eastAsia="Calibri" w:hAnsi="Calibri" w:cs="Calibri"/>
          <w:color w:val="000000"/>
        </w:rPr>
        <w:br/>
      </w:r>
      <w:hyperlink r:id="rId6" w:history="1">
        <w:r w:rsidR="00B36BF5" w:rsidRPr="00B36BF5">
          <w:rPr>
            <w:rStyle w:val="Hyperlink"/>
            <w:rFonts w:ascii="Calibri" w:hAnsi="Calibri" w:cs="Calibri"/>
          </w:rPr>
          <w:t>mailto:</w:t>
        </w:r>
      </w:hyperlink>
      <w:r w:rsidR="00B36BF5">
        <w:rPr>
          <w:rFonts w:ascii="Calibri" w:hAnsi="Calibri" w:cs="Calibri"/>
          <w:color w:val="0000FF"/>
          <w:u w:val="single"/>
        </w:rPr>
        <w:t xml:space="preserve"> donthimeghana1@gmail.com</w:t>
      </w:r>
      <w:r w:rsidRPr="00392D2A">
        <w:rPr>
          <w:rFonts w:ascii="Calibri" w:hAnsi="Calibri" w:cs="Calibri"/>
          <w:color w:val="0000FF"/>
          <w:u w:val="single"/>
        </w:rPr>
        <w:br/>
      </w:r>
      <w:r w:rsidRPr="00392D2A">
        <w:rPr>
          <w:rFonts w:ascii="Calibri" w:hAnsi="Calibri" w:cs="Calibri"/>
          <w:b/>
          <w:bCs/>
          <w:color w:val="000000" w:themeColor="text1"/>
        </w:rPr>
        <w:t>LinkedIn</w:t>
      </w:r>
      <w:r w:rsidR="00C26F10">
        <w:rPr>
          <w:rFonts w:ascii="Calibri" w:hAnsi="Calibri" w:cs="Calibri"/>
          <w:b/>
          <w:bCs/>
          <w:color w:val="000000" w:themeColor="text1"/>
        </w:rPr>
        <w:t>:</w:t>
      </w:r>
      <w:hyperlink r:id="rId7" w:history="1">
        <w:r w:rsidR="00222515" w:rsidRPr="00222515">
          <w:rPr>
            <w:rStyle w:val="Hyperlink"/>
            <w:rFonts w:ascii="Calibri" w:hAnsi="Calibri" w:cs="Calibri"/>
            <w:b/>
            <w:bCs/>
          </w:rPr>
          <w:t>www.linkedin.com/in/meghana-donthi-891503183</w:t>
        </w:r>
      </w:hyperlink>
    </w:p>
    <w:p w14:paraId="176EBDD8" w14:textId="77777777" w:rsidR="00CB6D19" w:rsidRPr="00392D2A" w:rsidRDefault="00CB6D19" w:rsidP="00CB6D1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000000"/>
          <w:sz w:val="20"/>
          <w:szCs w:val="20"/>
        </w:rPr>
      </w:pPr>
    </w:p>
    <w:p w14:paraId="58D621F3" w14:textId="70C9C63C" w:rsidR="00CB6D19" w:rsidRPr="00513910" w:rsidRDefault="00CB6D19" w:rsidP="00513910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rFonts w:ascii="Calibri" w:hAnsi="Calibri" w:cs="Calibri"/>
          <w:b/>
          <w:color w:val="000000"/>
          <w:sz w:val="20"/>
          <w:szCs w:val="20"/>
          <w:u w:val="single"/>
        </w:rPr>
      </w:pPr>
      <w:r w:rsidRPr="00392D2A">
        <w:rPr>
          <w:rFonts w:ascii="Calibri" w:hAnsi="Calibri" w:cs="Calibri"/>
          <w:b/>
          <w:color w:val="000000"/>
          <w:sz w:val="20"/>
          <w:szCs w:val="20"/>
          <w:u w:val="single"/>
        </w:rPr>
        <w:t>PROFESSIONAL SUMMARY</w:t>
      </w:r>
    </w:p>
    <w:p w14:paraId="29E15D11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Data Scientist / Gen-AI Engineer with 10+ years of experience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in designing, developing, and deploying enterprise-grade AI/ML and Generative AI solutions.</w:t>
      </w:r>
    </w:p>
    <w:p w14:paraId="45BC1D55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Expertise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Machine Learning, Deep Learning, NLP, Generative AI, and Predictive Modeling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across diverse industries including telecom, finance, and healthcare.</w:t>
      </w:r>
    </w:p>
    <w:p w14:paraId="5CBE1CA5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Proficient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Python, R, Scala, and Java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, with deep knowledge of libraries such as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NumPy, Pandas, SciPy, Scikit-learn, TensorFlow, Keras, PyTorch, HuggingFace, NLTK, spaCy, Gensim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045DCCD2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Skilled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prompt engineering and LLM fine-tuning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, including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multilingual prompt completions, GPT-based experiences, OpenAI, Azure OpenAI, Google Gemini, Bedrock, Claude, Copilot, and Amazon Q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1D8756D4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Strong expertise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Generative AI (GenAI)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frameworks including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LangChain, LangSmith, RAG (Retrieval-Augmented Generation), GANs, CycleGAN, DCGAN, and Zero-Shot/Semi-Supervised Learning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6C1AC1E1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Designed and deployed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LLM-powered agents and agentic workflows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with robust orchestration, monitoring, and evaluation using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LangChain and LangSmith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598CBDC9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Experienced in building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ML/GenAI pipelines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on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Databricks, AWS, Azure, and GCP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, integrating with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SQL, Spark, Hadoop, Hive, Kafka, and Snowflake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for large-scale data engineering.</w:t>
      </w:r>
    </w:p>
    <w:p w14:paraId="0759BB30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Strong background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statistical modeling, regression (linear, logistic, Poisson, binomial), decision tree learning, clustering, PCA, and factor analysis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186EDAE2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Delivered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real-time predictive analytics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for anomaly detection, churn prevention, fraud detection, and recommendation systems using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cloud-native AI services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6FCFDDA6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Implemented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hyperparameter tuning, feature engineering, AutoML, and parameter optimization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to improve ML/DL model accuracy and scalability.</w:t>
      </w:r>
    </w:p>
    <w:p w14:paraId="1477296F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Built and optimized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end-to-end MLOps workflows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with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AWS SageMaker, Bedrock, Lambda, S3, MLflow, Docker, Kubernetes, Jenkins, Prometheus, and Grafana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3A7D5207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Hands-on experience with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ETL pipelines, big data frameworks (Spark Core, Spark SQL, Spark Streaming, MLlib, Dataflow, DataProc)</w:t>
      </w:r>
      <w:r w:rsidRPr="00C01DE7">
        <w:rPr>
          <w:rFonts w:ascii="Calibri" w:hAnsi="Calibri" w:cs="Calibri"/>
          <w:color w:val="000000"/>
          <w:sz w:val="20"/>
          <w:szCs w:val="20"/>
        </w:rPr>
        <w:t>, and large-scale data preprocessing.</w:t>
      </w:r>
    </w:p>
    <w:p w14:paraId="74C0B40D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Expertise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cloud platforms</w:t>
      </w:r>
      <w:r w:rsidRPr="00C01DE7">
        <w:rPr>
          <w:rFonts w:ascii="Calibri" w:hAnsi="Calibri" w:cs="Calibri"/>
          <w:color w:val="000000"/>
          <w:sz w:val="20"/>
          <w:szCs w:val="20"/>
        </w:rPr>
        <w:t>: AWS (EC2, S3, Lambda, Redshift, EMR, CloudFormation, Step Functions), Azure (ML Studio, IoT Hub, IoT Stream Analytics), and GCP (BigQuery, Vertex AI, Composer, Dataflow).</w:t>
      </w:r>
    </w:p>
    <w:p w14:paraId="1FC84AF0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Designed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secure IoT deployment patterns and AI-enabled IoT analytics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integrating with AWS IoT and Azure IoT ecosystems.</w:t>
      </w:r>
    </w:p>
    <w:p w14:paraId="61EFA889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Built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knowledge-based chatbots, OCR pipelines, adaptive supervised learning, and anomaly detection models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multivariate Gaussian approaches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42217752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Extensive work with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Generative Adversarial Networks (GANs)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for synthetic data generation to augment ML models and address data scarcity.</w:t>
      </w:r>
    </w:p>
    <w:p w14:paraId="18EB5FAE" w14:textId="304DFC6C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Proficient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data visualization and BI tools</w:t>
      </w:r>
      <w:r w:rsidRPr="00C01DE7">
        <w:rPr>
          <w:rFonts w:ascii="Calibri" w:hAnsi="Calibri" w:cs="Calibri"/>
          <w:color w:val="000000"/>
          <w:sz w:val="20"/>
          <w:szCs w:val="20"/>
        </w:rPr>
        <w:t>: Power BI, Tableau, Kibana, Grafana, Matplotlib, Seaborn, Plotly, and R Shiny, delivering actionable insights to stakeholders.</w:t>
      </w:r>
    </w:p>
    <w:p w14:paraId="18C2565A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Strong hands-on with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data mining, text mining, information extraction, NLP pipelines (topic modeling, LDA, Word2Vec, sentiment analysis, lemmatization, probabilistic models)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727780C0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Deep knowledge of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globalization, localization, translation validation, and internationalization analysis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for AI-driven applications.</w:t>
      </w:r>
    </w:p>
    <w:p w14:paraId="6D933F95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Designed and maintained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Data Dictionaries, Policies, and Procedures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ensuring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data governance, quality, compliance, and operational excellence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44FB1E4E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Worked extensively on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time series forecasting (ARIMA, Prophet, LSTM)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for demand prediction and network optimization.</w:t>
      </w:r>
    </w:p>
    <w:p w14:paraId="70C674D1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Experienced in building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web APIs using Django/Flask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to expose ML/LLM models for integration with enterprise applications.</w:t>
      </w:r>
    </w:p>
    <w:p w14:paraId="087C7801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Adept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CI/CD pipelines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, DevOps integration, and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Git-based workflows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for scalable AI solution delivery.</w:t>
      </w:r>
    </w:p>
    <w:p w14:paraId="2A147E6E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Strong applied knowledge of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probability distributions, statistical test analysis, ANOVA, Bayesian methods, EM algorithms, maximum likelihood estimation</w:t>
      </w:r>
      <w:r w:rsidRPr="00C01DE7">
        <w:rPr>
          <w:rFonts w:ascii="Calibri" w:hAnsi="Calibri" w:cs="Calibri"/>
          <w:color w:val="000000"/>
          <w:sz w:val="20"/>
          <w:szCs w:val="20"/>
        </w:rPr>
        <w:t>.</w:t>
      </w:r>
    </w:p>
    <w:p w14:paraId="6F43010C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Collaborated with cross-functional teams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Agile/Scrum environments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JIRA and Confluence</w:t>
      </w:r>
      <w:r w:rsidRPr="00C01DE7">
        <w:rPr>
          <w:rFonts w:ascii="Calibri" w:hAnsi="Calibri" w:cs="Calibri"/>
          <w:color w:val="000000"/>
          <w:sz w:val="20"/>
          <w:szCs w:val="20"/>
        </w:rPr>
        <w:t>, delivering business-aligned AI solutions.</w:t>
      </w:r>
    </w:p>
    <w:p w14:paraId="788C2750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Experienced in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Splunk development and administration</w:t>
      </w:r>
      <w:r w:rsidRPr="00C01DE7">
        <w:rPr>
          <w:rFonts w:ascii="Calibri" w:hAnsi="Calibri" w:cs="Calibri"/>
          <w:color w:val="000000"/>
          <w:sz w:val="20"/>
          <w:szCs w:val="20"/>
        </w:rPr>
        <w:t xml:space="preserve"> for dashboards, reports, alerts, and data monitoring.</w:t>
      </w:r>
    </w:p>
    <w:p w14:paraId="33CD0EF1" w14:textId="77777777" w:rsidR="00CB6D19" w:rsidRPr="00C01DE7" w:rsidRDefault="00CB6D19" w:rsidP="00CB6D19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rFonts w:ascii="Calibri" w:hAnsi="Calibri" w:cs="Calibri"/>
          <w:color w:val="000000"/>
          <w:sz w:val="20"/>
          <w:szCs w:val="20"/>
        </w:rPr>
      </w:pPr>
      <w:r w:rsidRPr="00C01DE7">
        <w:rPr>
          <w:rFonts w:ascii="Calibri" w:hAnsi="Calibri" w:cs="Calibri"/>
          <w:color w:val="000000"/>
          <w:sz w:val="20"/>
          <w:szCs w:val="20"/>
        </w:rPr>
        <w:t xml:space="preserve">Proven track record of </w:t>
      </w:r>
      <w:r w:rsidRPr="00C01DE7">
        <w:rPr>
          <w:rFonts w:ascii="Calibri" w:hAnsi="Calibri" w:cs="Calibri"/>
          <w:b/>
          <w:bCs/>
          <w:color w:val="000000"/>
          <w:sz w:val="20"/>
          <w:szCs w:val="20"/>
        </w:rPr>
        <w:t>delivering POCs, prototypes, and production-grade AI/ML/GenAI applications</w:t>
      </w:r>
      <w:r w:rsidRPr="00C01DE7">
        <w:rPr>
          <w:rFonts w:ascii="Calibri" w:hAnsi="Calibri" w:cs="Calibri"/>
          <w:color w:val="000000"/>
          <w:sz w:val="20"/>
          <w:szCs w:val="20"/>
        </w:rPr>
        <w:t>, aligning with enterprise transformation strategies.</w:t>
      </w:r>
    </w:p>
    <w:p w14:paraId="5CC2F629" w14:textId="77777777" w:rsidR="00CB6D19" w:rsidRPr="00694F47" w:rsidRDefault="00CB6D19" w:rsidP="00CB6D19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rFonts w:asciiTheme="minorHAnsi" w:hAnsiTheme="minorHAnsi" w:cs="Calibri"/>
          <w:b/>
          <w:color w:val="000000"/>
          <w:sz w:val="20"/>
          <w:szCs w:val="20"/>
          <w:u w:val="single"/>
        </w:rPr>
      </w:pPr>
      <w:r w:rsidRPr="00694F47">
        <w:rPr>
          <w:rFonts w:asciiTheme="minorHAnsi" w:hAnsiTheme="minorHAnsi" w:cs="Calibri"/>
          <w:b/>
          <w:color w:val="000000"/>
          <w:sz w:val="20"/>
          <w:szCs w:val="20"/>
          <w:u w:val="single"/>
        </w:rPr>
        <w:lastRenderedPageBreak/>
        <w:t>EDUCATION</w:t>
      </w:r>
      <w:r>
        <w:rPr>
          <w:rFonts w:asciiTheme="minorHAnsi" w:hAnsiTheme="minorHAnsi" w:cs="Calibri"/>
          <w:b/>
          <w:color w:val="000000"/>
          <w:sz w:val="20"/>
          <w:szCs w:val="20"/>
          <w:u w:val="single"/>
        </w:rPr>
        <w:t>:</w:t>
      </w:r>
    </w:p>
    <w:p w14:paraId="3E6A6F17" w14:textId="372D1EDA" w:rsidR="00CB6D19" w:rsidRPr="00C01DE7" w:rsidRDefault="00CB6D19" w:rsidP="00CB6D19">
      <w:pPr>
        <w:pStyle w:val="NoSpacing"/>
        <w:numPr>
          <w:ilvl w:val="0"/>
          <w:numId w:val="1"/>
        </w:numPr>
        <w:ind w:left="270"/>
        <w:jc w:val="both"/>
        <w:rPr>
          <w:rFonts w:cs="Calibri"/>
          <w:color w:val="000000"/>
          <w:sz w:val="20"/>
          <w:szCs w:val="20"/>
          <w:shd w:val="clear" w:color="auto" w:fill="FFFFFF"/>
        </w:rPr>
      </w:pPr>
      <w:r w:rsidRPr="00C01DE7">
        <w:rPr>
          <w:rFonts w:cs="Calibri"/>
          <w:color w:val="000000"/>
          <w:sz w:val="20"/>
          <w:szCs w:val="20"/>
          <w:shd w:val="clear" w:color="auto" w:fill="FFFFFF"/>
        </w:rPr>
        <w:t>Master’s in Computer Science</w:t>
      </w:r>
      <w:r w:rsidR="00A84FE6">
        <w:rPr>
          <w:rFonts w:cs="Calibri"/>
          <w:color w:val="000000"/>
          <w:sz w:val="20"/>
          <w:szCs w:val="20"/>
          <w:shd w:val="clear" w:color="auto" w:fill="FFFFFF"/>
        </w:rPr>
        <w:t xml:space="preserve"> </w:t>
      </w:r>
      <w:r w:rsidR="00A84FE6" w:rsidRPr="00C01DE7">
        <w:rPr>
          <w:rFonts w:cs="Calibri"/>
          <w:color w:val="000000"/>
          <w:sz w:val="20"/>
          <w:szCs w:val="20"/>
          <w:shd w:val="clear" w:color="auto" w:fill="FFFFFF"/>
        </w:rPr>
        <w:t xml:space="preserve">from </w:t>
      </w:r>
      <w:r w:rsidR="00A84FE6">
        <w:rPr>
          <w:rFonts w:cs="Calibri"/>
          <w:color w:val="000000"/>
          <w:sz w:val="20"/>
          <w:szCs w:val="20"/>
          <w:shd w:val="clear" w:color="auto" w:fill="FFFFFF"/>
        </w:rPr>
        <w:t>Saint Louis University</w:t>
      </w:r>
      <w:r w:rsidR="00A84FE6" w:rsidRPr="00C01DE7">
        <w:rPr>
          <w:rFonts w:cs="Calibri"/>
          <w:color w:val="000000"/>
          <w:sz w:val="20"/>
          <w:szCs w:val="20"/>
          <w:shd w:val="clear" w:color="auto" w:fill="FFFFFF"/>
        </w:rPr>
        <w:t xml:space="preserve"> </w:t>
      </w:r>
      <w:r w:rsidRPr="00C01DE7">
        <w:rPr>
          <w:rFonts w:cs="Calibri"/>
          <w:color w:val="000000"/>
          <w:sz w:val="20"/>
          <w:szCs w:val="20"/>
          <w:shd w:val="clear" w:color="auto" w:fill="FFFFFF"/>
        </w:rPr>
        <w:t xml:space="preserve">– </w:t>
      </w:r>
      <w:r w:rsidR="00F25624">
        <w:rPr>
          <w:rFonts w:cs="Calibri"/>
          <w:color w:val="000000"/>
          <w:sz w:val="20"/>
          <w:szCs w:val="20"/>
          <w:shd w:val="clear" w:color="auto" w:fill="FFFFFF"/>
        </w:rPr>
        <w:t>201</w:t>
      </w:r>
      <w:r w:rsidR="00AF11F7">
        <w:rPr>
          <w:rFonts w:cs="Calibri"/>
          <w:color w:val="000000"/>
          <w:sz w:val="20"/>
          <w:szCs w:val="20"/>
          <w:shd w:val="clear" w:color="auto" w:fill="FFFFFF"/>
        </w:rPr>
        <w:t>3</w:t>
      </w:r>
    </w:p>
    <w:p w14:paraId="1434AA49" w14:textId="16FCC0CE" w:rsidR="00CB6D19" w:rsidRPr="00C01DE7" w:rsidRDefault="00CB6D19" w:rsidP="00CB6D19">
      <w:pPr>
        <w:pStyle w:val="NoSpacing"/>
        <w:numPr>
          <w:ilvl w:val="0"/>
          <w:numId w:val="1"/>
        </w:numPr>
        <w:ind w:left="270"/>
        <w:jc w:val="both"/>
        <w:rPr>
          <w:rFonts w:cs="Calibri"/>
          <w:color w:val="000000"/>
          <w:sz w:val="20"/>
          <w:szCs w:val="20"/>
          <w:shd w:val="clear" w:color="auto" w:fill="FFFFFF"/>
        </w:rPr>
      </w:pPr>
      <w:r w:rsidRPr="00C01DE7">
        <w:rPr>
          <w:rFonts w:cs="Calibri"/>
          <w:color w:val="000000"/>
          <w:sz w:val="20"/>
          <w:szCs w:val="20"/>
          <w:shd w:val="clear" w:color="auto" w:fill="FFFFFF"/>
        </w:rPr>
        <w:t xml:space="preserve">Bachelor’s in </w:t>
      </w:r>
      <w:r w:rsidR="00D061A0">
        <w:rPr>
          <w:rFonts w:cs="Calibri"/>
          <w:color w:val="000000"/>
          <w:sz w:val="20"/>
          <w:szCs w:val="20"/>
          <w:shd w:val="clear" w:color="auto" w:fill="FFFFFF"/>
        </w:rPr>
        <w:t xml:space="preserve">Computer Science </w:t>
      </w:r>
      <w:r w:rsidRPr="00C01DE7">
        <w:rPr>
          <w:rFonts w:cs="Calibri"/>
          <w:color w:val="000000"/>
          <w:sz w:val="20"/>
          <w:szCs w:val="20"/>
          <w:shd w:val="clear" w:color="auto" w:fill="FFFFFF"/>
        </w:rPr>
        <w:t>from</w:t>
      </w:r>
      <w:r w:rsidR="00AF11F7">
        <w:rPr>
          <w:rFonts w:cs="Calibri"/>
          <w:color w:val="000000"/>
          <w:sz w:val="20"/>
          <w:szCs w:val="20"/>
          <w:shd w:val="clear" w:color="auto" w:fill="FFFFFF"/>
        </w:rPr>
        <w:t xml:space="preserve"> Malla Reddy</w:t>
      </w:r>
      <w:r w:rsidRPr="00C01DE7">
        <w:rPr>
          <w:rFonts w:cs="Calibri"/>
          <w:color w:val="000000"/>
          <w:sz w:val="20"/>
          <w:szCs w:val="20"/>
          <w:shd w:val="clear" w:color="auto" w:fill="FFFFFF"/>
        </w:rPr>
        <w:t xml:space="preserve">– </w:t>
      </w:r>
      <w:r w:rsidR="00F25624">
        <w:rPr>
          <w:rFonts w:cs="Calibri"/>
          <w:color w:val="000000"/>
          <w:sz w:val="20"/>
          <w:szCs w:val="20"/>
          <w:shd w:val="clear" w:color="auto" w:fill="FFFFFF"/>
        </w:rPr>
        <w:t>201</w:t>
      </w:r>
      <w:r w:rsidR="00AF11F7">
        <w:rPr>
          <w:rFonts w:cs="Calibri"/>
          <w:color w:val="000000"/>
          <w:sz w:val="20"/>
          <w:szCs w:val="20"/>
          <w:shd w:val="clear" w:color="auto" w:fill="FFFFFF"/>
        </w:rPr>
        <w:t>2</w:t>
      </w:r>
    </w:p>
    <w:p w14:paraId="43757FB2" w14:textId="77777777" w:rsidR="00CB6D19" w:rsidRDefault="00CB6D19" w:rsidP="00CB6D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Theme="minorHAnsi" w:hAnsiTheme="minorHAnsi" w:cs="Calibri"/>
          <w:color w:val="000000"/>
          <w:sz w:val="20"/>
          <w:szCs w:val="20"/>
        </w:rPr>
      </w:pPr>
    </w:p>
    <w:p w14:paraId="0DB0ACF4" w14:textId="77777777" w:rsidR="00CB6D19" w:rsidRPr="00694F47" w:rsidRDefault="00CB6D19" w:rsidP="00CB6D19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rFonts w:asciiTheme="minorHAnsi" w:hAnsiTheme="minorHAnsi" w:cs="Calibri"/>
          <w:b/>
          <w:color w:val="000000"/>
          <w:sz w:val="20"/>
          <w:szCs w:val="20"/>
          <w:u w:val="single"/>
        </w:rPr>
      </w:pPr>
      <w:r>
        <w:rPr>
          <w:rFonts w:asciiTheme="minorHAnsi" w:hAnsiTheme="minorHAnsi" w:cs="Calibri"/>
          <w:b/>
          <w:color w:val="000000"/>
          <w:sz w:val="20"/>
          <w:szCs w:val="20"/>
          <w:u w:val="single"/>
        </w:rPr>
        <w:t>CERTIFI</w:t>
      </w:r>
      <w:r w:rsidRPr="00694F47">
        <w:rPr>
          <w:rFonts w:asciiTheme="minorHAnsi" w:hAnsiTheme="minorHAnsi" w:cs="Calibri"/>
          <w:b/>
          <w:color w:val="000000"/>
          <w:sz w:val="20"/>
          <w:szCs w:val="20"/>
          <w:u w:val="single"/>
        </w:rPr>
        <w:t>CATION</w:t>
      </w:r>
      <w:r>
        <w:rPr>
          <w:rFonts w:asciiTheme="minorHAnsi" w:hAnsiTheme="minorHAnsi" w:cs="Calibri"/>
          <w:b/>
          <w:color w:val="000000"/>
          <w:sz w:val="20"/>
          <w:szCs w:val="20"/>
          <w:u w:val="single"/>
        </w:rPr>
        <w:t>:</w:t>
      </w:r>
    </w:p>
    <w:p w14:paraId="4DE7C596" w14:textId="77777777" w:rsidR="00CB6D19" w:rsidRPr="00C01DE7" w:rsidRDefault="00CB6D19" w:rsidP="00CB6D19">
      <w:pPr>
        <w:pStyle w:val="NoSpacing"/>
        <w:numPr>
          <w:ilvl w:val="0"/>
          <w:numId w:val="1"/>
        </w:numPr>
        <w:ind w:left="270"/>
        <w:jc w:val="both"/>
        <w:rPr>
          <w:rFonts w:cs="Calibri"/>
          <w:color w:val="000000"/>
          <w:sz w:val="20"/>
          <w:szCs w:val="20"/>
          <w:shd w:val="clear" w:color="auto" w:fill="FFFFFF"/>
        </w:rPr>
      </w:pPr>
      <w:r w:rsidRPr="00C01DE7">
        <w:rPr>
          <w:rFonts w:cs="Calibri"/>
          <w:color w:val="000000"/>
          <w:sz w:val="20"/>
          <w:szCs w:val="20"/>
          <w:shd w:val="clear" w:color="auto" w:fill="FFFFFF"/>
        </w:rPr>
        <w:t>Databricks Associate ML Engineer</w:t>
      </w:r>
    </w:p>
    <w:p w14:paraId="4F93E721" w14:textId="77777777" w:rsidR="00CB6D19" w:rsidRPr="00C01DE7" w:rsidRDefault="00CB6D19" w:rsidP="00CB6D19">
      <w:pPr>
        <w:pStyle w:val="NoSpacing"/>
        <w:numPr>
          <w:ilvl w:val="0"/>
          <w:numId w:val="1"/>
        </w:numPr>
        <w:ind w:left="270"/>
        <w:jc w:val="both"/>
        <w:rPr>
          <w:rFonts w:cs="Calibri"/>
          <w:color w:val="000000"/>
          <w:sz w:val="20"/>
          <w:szCs w:val="20"/>
          <w:shd w:val="clear" w:color="auto" w:fill="FFFFFF"/>
        </w:rPr>
      </w:pPr>
      <w:r w:rsidRPr="00C01DE7">
        <w:rPr>
          <w:rFonts w:cs="Calibri"/>
          <w:color w:val="000000"/>
          <w:sz w:val="20"/>
          <w:szCs w:val="20"/>
          <w:shd w:val="clear" w:color="auto" w:fill="FFFFFF"/>
        </w:rPr>
        <w:t>Databricks Associate GenAI Engineer</w:t>
      </w:r>
    </w:p>
    <w:p w14:paraId="1B484AFE" w14:textId="77777777" w:rsidR="00CB6D19" w:rsidRPr="00694F47" w:rsidRDefault="00CB6D19" w:rsidP="00CB6D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Theme="minorHAnsi" w:hAnsiTheme="minorHAnsi" w:cs="Calibri"/>
          <w:color w:val="000000"/>
          <w:sz w:val="20"/>
          <w:szCs w:val="20"/>
        </w:rPr>
      </w:pPr>
    </w:p>
    <w:p w14:paraId="3F71A334" w14:textId="77777777" w:rsidR="00CB6D19" w:rsidRPr="00694F47" w:rsidRDefault="00CB6D19" w:rsidP="00CB6D19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rFonts w:asciiTheme="minorHAnsi" w:hAnsiTheme="minorHAnsi" w:cs="Calibri"/>
          <w:b/>
          <w:color w:val="000000"/>
          <w:sz w:val="20"/>
          <w:szCs w:val="20"/>
          <w:u w:val="single"/>
        </w:rPr>
      </w:pPr>
      <w:r w:rsidRPr="00694F47">
        <w:rPr>
          <w:rFonts w:asciiTheme="minorHAnsi" w:hAnsiTheme="minorHAnsi" w:cs="Calibri"/>
          <w:b/>
          <w:color w:val="000000"/>
          <w:sz w:val="20"/>
          <w:szCs w:val="20"/>
          <w:u w:val="single"/>
        </w:rPr>
        <w:t>TECHNICAL SKILLS:</w:t>
      </w:r>
    </w:p>
    <w:tbl>
      <w:tblPr>
        <w:tblW w:w="10542" w:type="dxa"/>
        <w:tblInd w:w="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7944"/>
      </w:tblGrid>
      <w:tr w:rsidR="00CB6D19" w:rsidRPr="00694F47" w14:paraId="0A00D176" w14:textId="77777777" w:rsidTr="00265782">
        <w:trPr>
          <w:trHeight w:val="116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58ECCD3" w14:textId="77777777" w:rsidR="00CB6D19" w:rsidRPr="00392D2A" w:rsidRDefault="00CB6D19" w:rsidP="00265782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2546057" w14:textId="77777777" w:rsidR="00CB6D19" w:rsidRPr="00125B35" w:rsidRDefault="00CB6D19" w:rsidP="00265782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25B35">
              <w:rPr>
                <w:rFonts w:ascii="Calibri" w:hAnsi="Calibri" w:cs="Calibri"/>
                <w:color w:val="000000"/>
                <w:sz w:val="20"/>
                <w:szCs w:val="20"/>
              </w:rPr>
              <w:t>Python, JAVA, JavaScript, jQuery, ReactJS, Next.js, HTML, CSS, C, C++, Angular, R, Impala, Hive, SQL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CB6D19" w:rsidRPr="00694F47" w14:paraId="7896B2BE" w14:textId="77777777" w:rsidTr="00265782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C7045E7" w14:textId="77777777" w:rsidR="00CB6D19" w:rsidRPr="00392D2A" w:rsidRDefault="00CB6D19" w:rsidP="00265782">
            <w:pPr>
              <w:contextualSpacing/>
              <w:jc w:val="both"/>
              <w:rPr>
                <w:rStyle w:val="apple-converted-space"/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Machine Learning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A3684EF" w14:textId="76622255" w:rsidR="00CB6D19" w:rsidRPr="00125B35" w:rsidRDefault="00CB6D19" w:rsidP="0026578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6D19">
              <w:rPr>
                <w:rFonts w:ascii="Calibri" w:hAnsi="Calibri" w:cs="Calibri"/>
                <w:color w:val="000000"/>
                <w:sz w:val="20"/>
                <w:szCs w:val="20"/>
              </w:rPr>
              <w:t>Supervised Learning, Unsupervised Learning, Model Evaluation, Cross-Validation, Feature Engineering, Hyperparameter Tuning, Regularization (L1, L2), Ensemble Methods, Decision Trees, Random Forest,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CB6D19">
              <w:rPr>
                <w:rFonts w:ascii="Calibri" w:hAnsi="Calibri" w:cs="Calibri"/>
                <w:color w:val="000000"/>
                <w:sz w:val="20"/>
                <w:szCs w:val="20"/>
              </w:rPr>
              <w:t>SVM, KNN, Regression, Classification, Clustering (K-Means, Hierarchical), Dimensionality Reduction (PCA, t-SNE), Time Series Forecasting, Model Interpretability (SHAP, LIME.</w:t>
            </w:r>
          </w:p>
        </w:tc>
      </w:tr>
      <w:tr w:rsidR="00CB6D19" w:rsidRPr="00694F47" w14:paraId="0F151B44" w14:textId="77777777" w:rsidTr="00265782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8540EC5" w14:textId="2DC76BAD" w:rsidR="00CB6D19" w:rsidRPr="00392D2A" w:rsidRDefault="00CB6D19" w:rsidP="0026578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MLOps &amp; LLMOps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BC77D0C" w14:textId="2E296BC5" w:rsidR="00CB6D19" w:rsidRPr="00125B35" w:rsidRDefault="00CB6D19" w:rsidP="0026578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6D19">
              <w:rPr>
                <w:rFonts w:ascii="Calibri" w:hAnsi="Calibri" w:cs="Calibri"/>
                <w:color w:val="000000"/>
                <w:sz w:val="20"/>
                <w:szCs w:val="20"/>
              </w:rPr>
              <w:t>Model Registry, Containerization (Docker), Model Monitoring, Scalable LLM Deployment (TGI, vLLM), Experiment Tracking (MLflow, Weights &amp; Biases), Model Deployment (REST API, Batch), Feature Stores, Orchestration (Kubernetes), ML Pipelines (MLflow, Airflow, Kubeflow), CI/CD for ML, Cloud ML Platforms (AWS SageMaker, GCP Vertex AI, Azure AI), Data Versioning (DVC).</w:t>
            </w:r>
          </w:p>
        </w:tc>
      </w:tr>
      <w:tr w:rsidR="00CB6D19" w:rsidRPr="00694F47" w14:paraId="137DD03F" w14:textId="77777777" w:rsidTr="00265782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7C3B461" w14:textId="47969DE4" w:rsidR="00CB6D19" w:rsidRPr="00392D2A" w:rsidRDefault="00CB6D19" w:rsidP="0026578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Natural Language Processing (NLP)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9EBBB50" w14:textId="0C2C97E6" w:rsidR="00CB6D19" w:rsidRPr="00125B35" w:rsidRDefault="00CB6D19" w:rsidP="0026578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25B35">
              <w:rPr>
                <w:rFonts w:ascii="Calibri" w:hAnsi="Calibri" w:cs="Calibri"/>
                <w:color w:val="000000"/>
                <w:sz w:val="20"/>
                <w:szCs w:val="20"/>
              </w:rPr>
              <w:t>Bag of Words (BoW), Sequence-to-Sequence Models, Recurrent Neural Networks (RNN), Long Short-Term Memory (LSTM), Bidirectional LSTM (Bi-LSTM), Attention Mechanism, Encoder-Decoder Models, Gated Recurrent Units (GRU), Transformer Models (BERT, GPT, T5), Named Entity Recognition (NER), Sentiment Analysis, Machine Translation, Hugging Face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CB6D19" w:rsidRPr="00694F47" w14:paraId="32C6CD18" w14:textId="77777777" w:rsidTr="00265782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AAEBE" w14:textId="77777777" w:rsidR="00CB6D19" w:rsidRPr="00392D2A" w:rsidRDefault="00CB6D19" w:rsidP="00265782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Generative AI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E8F29" w14:textId="77777777" w:rsidR="00CB6D19" w:rsidRPr="00125B35" w:rsidRDefault="00CB6D19" w:rsidP="0026578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25B35">
              <w:rPr>
                <w:rFonts w:ascii="Calibri" w:hAnsi="Calibri" w:cs="Calibri"/>
                <w:color w:val="000000"/>
                <w:sz w:val="20"/>
                <w:szCs w:val="20"/>
              </w:rPr>
              <w:t>LLM’s, Ollama, Langchain, Langsmith, Agentic AI, Fine-tuning Techniques (LoRA, QLoRA), Retrieval-Augmented Generation (RAG), Graph Databases(Neo4j), Generative Adversarial Networks (GANs), Variational Autoencoders (VAEs), Conditional GANs, CycleGAN, StyleGAN, Deep Convolutional GANs (DCGAN), Transformer-based Generative Models (GPT, T5), Text-to-Image Generation (DALL-E, CLIP), Image-to-Image Translation, Neural Style Transfer, Chatbots, AI Search Engines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CB6D19" w:rsidRPr="00694F47" w14:paraId="0219A120" w14:textId="77777777" w:rsidTr="00265782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6EA36" w14:textId="0F6076EF" w:rsidR="00CB6D19" w:rsidRPr="00392D2A" w:rsidRDefault="00CB6D19" w:rsidP="00CB6D19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Deep Learning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3E0F2" w14:textId="3EEA861E" w:rsidR="00CB6D19" w:rsidRPr="00125B35" w:rsidRDefault="00CB6D19" w:rsidP="00CB6D1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25B35">
              <w:rPr>
                <w:rFonts w:ascii="Calibri" w:hAnsi="Calibri" w:cs="Calibri"/>
                <w:color w:val="000000"/>
                <w:sz w:val="20"/>
                <w:szCs w:val="20"/>
              </w:rPr>
              <w:t>Artificial Neural Networks (ANN), Convolutional Neural Networks (CNN), Autoencoders, Transfer Learning (VGG, ResNet, InceptionNet, MobileNet), Attention Mechanism, Object Detection (YOLO, Faster R-CNN), OCR, Image Segmentation (U-Net, Mask R-CNN), Optimization Algorithms (SGD, Adam, RMSprop), Loss Functions (Cross-Entropy, MSE), Model Deployment, TensorFlow, Keras, PyTorch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CB6D19" w:rsidRPr="00694F47" w14:paraId="7FF8D8F7" w14:textId="77777777" w:rsidTr="00265782">
        <w:trPr>
          <w:trHeight w:val="174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C46E9D2" w14:textId="77777777" w:rsidR="00CB6D19" w:rsidRPr="00392D2A" w:rsidRDefault="00CB6D19" w:rsidP="00CB6D1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Big Data: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784E2AD" w14:textId="77777777" w:rsidR="00CB6D19" w:rsidRPr="00125B35" w:rsidRDefault="00CB6D19" w:rsidP="00CB6D1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25B35">
              <w:rPr>
                <w:rFonts w:ascii="Calibri" w:hAnsi="Calibri" w:cs="Calibri"/>
                <w:color w:val="000000"/>
                <w:sz w:val="20"/>
                <w:szCs w:val="20"/>
              </w:rPr>
              <w:t>Hadoop, Hive, HBase, Apache Spark, Scala, Kinesis, Pig, Sqoop.</w:t>
            </w:r>
          </w:p>
        </w:tc>
      </w:tr>
      <w:tr w:rsidR="00CB6D19" w:rsidRPr="00694F47" w14:paraId="62F1BA06" w14:textId="77777777" w:rsidTr="00265782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8A87EEF" w14:textId="77777777" w:rsidR="00CB6D19" w:rsidRPr="00392D2A" w:rsidRDefault="00CB6D19" w:rsidP="00CB6D19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Amazon Web Services: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31A4C66" w14:textId="77777777" w:rsidR="00CB6D19" w:rsidRPr="00125B35" w:rsidRDefault="00CB6D19" w:rsidP="00CB6D1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25B35">
              <w:rPr>
                <w:rFonts w:ascii="Calibri" w:hAnsi="Calibri" w:cs="Calibri"/>
                <w:color w:val="000000"/>
                <w:sz w:val="20"/>
                <w:szCs w:val="20"/>
              </w:rPr>
              <w:t>EC2, Lambda, Sage Maker, Bedrock, EMR, S3, Glue, MKS, Kinesis, Quick Sight, API Gateway, Athena, Lex, Recognition, CI/CD, Code Commit, DynamoDB, transcribe, Cloud Formation, Cloud Watch, Glacier, IAM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CB6D19" w:rsidRPr="00694F47" w14:paraId="5E6780E4" w14:textId="77777777" w:rsidTr="00265782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A5144" w14:textId="77777777" w:rsidR="00CB6D19" w:rsidRPr="00392D2A" w:rsidRDefault="00CB6D19" w:rsidP="00CB6D19">
            <w:pPr>
              <w:contextualSpacing/>
              <w:jc w:val="both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Database Servers: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C9CC8" w14:textId="77777777" w:rsidR="00CB6D19" w:rsidRPr="00125B35" w:rsidRDefault="00CB6D19" w:rsidP="00CB6D19">
            <w:pPr>
              <w:contextualSpacing/>
              <w:jc w:val="both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125B35">
              <w:rPr>
                <w:rFonts w:ascii="Calibri" w:hAnsi="Calibri" w:cs="Calibri"/>
                <w:color w:val="000000"/>
                <w:sz w:val="20"/>
                <w:szCs w:val="20"/>
              </w:rPr>
              <w:t>MySQL, Mongo Microsoft SQL server, SQLite, Red Shift, RDS, PostgreSQL, Mongo DB, Teradata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CB6D19" w:rsidRPr="00694F47" w14:paraId="22329932" w14:textId="77777777" w:rsidTr="00265782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89BAC" w14:textId="77777777" w:rsidR="00CB6D19" w:rsidRPr="00392D2A" w:rsidRDefault="00CB6D19" w:rsidP="00CB6D19">
            <w:pPr>
              <w:contextualSpacing/>
              <w:jc w:val="both"/>
              <w:rPr>
                <w:rFonts w:ascii="Calibri" w:eastAsia="Arial Unicode MS" w:hAnsi="Calibri" w:cs="Calibri"/>
                <w:b/>
                <w:bCs/>
                <w:kern w:val="2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Other Tool&amp; Technologies: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8DE18" w14:textId="77777777" w:rsidR="00CB6D19" w:rsidRDefault="00CB6D19" w:rsidP="00CB6D19">
            <w:pPr>
              <w:contextualSpacing/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25B35">
              <w:rPr>
                <w:rFonts w:ascii="Calibri" w:hAnsi="Calibri" w:cs="Calibri"/>
                <w:color w:val="000000"/>
                <w:sz w:val="20"/>
                <w:szCs w:val="20"/>
              </w:rPr>
              <w:t>Git, GitHub, GitLab, Docker, Docker Compose, Kubernetes, VS Code, Jupyter Notebook, Google Colab, CUDA Toolkit, Postman, Swagger, REST APIs, Linux/Unix Command Line, Bash Scripting, Conda, Virtualenv, Makefile, YAML, JSON, Terraform, Nginx, Redis, Jenkins, Power BI, Tableau, Figma, GCP, Azure AI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  <w:p w14:paraId="293CF292" w14:textId="77777777" w:rsidR="00CB6D19" w:rsidRPr="00125B35" w:rsidRDefault="00CB6D19" w:rsidP="00CB6D1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A2BC897" w14:textId="77777777" w:rsidR="00CB6D19" w:rsidRPr="00694F47" w:rsidRDefault="00CB6D19" w:rsidP="00CB6D19">
      <w:pPr>
        <w:spacing w:line="276" w:lineRule="auto"/>
        <w:rPr>
          <w:rFonts w:asciiTheme="minorHAnsi" w:hAnsiTheme="minorHAnsi" w:cs="Calibri"/>
          <w:color w:val="000000"/>
          <w:sz w:val="20"/>
          <w:szCs w:val="20"/>
        </w:rPr>
      </w:pPr>
    </w:p>
    <w:p w14:paraId="4CBB0FE3" w14:textId="77777777" w:rsidR="00CB6D19" w:rsidRPr="00392D2A" w:rsidRDefault="00CB6D19" w:rsidP="00CB6D19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rFonts w:ascii="Calibri" w:hAnsi="Calibri" w:cs="Calibri"/>
          <w:b/>
          <w:color w:val="000000"/>
          <w:sz w:val="20"/>
          <w:szCs w:val="20"/>
          <w:u w:val="single"/>
        </w:rPr>
      </w:pPr>
      <w:r w:rsidRPr="00392D2A">
        <w:rPr>
          <w:rFonts w:ascii="Calibri" w:hAnsi="Calibri" w:cs="Calibri"/>
          <w:b/>
          <w:color w:val="000000"/>
          <w:sz w:val="20"/>
          <w:szCs w:val="20"/>
          <w:u w:val="single"/>
        </w:rPr>
        <w:t>PROFESSIONAL EXPERIENCE</w:t>
      </w:r>
    </w:p>
    <w:p w14:paraId="3F5D58CC" w14:textId="4B7F807A" w:rsidR="00CB6D19" w:rsidRPr="00CB1C18" w:rsidRDefault="00CB6D19" w:rsidP="00CB6D19">
      <w:pPr>
        <w:rPr>
          <w:rFonts w:ascii="Calibri" w:hAnsi="Calibri" w:cs="Calibri"/>
          <w:b/>
          <w:sz w:val="20"/>
          <w:szCs w:val="20"/>
        </w:rPr>
      </w:pPr>
      <w:r w:rsidRPr="00392D2A">
        <w:rPr>
          <w:rFonts w:ascii="Calibri" w:hAnsi="Calibri" w:cs="Calibri"/>
          <w:b/>
          <w:sz w:val="20"/>
          <w:szCs w:val="20"/>
        </w:rPr>
        <w:t xml:space="preserve">Client: </w:t>
      </w:r>
      <w:r w:rsidR="00C7321A" w:rsidRPr="00C7321A">
        <w:rPr>
          <w:rFonts w:ascii="Calibri" w:hAnsi="Calibri" w:cs="Calibri"/>
          <w:b/>
          <w:sz w:val="20"/>
          <w:szCs w:val="20"/>
        </w:rPr>
        <w:t>LexisNexis, New York, NY</w:t>
      </w:r>
      <w:r w:rsidRPr="00392D2A">
        <w:rPr>
          <w:rFonts w:ascii="Calibri" w:hAnsi="Calibri" w:cs="Calibri"/>
          <w:b/>
          <w:sz w:val="20"/>
          <w:szCs w:val="20"/>
        </w:rPr>
        <w:tab/>
      </w:r>
      <w:r w:rsidRPr="00392D2A">
        <w:rPr>
          <w:rFonts w:ascii="Calibri" w:hAnsi="Calibri" w:cs="Calibri"/>
          <w:b/>
          <w:sz w:val="20"/>
          <w:szCs w:val="20"/>
        </w:rPr>
        <w:tab/>
      </w:r>
      <w:r w:rsidRPr="00392D2A">
        <w:rPr>
          <w:rFonts w:ascii="Calibri" w:hAnsi="Calibri" w:cs="Calibri"/>
          <w:b/>
          <w:sz w:val="20"/>
          <w:szCs w:val="20"/>
        </w:rPr>
        <w:tab/>
      </w:r>
      <w:r w:rsidRPr="00392D2A">
        <w:rPr>
          <w:rFonts w:ascii="Calibri" w:hAnsi="Calibri" w:cs="Calibri"/>
          <w:b/>
          <w:sz w:val="20"/>
          <w:szCs w:val="20"/>
        </w:rPr>
        <w:tab/>
      </w:r>
      <w:r w:rsidRPr="00392D2A">
        <w:rPr>
          <w:rFonts w:ascii="Calibri" w:hAnsi="Calibri" w:cs="Calibri"/>
          <w:b/>
          <w:sz w:val="20"/>
          <w:szCs w:val="20"/>
        </w:rPr>
        <w:tab/>
      </w:r>
      <w:r w:rsidRPr="00392D2A">
        <w:rPr>
          <w:rFonts w:ascii="Calibri" w:hAnsi="Calibri" w:cs="Calibri"/>
          <w:b/>
          <w:sz w:val="20"/>
          <w:szCs w:val="20"/>
        </w:rPr>
        <w:tab/>
      </w:r>
      <w:r w:rsidRPr="00392D2A"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 xml:space="preserve">                 </w:t>
      </w:r>
      <w:r w:rsidRPr="00392D2A">
        <w:rPr>
          <w:rFonts w:ascii="Calibri" w:hAnsi="Calibri" w:cs="Calibri"/>
          <w:b/>
          <w:sz w:val="20"/>
          <w:szCs w:val="20"/>
        </w:rPr>
        <w:t xml:space="preserve">               </w:t>
      </w:r>
      <w:r w:rsidR="00CB1C18" w:rsidRPr="00CB1C18">
        <w:rPr>
          <w:rFonts w:ascii="Calibri" w:hAnsi="Calibri" w:cs="Calibri"/>
          <w:b/>
          <w:sz w:val="20"/>
          <w:szCs w:val="20"/>
        </w:rPr>
        <w:t>Mar 2022 - Till Date</w:t>
      </w:r>
    </w:p>
    <w:p w14:paraId="7B246212" w14:textId="6903F4D4" w:rsidR="00CB6D19" w:rsidRPr="00392D2A" w:rsidRDefault="00CB6D19" w:rsidP="00CB6D19">
      <w:pPr>
        <w:rPr>
          <w:rFonts w:ascii="Calibri" w:hAnsi="Calibri" w:cs="Calibri"/>
          <w:b/>
          <w:sz w:val="20"/>
          <w:szCs w:val="20"/>
        </w:rPr>
      </w:pPr>
      <w:r w:rsidRPr="00392D2A">
        <w:rPr>
          <w:rFonts w:ascii="Calibri" w:hAnsi="Calibri" w:cs="Calibri"/>
          <w:b/>
          <w:sz w:val="20"/>
          <w:szCs w:val="20"/>
        </w:rPr>
        <w:t xml:space="preserve">Role: </w:t>
      </w:r>
      <w:r w:rsidR="003B3427" w:rsidRPr="003B3427">
        <w:rPr>
          <w:rFonts w:ascii="Calibri" w:hAnsi="Calibri" w:cs="Calibri"/>
          <w:b/>
          <w:sz w:val="20"/>
          <w:szCs w:val="20"/>
        </w:rPr>
        <w:t xml:space="preserve">Senior </w:t>
      </w:r>
      <w:r w:rsidR="00561337">
        <w:rPr>
          <w:rFonts w:ascii="Calibri" w:hAnsi="Calibri" w:cs="Calibri"/>
          <w:b/>
          <w:sz w:val="20"/>
          <w:szCs w:val="20"/>
        </w:rPr>
        <w:t>Data Scientist</w:t>
      </w:r>
    </w:p>
    <w:p w14:paraId="3DD3562F" w14:textId="77777777" w:rsidR="00CB6D19" w:rsidRPr="00392D2A" w:rsidRDefault="00CB6D19" w:rsidP="00CB6D19">
      <w:pPr>
        <w:jc w:val="both"/>
        <w:rPr>
          <w:rFonts w:ascii="Calibri" w:hAnsi="Calibri" w:cs="Calibri"/>
          <w:b/>
          <w:sz w:val="20"/>
          <w:szCs w:val="20"/>
        </w:rPr>
      </w:pPr>
      <w:r w:rsidRPr="00392D2A">
        <w:rPr>
          <w:rFonts w:ascii="Calibri" w:hAnsi="Calibri" w:cs="Calibri"/>
          <w:b/>
          <w:sz w:val="20"/>
          <w:szCs w:val="20"/>
        </w:rPr>
        <w:t>Responsibilities:</w:t>
      </w:r>
      <w:r>
        <w:rPr>
          <w:rFonts w:ascii="Calibri" w:hAnsi="Calibri" w:cs="Calibri"/>
          <w:b/>
          <w:sz w:val="20"/>
          <w:szCs w:val="20"/>
        </w:rPr>
        <w:t xml:space="preserve"> </w:t>
      </w:r>
    </w:p>
    <w:p w14:paraId="6863CD30" w14:textId="7297112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Developed and deployed ML models in production environments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Python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SQL, PyTorch, TensorFlow, Hugging Face, and Databricks, ensuring reliability, performance, and scalability across large-scale legal and regulatory datasets. </w:t>
      </w:r>
      <w:r w:rsidRPr="00CB6D19">
        <w:rPr>
          <w:rFonts w:ascii="Calibri" w:hAnsi="Calibri" w:cs="Calibri"/>
          <w:color w:val="000000"/>
          <w:sz w:val="20"/>
          <w:szCs w:val="20"/>
        </w:rPr>
        <w:br/>
        <w:t>Leveraged NLP techniques (tokenization, named entity recognition, sentiment analysis, topic modeling) with transformers (BERT, GPT, Hugging Face) to improve document classification and information retrieval across LexisNexis products.</w:t>
      </w:r>
    </w:p>
    <w:p w14:paraId="57C39369" w14:textId="2879F02B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Conducted statistical modeling and hypothesis testing using R and Python to identify trends, anomalies, and correlations in large-scale structured and unstructured datasets.</w:t>
      </w:r>
    </w:p>
    <w:p w14:paraId="04FB0F58" w14:textId="68FF63C8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lastRenderedPageBreak/>
        <w:t>Designed and optimized ETL workflows with Apache Spark, Databricks, and AWS Glue, enhancing data availability and reducing processing time by 40%.</w:t>
      </w:r>
    </w:p>
    <w:p w14:paraId="2E886189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Designed and maintained GenAI/ML pipelines with Databricks, AWS Bedrock, Amazon Redshift, and SageMaker, integrating cloud-native tools and MLOps workflows with AWS (IAM, Lambda, S3, MLflow) for continuous delivery and monitoring.</w:t>
      </w:r>
    </w:p>
    <w:p w14:paraId="411291F2" w14:textId="28A3D868" w:rsid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Built and automated data visualization dashboards using Tableau, Power BI, and matplotlib/Seaborn to provide real-time insights to business stakeholders.</w:t>
      </w:r>
    </w:p>
    <w:p w14:paraId="14B3CAE1" w14:textId="0FE10AAD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Designed and implemented end-to-end data pipelines for ingestion, transformation, and feature engineering using Python, SQL, and PySpark, ensuring high-quality, scalable data for advanced analytics.</w:t>
      </w:r>
    </w:p>
    <w:p w14:paraId="0075CE34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Built LLM-powered agents and RAG (Retrieval-Augmented Generation) systems using LangChain, Langsmith, OpenAI, Amazon Q, AWS Claude, and GitHub Copilot to enhance search, summarization, and legal knowledge discovery.</w:t>
      </w:r>
    </w:p>
    <w:p w14:paraId="68C32A0D" w14:textId="77777777" w:rsidR="00B55D43" w:rsidRDefault="00CB6D19" w:rsidP="00B55D43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Leveraged cloud platforms (AWS, Azure, GCP) for scalable data storage, compute, and model deployment, integrating S3, EC2, Lambda, and Azure ML services.</w:t>
      </w:r>
    </w:p>
    <w:p w14:paraId="5C8F0F0D" w14:textId="77777777" w:rsidR="00B55D43" w:rsidRDefault="00B55D43" w:rsidP="00B55D43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B55D43">
        <w:rPr>
          <w:rFonts w:ascii="Calibri" w:hAnsi="Calibri" w:cs="Calibri"/>
          <w:color w:val="000000"/>
          <w:sz w:val="20"/>
          <w:szCs w:val="20"/>
        </w:rPr>
        <w:t>Developed and optimized multi-modal retrieval pipelines combining text, image, and structured data embeddings using CLIP, SigLIP, and Sentence Transformers.</w:t>
      </w:r>
    </w:p>
    <w:p w14:paraId="485B5800" w14:textId="3AF177D6" w:rsidR="00B55D43" w:rsidRPr="00B55D43" w:rsidRDefault="00B55D43" w:rsidP="00B55D43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B55D43">
        <w:rPr>
          <w:rFonts w:ascii="Calibri" w:hAnsi="Calibri" w:cs="Calibri"/>
          <w:color w:val="000000"/>
          <w:sz w:val="20"/>
          <w:szCs w:val="20"/>
        </w:rPr>
        <w:t>Built vector similarity search systems with FAISS, Pinecone, and pgvector, enabling fast and accurate semantic retrieval across large-scale datasets.</w:t>
      </w:r>
    </w:p>
    <w:p w14:paraId="04A74262" w14:textId="33ADD4D5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Utilized big data ecosystems (Hadoop, Hive, HDFS, Spark) to analyze terabytes of structured and unstructured data, ensuring efficient distributed computing.</w:t>
      </w:r>
    </w:p>
    <w:p w14:paraId="1FAA6E2A" w14:textId="2ECABB6F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Implemented deep learning models (CNN, RNN, LSTM, Transformers) for image classification, time series forecasting, and NLP applications, improving automation in legal and compliance workflows.</w:t>
      </w:r>
    </w:p>
    <w:p w14:paraId="6850FC73" w14:textId="328552D0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Deployed models into production using Docker, Kubernetes, and MLflow, enabling CI/CD pipelines and robust MLOps practices.</w:t>
      </w:r>
    </w:p>
    <w:p w14:paraId="7B52A058" w14:textId="77777777" w:rsidR="005F712F" w:rsidRDefault="00CB6D19" w:rsidP="005F712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Applied feature engineering, dimensionality reduction (PCA, t-SNE), and hyperparameter tuning to optimize model performance.</w:t>
      </w:r>
    </w:p>
    <w:p w14:paraId="3C209297" w14:textId="457C19C0" w:rsidR="001C1522" w:rsidRDefault="001C1522" w:rsidP="005F712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1C1522">
        <w:rPr>
          <w:rFonts w:ascii="Calibri" w:hAnsi="Calibri" w:cs="Calibri"/>
          <w:color w:val="000000"/>
          <w:sz w:val="20"/>
          <w:szCs w:val="20"/>
        </w:rPr>
        <w:t>Reduced retrieval latency by 35% through optimized embedding indexing and batch inference.</w:t>
      </w:r>
    </w:p>
    <w:p w14:paraId="6CF21D4D" w14:textId="07312BED" w:rsidR="001F5A1F" w:rsidRDefault="001F5A1F" w:rsidP="005F712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1F5A1F">
        <w:rPr>
          <w:rFonts w:ascii="Calibri" w:hAnsi="Calibri" w:cs="Calibri"/>
          <w:color w:val="000000"/>
          <w:sz w:val="20"/>
          <w:szCs w:val="20"/>
        </w:rPr>
        <w:t xml:space="preserve">Utilized </w:t>
      </w:r>
      <w:r w:rsidRPr="001F5A1F">
        <w:rPr>
          <w:rFonts w:ascii="Calibri" w:hAnsi="Calibri" w:cs="Calibri"/>
          <w:b/>
          <w:bCs/>
          <w:color w:val="000000"/>
          <w:sz w:val="20"/>
          <w:szCs w:val="20"/>
        </w:rPr>
        <w:t>Optuna</w:t>
      </w:r>
      <w:r w:rsidRPr="001F5A1F">
        <w:rPr>
          <w:rFonts w:ascii="Calibri" w:hAnsi="Calibri" w:cs="Calibri"/>
          <w:color w:val="000000"/>
          <w:sz w:val="20"/>
          <w:szCs w:val="20"/>
        </w:rPr>
        <w:t xml:space="preserve"> for automated hyperparameter optimization across deep learning and NLP models, improving accuracy and reducing training time.</w:t>
      </w:r>
    </w:p>
    <w:p w14:paraId="2AAE88DC" w14:textId="2579146C" w:rsidR="007E22D4" w:rsidRDefault="007E22D4" w:rsidP="005F712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7E22D4">
        <w:rPr>
          <w:rFonts w:ascii="Calibri" w:hAnsi="Calibri" w:cs="Calibri"/>
          <w:color w:val="000000"/>
          <w:sz w:val="20"/>
          <w:szCs w:val="20"/>
        </w:rPr>
        <w:t>Utilized Tensor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7E22D4">
        <w:rPr>
          <w:rFonts w:ascii="Calibri" w:hAnsi="Calibri" w:cs="Calibri"/>
          <w:color w:val="000000"/>
          <w:sz w:val="20"/>
          <w:szCs w:val="20"/>
        </w:rPr>
        <w:t>Board for monitoring and visualizing deep learning training metrics, including loss curves and accuracy trends during model optimization.</w:t>
      </w:r>
    </w:p>
    <w:p w14:paraId="6FCFB6E3" w14:textId="6D4AD238" w:rsidR="00347776" w:rsidRDefault="00347776" w:rsidP="005F712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347776">
        <w:rPr>
          <w:rFonts w:ascii="Calibri" w:hAnsi="Calibri" w:cs="Calibri"/>
          <w:color w:val="000000"/>
          <w:sz w:val="20"/>
          <w:szCs w:val="20"/>
        </w:rPr>
        <w:t>Converted trained PyTorch models into ONNX format for cross-platform inference and deployment across diverse environments.</w:t>
      </w:r>
    </w:p>
    <w:p w14:paraId="19475C2C" w14:textId="77777777" w:rsidR="005F712F" w:rsidRDefault="005F712F" w:rsidP="005F712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5F712F">
        <w:rPr>
          <w:rFonts w:ascii="Calibri" w:hAnsi="Calibri" w:cs="Calibri"/>
          <w:color w:val="000000"/>
          <w:sz w:val="20"/>
          <w:szCs w:val="20"/>
        </w:rPr>
        <w:t>Designed and implemented Agentic AI systems enabling autonomous decision-making and multi-agent collaboration using frameworks such as LangGraph, CrewAI, and AutoGen.</w:t>
      </w:r>
    </w:p>
    <w:p w14:paraId="6484035D" w14:textId="77777777" w:rsidR="00E533C3" w:rsidRDefault="005F712F" w:rsidP="00E533C3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5F712F">
        <w:rPr>
          <w:rFonts w:ascii="Calibri" w:hAnsi="Calibri" w:cs="Calibri"/>
          <w:color w:val="000000"/>
          <w:sz w:val="20"/>
          <w:szCs w:val="20"/>
        </w:rPr>
        <w:t>Developed LLM-driven agents capable of planning, reasoning, and executing multi-step workflows (retrieval, summarization, validation, and action).</w:t>
      </w:r>
    </w:p>
    <w:p w14:paraId="165DBFE8" w14:textId="77777777" w:rsidR="00E533C3" w:rsidRDefault="005F712F" w:rsidP="00E533C3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533C3">
        <w:rPr>
          <w:rFonts w:ascii="Calibri" w:hAnsi="Calibri" w:cs="Calibri"/>
          <w:color w:val="000000"/>
          <w:sz w:val="20"/>
          <w:szCs w:val="20"/>
        </w:rPr>
        <w:t>Integrated Retrieval-Augmented Generation (RAG) pipelines with semantic chunking, hybrid retrieval, and metadata filtering to enhance agent knowledge grounding.</w:t>
      </w:r>
    </w:p>
    <w:p w14:paraId="5011A88A" w14:textId="77777777" w:rsidR="00E533C3" w:rsidRDefault="005F712F" w:rsidP="00E533C3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533C3">
        <w:rPr>
          <w:rFonts w:ascii="Calibri" w:hAnsi="Calibri" w:cs="Calibri"/>
          <w:color w:val="000000"/>
          <w:sz w:val="20"/>
          <w:szCs w:val="20"/>
        </w:rPr>
        <w:t>Built data-aware AI agents that dynamically query internal data sources (SQL, APIs, BI dashboards) for contextual and accurate responses.</w:t>
      </w:r>
    </w:p>
    <w:p w14:paraId="59A871C8" w14:textId="77777777" w:rsidR="00E533C3" w:rsidRDefault="005F712F" w:rsidP="00E533C3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533C3">
        <w:rPr>
          <w:rFonts w:ascii="Calibri" w:hAnsi="Calibri" w:cs="Calibri"/>
          <w:color w:val="000000"/>
          <w:sz w:val="20"/>
          <w:szCs w:val="20"/>
        </w:rPr>
        <w:t>Implemented task orchestration and agent communication using message-passing frameworks to coordinate reasoning among multiple AI agents.</w:t>
      </w:r>
    </w:p>
    <w:p w14:paraId="4536B6EC" w14:textId="77777777" w:rsidR="00D05EDA" w:rsidRDefault="005F712F" w:rsidP="00D05EDA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533C3">
        <w:rPr>
          <w:rFonts w:ascii="Calibri" w:hAnsi="Calibri" w:cs="Calibri"/>
          <w:color w:val="000000"/>
          <w:sz w:val="20"/>
          <w:szCs w:val="20"/>
        </w:rPr>
        <w:t>Fine-tuned large language models (OpenAI, Llama, Claude) for improved contextual reasoning and tool usage across enterprise domains.</w:t>
      </w:r>
    </w:p>
    <w:p w14:paraId="231739F3" w14:textId="77777777" w:rsidR="00D05EDA" w:rsidRDefault="00D05EDA" w:rsidP="00D05EDA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05EDA">
        <w:rPr>
          <w:rFonts w:ascii="Calibri" w:hAnsi="Calibri" w:cs="Calibri"/>
          <w:color w:val="000000"/>
          <w:sz w:val="20"/>
          <w:szCs w:val="20"/>
        </w:rPr>
        <w:t>Implemented OCR + NER + numeric parsing workflows for structured data extraction using Tesseract, spaCy, and custom rule-based post-processing.</w:t>
      </w:r>
    </w:p>
    <w:p w14:paraId="03919D98" w14:textId="5C5E2751" w:rsidR="00D05EDA" w:rsidRPr="00D05EDA" w:rsidRDefault="00D05EDA" w:rsidP="00D05EDA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05EDA">
        <w:rPr>
          <w:rFonts w:ascii="Calibri" w:hAnsi="Calibri" w:cs="Calibri"/>
          <w:color w:val="000000"/>
          <w:sz w:val="20"/>
          <w:szCs w:val="20"/>
        </w:rPr>
        <w:t>Designed schema-driven feature comparison engines to identify missing or low-confidence attributes and trigger conversational correction loops.</w:t>
      </w:r>
    </w:p>
    <w:p w14:paraId="2662F428" w14:textId="77777777" w:rsidR="00A0348D" w:rsidRDefault="00A0348D" w:rsidP="00A0348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A0348D">
        <w:rPr>
          <w:rFonts w:ascii="Calibri" w:hAnsi="Calibri" w:cs="Calibri"/>
          <w:color w:val="000000"/>
          <w:sz w:val="20"/>
          <w:szCs w:val="20"/>
        </w:rPr>
        <w:t>Designed and implemented Retrieval-Augmented Generation (RAG) pipelines using vector databases (FAISS, Pinecone, Weaviate) and embedding models to improve contextual accuracy in LLM outputs.</w:t>
      </w:r>
    </w:p>
    <w:p w14:paraId="5045A7AA" w14:textId="77777777" w:rsidR="002A1440" w:rsidRDefault="00A0348D" w:rsidP="002A14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A0348D">
        <w:rPr>
          <w:rFonts w:ascii="Calibri" w:hAnsi="Calibri" w:cs="Calibri"/>
          <w:color w:val="000000"/>
          <w:sz w:val="20"/>
          <w:szCs w:val="20"/>
        </w:rPr>
        <w:t>Evaluated and benchmarked generative models (GPT, Claude, LLaMA, Gemini) with quantitative (BLEU, ROUGE, perplexity) and qualitative metrics to ensure reliability, performance, and safety.</w:t>
      </w:r>
    </w:p>
    <w:p w14:paraId="0BF6A5D0" w14:textId="77777777" w:rsidR="002A1440" w:rsidRDefault="00A0348D" w:rsidP="002A14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A1440">
        <w:rPr>
          <w:rFonts w:ascii="Calibri" w:hAnsi="Calibri" w:cs="Calibri"/>
          <w:color w:val="000000"/>
          <w:sz w:val="20"/>
          <w:szCs w:val="20"/>
        </w:rPr>
        <w:t>Applied prompt engineering and fine-tuning techniques (LoRA, QLoRA) to optimize LLM responses and reduce hallucinations in production deployments.</w:t>
      </w:r>
    </w:p>
    <w:p w14:paraId="45822AC4" w14:textId="77777777" w:rsidR="00E44BFE" w:rsidRDefault="00A0348D" w:rsidP="00E44BFE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A1440">
        <w:rPr>
          <w:rFonts w:ascii="Calibri" w:hAnsi="Calibri" w:cs="Calibri"/>
          <w:color w:val="000000"/>
          <w:sz w:val="20"/>
          <w:szCs w:val="20"/>
        </w:rPr>
        <w:t>Developed and deployed AI Agents and Agentic Workflows with orchestration, monitoring, and feedback loops using LangChain and LangSmith.</w:t>
      </w:r>
    </w:p>
    <w:p w14:paraId="695F81D3" w14:textId="0631ECFC" w:rsidR="00D65E61" w:rsidRDefault="00D65E61" w:rsidP="00E44BFE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65E61">
        <w:rPr>
          <w:rFonts w:ascii="Calibri" w:hAnsi="Calibri" w:cs="Calibri"/>
          <w:color w:val="000000"/>
          <w:sz w:val="20"/>
          <w:szCs w:val="20"/>
        </w:rPr>
        <w:t xml:space="preserve">Integrated </w:t>
      </w:r>
      <w:r w:rsidRPr="00D65E61">
        <w:rPr>
          <w:rFonts w:ascii="Calibri" w:hAnsi="Calibri" w:cs="Calibri"/>
          <w:b/>
          <w:bCs/>
          <w:color w:val="000000"/>
          <w:sz w:val="20"/>
          <w:szCs w:val="20"/>
        </w:rPr>
        <w:t>LLMs (GPT-4, Claude, Llama)</w:t>
      </w:r>
      <w:r w:rsidRPr="00D65E61">
        <w:rPr>
          <w:rFonts w:ascii="Calibri" w:hAnsi="Calibri" w:cs="Calibri"/>
          <w:color w:val="000000"/>
          <w:sz w:val="20"/>
          <w:szCs w:val="20"/>
        </w:rPr>
        <w:t xml:space="preserve"> into </w:t>
      </w:r>
      <w:r w:rsidRPr="00D65E61">
        <w:rPr>
          <w:rFonts w:ascii="Calibri" w:hAnsi="Calibri" w:cs="Calibri"/>
          <w:b/>
          <w:bCs/>
          <w:color w:val="000000"/>
          <w:sz w:val="20"/>
          <w:szCs w:val="20"/>
        </w:rPr>
        <w:t>schema-controlled conversational flows</w:t>
      </w:r>
      <w:r w:rsidRPr="00D65E61">
        <w:rPr>
          <w:rFonts w:ascii="Calibri" w:hAnsi="Calibri" w:cs="Calibri"/>
          <w:color w:val="000000"/>
          <w:sz w:val="20"/>
          <w:szCs w:val="20"/>
        </w:rPr>
        <w:t xml:space="preserve"> using LangChain, LlamaIndex, and custom slot-filling logic.</w:t>
      </w:r>
    </w:p>
    <w:p w14:paraId="1A8D3DFC" w14:textId="77777777" w:rsidR="00E44BFE" w:rsidRDefault="00E44BFE" w:rsidP="00E44BFE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44BFE">
        <w:rPr>
          <w:rFonts w:ascii="Calibri" w:hAnsi="Calibri" w:cs="Calibri"/>
          <w:color w:val="000000"/>
          <w:sz w:val="20"/>
          <w:szCs w:val="20"/>
        </w:rPr>
        <w:t>Developed interactive BI dashboards to visualize operational performance, anomaly detection trends, and ML-driven insights using tools like Power BI and Tableau.</w:t>
      </w:r>
    </w:p>
    <w:p w14:paraId="58BC74B8" w14:textId="65D0E926" w:rsidR="00E44BFE" w:rsidRPr="00E44BFE" w:rsidRDefault="00E44BFE" w:rsidP="00E44BFE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44BFE">
        <w:rPr>
          <w:rFonts w:ascii="Calibri" w:hAnsi="Calibri" w:cs="Calibri"/>
          <w:color w:val="000000"/>
          <w:sz w:val="20"/>
          <w:szCs w:val="20"/>
        </w:rPr>
        <w:t>Automated data collection and reporting workflows, improving decision-making accuracy and reducing manual effort by 40%.</w:t>
      </w:r>
    </w:p>
    <w:p w14:paraId="24AC1B39" w14:textId="47A54462" w:rsid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Conducted exploratory data analysis (EDA) and advanced analytics to provide actionable insights that supported product innovation and client solutions.</w:t>
      </w:r>
    </w:p>
    <w:p w14:paraId="6BE9F717" w14:textId="0DA0894B" w:rsidR="005C50F0" w:rsidRDefault="005C50F0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5C50F0">
        <w:rPr>
          <w:rFonts w:ascii="Calibri" w:hAnsi="Calibri" w:cs="Calibri"/>
          <w:color w:val="000000"/>
          <w:sz w:val="20"/>
          <w:szCs w:val="20"/>
        </w:rPr>
        <w:lastRenderedPageBreak/>
        <w:t xml:space="preserve">Designed and deployed high-performance REST APIs using </w:t>
      </w:r>
      <w:r w:rsidRPr="005C50F0">
        <w:rPr>
          <w:rFonts w:ascii="Calibri" w:hAnsi="Calibri" w:cs="Calibri"/>
          <w:b/>
          <w:bCs/>
          <w:color w:val="000000"/>
          <w:sz w:val="20"/>
          <w:szCs w:val="20"/>
        </w:rPr>
        <w:t>FastAPI</w:t>
      </w:r>
      <w:r w:rsidRPr="005C50F0">
        <w:rPr>
          <w:rFonts w:ascii="Calibri" w:hAnsi="Calibri" w:cs="Calibri"/>
          <w:color w:val="000000"/>
          <w:sz w:val="20"/>
          <w:szCs w:val="20"/>
        </w:rPr>
        <w:t xml:space="preserve"> to serve machine learning and LLM inference pipelines in production.</w:t>
      </w:r>
    </w:p>
    <w:p w14:paraId="1204F14A" w14:textId="569CA0BB" w:rsidR="00EE6B27" w:rsidRPr="00CB6D19" w:rsidRDefault="00EE6B27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E6B27">
        <w:rPr>
          <w:rFonts w:ascii="Calibri" w:hAnsi="Calibri" w:cs="Calibri"/>
          <w:color w:val="000000"/>
          <w:sz w:val="20"/>
          <w:szCs w:val="20"/>
        </w:rPr>
        <w:t xml:space="preserve">Built interactive AI dashboards and visualization tools using </w:t>
      </w:r>
      <w:r w:rsidRPr="00EE6B27">
        <w:rPr>
          <w:rFonts w:ascii="Calibri" w:hAnsi="Calibri" w:cs="Calibri"/>
          <w:b/>
          <w:bCs/>
          <w:color w:val="000000"/>
          <w:sz w:val="20"/>
          <w:szCs w:val="20"/>
        </w:rPr>
        <w:t>Streamlit</w:t>
      </w:r>
      <w:r w:rsidRPr="00EE6B27">
        <w:rPr>
          <w:rFonts w:ascii="Calibri" w:hAnsi="Calibri" w:cs="Calibri"/>
          <w:color w:val="000000"/>
          <w:sz w:val="20"/>
          <w:szCs w:val="20"/>
        </w:rPr>
        <w:t>, enabling real-time insights from model predictions and analytics.</w:t>
      </w:r>
    </w:p>
    <w:p w14:paraId="799D2827" w14:textId="2A3D5186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Applied predictive modeling, statistical modeling, regression, clustering, factor analysis, decision tree learning, artificial neural networks (ANNs), and properties of distributions to derive insights and optimize risk assessment models.</w:t>
      </w:r>
    </w:p>
    <w:p w14:paraId="1D1A6731" w14:textId="0D6D4711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Conducted dimensionality reduction with Principal Components Analysis (PCA) and feature engineering, followed by hyperparameter tuning to improve model accuracy, recall, and F1 score.</w:t>
      </w:r>
    </w:p>
    <w:p w14:paraId="18F5826B" w14:textId="344C124C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Built advanced Generative Adversarial Networks (GANs), Deep Convolutional GANs (DCGANs), and CycleGAN architectures for data augmentation, anomaly detection, and synthetic data generation.</w:t>
      </w:r>
    </w:p>
    <w:p w14:paraId="524CCE8D" w14:textId="77777777" w:rsidR="0080490D" w:rsidRDefault="00CB6D19" w:rsidP="0080490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Applied time series analysis and forecasting models (ARIMA, Prophet, LSTM) to predict trends in regulatory and compliance datasets.</w:t>
      </w:r>
    </w:p>
    <w:p w14:paraId="4B9E4A87" w14:textId="77777777" w:rsidR="0080490D" w:rsidRDefault="00766A46" w:rsidP="0080490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0490D">
        <w:rPr>
          <w:rFonts w:ascii="Calibri" w:hAnsi="Calibri" w:cs="Calibri"/>
          <w:color w:val="000000"/>
          <w:sz w:val="20"/>
          <w:szCs w:val="20"/>
        </w:rPr>
        <w:t>Led migration of multiple legacy Microsoft Access databases to Azure SQL Managed Instance, eliminating redundancy and improving scalability.</w:t>
      </w:r>
    </w:p>
    <w:p w14:paraId="4F1428DA" w14:textId="34A68FF5" w:rsidR="0080490D" w:rsidRDefault="00766A46" w:rsidP="0080490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0490D">
        <w:rPr>
          <w:rFonts w:ascii="Calibri" w:hAnsi="Calibri" w:cs="Calibri"/>
          <w:color w:val="000000"/>
          <w:sz w:val="20"/>
          <w:szCs w:val="20"/>
        </w:rPr>
        <w:t>Designed and implemented normalized relational schemas using ER modeling and schema refactoring best practices</w:t>
      </w:r>
      <w:r w:rsidR="0080490D">
        <w:rPr>
          <w:rFonts w:ascii="Calibri" w:hAnsi="Calibri" w:cs="Calibri"/>
          <w:color w:val="000000"/>
          <w:sz w:val="20"/>
          <w:szCs w:val="20"/>
        </w:rPr>
        <w:t>.</w:t>
      </w:r>
    </w:p>
    <w:p w14:paraId="044A9271" w14:textId="3BE0A855" w:rsidR="0080490D" w:rsidRDefault="00766A46" w:rsidP="0080490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0490D">
        <w:rPr>
          <w:rFonts w:ascii="Calibri" w:hAnsi="Calibri" w:cs="Calibri"/>
          <w:color w:val="000000"/>
          <w:sz w:val="20"/>
          <w:szCs w:val="20"/>
        </w:rPr>
        <w:t>Developed ETL pipelines with Azure Data Factory and SSIS for batch processing and near real-time ingestion</w:t>
      </w:r>
      <w:r w:rsidR="0080490D">
        <w:rPr>
          <w:rFonts w:ascii="Calibri" w:hAnsi="Calibri" w:cs="Calibri"/>
          <w:color w:val="000000"/>
          <w:sz w:val="20"/>
          <w:szCs w:val="20"/>
        </w:rPr>
        <w:t>.</w:t>
      </w:r>
    </w:p>
    <w:p w14:paraId="700F9735" w14:textId="77777777" w:rsidR="0080490D" w:rsidRDefault="00766A46" w:rsidP="0080490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0490D">
        <w:rPr>
          <w:rFonts w:ascii="Calibri" w:hAnsi="Calibri" w:cs="Calibri"/>
          <w:color w:val="000000"/>
          <w:sz w:val="20"/>
          <w:szCs w:val="20"/>
        </w:rPr>
        <w:t>Created technical runbooks, data dictionaries, and validation checklists ensuring data integrity across environments.</w:t>
      </w:r>
    </w:p>
    <w:p w14:paraId="48D639C4" w14:textId="77777777" w:rsidR="00461709" w:rsidRDefault="00766A46" w:rsidP="0080490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0490D">
        <w:rPr>
          <w:rFonts w:ascii="Calibri" w:hAnsi="Calibri" w:cs="Calibri"/>
          <w:color w:val="000000"/>
          <w:sz w:val="20"/>
          <w:szCs w:val="20"/>
        </w:rPr>
        <w:t>Automated workflows with VBA in Access to streamline reporting during transition phase.</w:t>
      </w:r>
      <w:r w:rsidR="00461709">
        <w:rPr>
          <w:rFonts w:ascii="Calibri" w:hAnsi="Calibri" w:cs="Calibri"/>
          <w:color w:val="000000"/>
          <w:sz w:val="20"/>
          <w:szCs w:val="20"/>
        </w:rPr>
        <w:t>.</w:t>
      </w:r>
    </w:p>
    <w:p w14:paraId="575DA5C1" w14:textId="649F2834" w:rsidR="00766A46" w:rsidRPr="0080490D" w:rsidRDefault="00766A46" w:rsidP="0080490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0490D">
        <w:rPr>
          <w:rFonts w:ascii="Calibri" w:hAnsi="Calibri" w:cs="Calibri"/>
          <w:color w:val="000000"/>
          <w:sz w:val="20"/>
          <w:szCs w:val="20"/>
        </w:rPr>
        <w:t>Collaborated with stakeholders to design intuitive reporting dashboards in Power BI for migrated datasets.</w:t>
      </w:r>
    </w:p>
    <w:p w14:paraId="1168D7E9" w14:textId="2F0D65D8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Implemented data governance, data quality checks, and metadata management ensuring compliance with GDPR, CCPA, and enterprise data security standards.</w:t>
      </w:r>
    </w:p>
    <w:p w14:paraId="7E2FC3D5" w14:textId="3008DD8C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Utilized Git, Jenkins, and CI/CD pipelines for version control, continuous integration, and automated deployment of ML models.</w:t>
      </w:r>
    </w:p>
    <w:p w14:paraId="0978B972" w14:textId="5F2801AC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Produced detailed documentation and knowledge sharing through Jupyter Notebooks, GitHub, and technical reports for reproducibility and transparency.</w:t>
      </w:r>
    </w:p>
    <w:p w14:paraId="776EEFA6" w14:textId="1CD51E12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>Mentored junior Data Scientists and Analysts on machine learning, Python best practices, and statistical modeling techniques.</w:t>
      </w:r>
    </w:p>
    <w:p w14:paraId="75ECBE12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Implemented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data preprocessing techniques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(data cleaning, imputation, normalization, scaling, outlier detection, encoding) to ensure high-quality datasets for machine learning models.</w:t>
      </w:r>
    </w:p>
    <w:p w14:paraId="1644A1AB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Applied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unsupervised learning algorithms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(K-Means, DBSCAN, Hierarchical Clustering, Gaussian Mixture Models) for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customer segmentation and anomaly detection</w:t>
      </w:r>
      <w:r w:rsidRPr="00CB6D19">
        <w:rPr>
          <w:rFonts w:ascii="Calibri" w:hAnsi="Calibri" w:cs="Calibri"/>
          <w:color w:val="000000"/>
          <w:sz w:val="20"/>
          <w:szCs w:val="20"/>
        </w:rPr>
        <w:t>.</w:t>
      </w:r>
    </w:p>
    <w:p w14:paraId="61FACA9A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Utilized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supervised learning methods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(Logistic Regression, Random Forest, Gradient Boosting, XGBoost, LightGBM, CatBoost) to improve classification accuracy in predictive models.</w:t>
      </w:r>
    </w:p>
    <w:p w14:paraId="6D3B5999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Designed and executed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recommendation systems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collaborative filtering, content-based filtering, and matrix factorization (SVD, ALS)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personalized insights.</w:t>
      </w:r>
    </w:p>
    <w:p w14:paraId="18E932C1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Delivered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fine-tuning-as-a-service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LLMs and Generative AI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models, applying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zero-shot learning, semi-supervised learning, and RL environments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task-specific adaptation and performance improvement.</w:t>
      </w:r>
    </w:p>
    <w:p w14:paraId="454CC671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Developed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predictive modeling pipelines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with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scikit-learn Pipeline, FeatureUnion, and GridSearchCV</w:t>
      </w:r>
      <w:r w:rsidRPr="00CB6D19">
        <w:rPr>
          <w:rFonts w:ascii="Calibri" w:hAnsi="Calibri" w:cs="Calibri"/>
          <w:color w:val="000000"/>
          <w:sz w:val="20"/>
          <w:szCs w:val="20"/>
        </w:rPr>
        <w:t>, enabling reproducible and scalable ML workflows.</w:t>
      </w:r>
    </w:p>
    <w:p w14:paraId="2D65BCF6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Conducted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dimensionality reduction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PCA, LDA, ICA, and autoencoders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improve computational efficiency and visualization of high-dimensional data.</w:t>
      </w:r>
    </w:p>
    <w:p w14:paraId="330EF007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Performed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time series forecasting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with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ARIMA, SARIMA, Prophet, Holt-Winters, and LSTM models</w:t>
      </w:r>
      <w:r w:rsidRPr="00CB6D19">
        <w:rPr>
          <w:rFonts w:ascii="Calibri" w:hAnsi="Calibri" w:cs="Calibri"/>
          <w:color w:val="000000"/>
          <w:sz w:val="20"/>
          <w:szCs w:val="20"/>
        </w:rPr>
        <w:t>, improving accuracy in demand prediction and trend analysis.</w:t>
      </w:r>
    </w:p>
    <w:p w14:paraId="5F1AFB08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Integrated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real-time data streaming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solutions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Apache Kafka, Flink, and Spark Streaming</w:t>
      </w:r>
      <w:r w:rsidRPr="00CB6D19">
        <w:rPr>
          <w:rFonts w:ascii="Calibri" w:hAnsi="Calibri" w:cs="Calibri"/>
          <w:color w:val="000000"/>
          <w:sz w:val="20"/>
          <w:szCs w:val="20"/>
        </w:rPr>
        <w:t>, enabling continuous analytics and real-time decision-making.</w:t>
      </w:r>
    </w:p>
    <w:p w14:paraId="291D4E7B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Leveraged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Bayesian modeling and probabilistic graphical models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(PyMC3, Stan) to improve uncertainty quantification in predictions.</w:t>
      </w:r>
    </w:p>
    <w:p w14:paraId="64587FBA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Applied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computer vision techniques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(OpenCV, CNNs, YOLO, ResNet, EfficientNet) for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image recognition, OCR, and document classification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in compliance datasets.</w:t>
      </w:r>
    </w:p>
    <w:p w14:paraId="3228E181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Designed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knowledge graphs and graph analytics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Neo4j, NetworkX, and Graph Neural Networks (GNNs)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relationship mining in legal and regulatory data.</w:t>
      </w:r>
    </w:p>
    <w:p w14:paraId="655FF105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Built and monitored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automated ML pipelines (AutoML frameworks such as H2O.ai, AutoKeras, and Azure AutoML)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rapid experimentation and model deployment.</w:t>
      </w:r>
    </w:p>
    <w:p w14:paraId="7D4AC7E9" w14:textId="77777777" w:rsidR="005B457B" w:rsidRDefault="00CB6D19" w:rsidP="005B457B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Enhanced model monitoring and explainability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SHAP, LIME, and ELI5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ensure transparency and regulatory compliance in ML outcomes.</w:t>
      </w:r>
    </w:p>
    <w:p w14:paraId="2E291FA5" w14:textId="77777777" w:rsidR="00DF32D1" w:rsidRDefault="005B457B" w:rsidP="00DF32D1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5B457B">
        <w:rPr>
          <w:rFonts w:ascii="Calibri" w:hAnsi="Calibri" w:cs="Calibri"/>
          <w:color w:val="000000"/>
          <w:sz w:val="20"/>
          <w:szCs w:val="20"/>
        </w:rPr>
        <w:t>Designed and deployed GenAI solutions using Amazon Bedrock, leveraging foundation models from Anthropic Claude, Cohere, and Stability AI.</w:t>
      </w:r>
    </w:p>
    <w:p w14:paraId="7A18E7F2" w14:textId="77777777" w:rsidR="00DF32D1" w:rsidRDefault="00DF32D1" w:rsidP="00DF32D1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F32D1">
        <w:rPr>
          <w:rFonts w:ascii="Calibri" w:hAnsi="Calibri" w:cs="Calibri"/>
          <w:color w:val="000000"/>
          <w:sz w:val="20"/>
          <w:szCs w:val="20"/>
        </w:rPr>
        <w:t>Led migration of multiple legacy Microsoft Access databases to Azure SQL Managed Instance, eliminating redundancy and improving scalability.</w:t>
      </w:r>
    </w:p>
    <w:p w14:paraId="24BD42ED" w14:textId="77777777" w:rsidR="00DF32D1" w:rsidRDefault="00DF32D1" w:rsidP="00DF32D1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F32D1">
        <w:rPr>
          <w:rFonts w:ascii="Calibri" w:hAnsi="Calibri" w:cs="Calibri"/>
          <w:color w:val="000000"/>
          <w:sz w:val="20"/>
          <w:szCs w:val="20"/>
        </w:rPr>
        <w:t>Designed and implemented normalized relational schemas using ER modeling and schema refactoring best practices.</w:t>
      </w:r>
    </w:p>
    <w:p w14:paraId="51A9F3D2" w14:textId="77777777" w:rsidR="00DF32D1" w:rsidRDefault="00DF32D1" w:rsidP="00DF32D1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F32D1">
        <w:rPr>
          <w:rFonts w:ascii="Calibri" w:hAnsi="Calibri" w:cs="Calibri"/>
          <w:color w:val="000000"/>
          <w:sz w:val="20"/>
          <w:szCs w:val="20"/>
        </w:rPr>
        <w:t>Developed ETL pipelines with Azure Data Factory and SSIS for batch processing and near real-time ingestion.</w:t>
      </w:r>
    </w:p>
    <w:p w14:paraId="5887C65C" w14:textId="2B32A9D4" w:rsidR="00DF32D1" w:rsidRPr="00DF32D1" w:rsidRDefault="00DF32D1" w:rsidP="00DF32D1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F32D1">
        <w:rPr>
          <w:rFonts w:ascii="Calibri" w:hAnsi="Calibri" w:cs="Calibri"/>
          <w:color w:val="000000"/>
          <w:sz w:val="20"/>
          <w:szCs w:val="20"/>
        </w:rPr>
        <w:t>Created technical runbooks, data dictionaries, and validation checklists ensuring data integrity across environments.</w:t>
      </w:r>
    </w:p>
    <w:p w14:paraId="5E86895B" w14:textId="77777777" w:rsidR="005B457B" w:rsidRDefault="005B457B" w:rsidP="005B457B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5B457B">
        <w:rPr>
          <w:rFonts w:ascii="Calibri" w:hAnsi="Calibri" w:cs="Calibri"/>
          <w:color w:val="000000"/>
          <w:sz w:val="20"/>
          <w:szCs w:val="20"/>
        </w:rPr>
        <w:lastRenderedPageBreak/>
        <w:t>Implemented Amazon Q–powered workflows for intelligent query answering and domain-specific search, integrated with Bedrock Knowledge Bases.</w:t>
      </w:r>
    </w:p>
    <w:p w14:paraId="464F6BFA" w14:textId="5A1B25D0" w:rsidR="005B457B" w:rsidRPr="005B457B" w:rsidRDefault="005B457B" w:rsidP="005B457B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5B457B">
        <w:rPr>
          <w:rFonts w:ascii="Calibri" w:hAnsi="Calibri" w:cs="Calibri"/>
          <w:color w:val="000000"/>
          <w:sz w:val="20"/>
          <w:szCs w:val="20"/>
        </w:rPr>
        <w:t>Applied AWS Bedrock Guardrails to ensure compliance, safety, and bias mitigation in deployed AI agents</w:t>
      </w:r>
    </w:p>
    <w:p w14:paraId="33FBDF71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Applied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Reinforcement Learning (RL)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techniques (Q-learning, Deep Q Networks, Policy Gradient methods) for optimization of decision-making systems.</w:t>
      </w:r>
    </w:p>
    <w:p w14:paraId="60B7B483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Conducted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survival analysis and hazard modeling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predictive risk analytics in compliance and legal datasets.</w:t>
      </w:r>
    </w:p>
    <w:p w14:paraId="0294E3DB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Worked with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NoSQL databases (MongoDB, Cassandra, DynamoDB)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and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graph databases (Neo4j)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unstructured and semi-structured data storage.</w:t>
      </w:r>
    </w:p>
    <w:p w14:paraId="24F5E901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Applied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data mining techniques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(association rule mining, Apriori, FP-Growth) to uncover hidden patterns and correlations in large datasets.</w:t>
      </w:r>
    </w:p>
    <w:p w14:paraId="08F897CC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Leveraged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API integrations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and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RESTful services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build scalable ML-powered applications.</w:t>
      </w:r>
    </w:p>
    <w:p w14:paraId="43E41BB7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Collaborated with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DevOps and Data Engineering teams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implement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CI/CD pipelines for ML (MLOps)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Kubeflow, MLflow, Airflow, and Jenkins</w:t>
      </w:r>
      <w:r w:rsidRPr="00CB6D19">
        <w:rPr>
          <w:rFonts w:ascii="Calibri" w:hAnsi="Calibri" w:cs="Calibri"/>
          <w:color w:val="000000"/>
          <w:sz w:val="20"/>
          <w:szCs w:val="20"/>
        </w:rPr>
        <w:t>.</w:t>
      </w:r>
    </w:p>
    <w:p w14:paraId="217CE25D" w14:textId="77777777" w:rsidR="009235FF" w:rsidRDefault="00CB6D19" w:rsidP="009235F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Conducted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feature importance analysis and SHAP value interpretation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provide business users with clear insights into model decisions.</w:t>
      </w:r>
    </w:p>
    <w:p w14:paraId="3148FF52" w14:textId="77777777" w:rsidR="009235FF" w:rsidRDefault="009235FF" w:rsidP="009235F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9235FF">
        <w:rPr>
          <w:rFonts w:ascii="Calibri" w:hAnsi="Calibri" w:cs="Calibri"/>
          <w:color w:val="000000"/>
          <w:sz w:val="20"/>
          <w:szCs w:val="20"/>
        </w:rPr>
        <w:t>Automated workflows with VBA in Access to streamline reporting during transition phase.</w:t>
      </w:r>
    </w:p>
    <w:p w14:paraId="0B31CEF0" w14:textId="1DFA9594" w:rsidR="009235FF" w:rsidRPr="009235FF" w:rsidRDefault="009235FF" w:rsidP="009235F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9235FF">
        <w:rPr>
          <w:rFonts w:ascii="Calibri" w:hAnsi="Calibri" w:cs="Calibri"/>
          <w:color w:val="000000"/>
          <w:sz w:val="20"/>
          <w:szCs w:val="20"/>
        </w:rPr>
        <w:t>Collaborated with stakeholders to design intuitive reporting dashboards in Power BI for migrated datasets.</w:t>
      </w:r>
    </w:p>
    <w:p w14:paraId="4E09FDC1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Applied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optimization algorithms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(Genetic Algorithms, Simulated Annealing, Gradient Descent Variants) for hyperparameter tuning and resource allocation problems.</w:t>
      </w:r>
    </w:p>
    <w:p w14:paraId="7058B159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Ensured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data privacy, compliance, and governance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by applying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role-based access control, PII masking, and encryption techniques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in all analytics workflows.</w:t>
      </w:r>
    </w:p>
    <w:p w14:paraId="1598942D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Used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Git, GitHub, and GitLab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version control, code collaboration, and reproducibility in machine learning projects.</w:t>
      </w:r>
    </w:p>
    <w:p w14:paraId="19794AF5" w14:textId="77777777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Participated in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Kaggle-style experiments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within the organization to validate new algorithms and compare model performance benchmarks.</w:t>
      </w:r>
    </w:p>
    <w:p w14:paraId="5D3D4CDA" w14:textId="77777777" w:rsidR="00CB6D19" w:rsidRPr="00C344C7" w:rsidRDefault="00CB6D19" w:rsidP="00CB6D19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FC46080" w14:textId="77777777" w:rsidR="00CB6D19" w:rsidRDefault="00CB6D19" w:rsidP="00CB6D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="Calibri"/>
          <w:color w:val="000000"/>
          <w:sz w:val="20"/>
          <w:szCs w:val="20"/>
        </w:rPr>
      </w:pPr>
    </w:p>
    <w:p w14:paraId="4BB6E425" w14:textId="466B0FB8" w:rsidR="00CB6D19" w:rsidRPr="00596644" w:rsidRDefault="00CB6D19" w:rsidP="00CB6D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="Calibri"/>
          <w:b/>
          <w:sz w:val="20"/>
          <w:szCs w:val="20"/>
        </w:rPr>
      </w:pPr>
      <w:r w:rsidRPr="00694F47">
        <w:rPr>
          <w:rFonts w:asciiTheme="minorHAnsi" w:hAnsiTheme="minorHAnsi" w:cs="Calibri"/>
          <w:b/>
          <w:sz w:val="20"/>
          <w:szCs w:val="20"/>
        </w:rPr>
        <w:t>Client</w:t>
      </w:r>
      <w:r>
        <w:rPr>
          <w:rFonts w:asciiTheme="minorHAnsi" w:hAnsiTheme="minorHAnsi" w:cs="Calibri"/>
          <w:b/>
          <w:sz w:val="20"/>
          <w:szCs w:val="20"/>
        </w:rPr>
        <w:t xml:space="preserve">: </w:t>
      </w:r>
      <w:r w:rsidR="005911E6">
        <w:rPr>
          <w:rFonts w:ascii="Arial" w:hAnsi="Arial" w:cs="Arial"/>
          <w:b/>
          <w:bCs/>
          <w:color w:val="000000"/>
          <w:sz w:val="20"/>
          <w:szCs w:val="20"/>
        </w:rPr>
        <w:t>Republic Finance, Rouge, LA</w:t>
      </w:r>
      <w:r>
        <w:rPr>
          <w:rFonts w:asciiTheme="minorHAnsi" w:hAnsiTheme="minorHAnsi" w:cs="Calibri"/>
          <w:b/>
          <w:sz w:val="20"/>
          <w:szCs w:val="20"/>
        </w:rPr>
        <w:tab/>
        <w:t xml:space="preserve">                                                                                                                             </w:t>
      </w:r>
      <w:r w:rsidR="00596644" w:rsidRPr="00596644">
        <w:rPr>
          <w:rFonts w:asciiTheme="minorHAnsi" w:hAnsiTheme="minorHAnsi" w:cs="Calibri"/>
          <w:b/>
          <w:sz w:val="20"/>
          <w:szCs w:val="20"/>
        </w:rPr>
        <w:t>Sep 2018 - Feb 2022</w:t>
      </w:r>
    </w:p>
    <w:p w14:paraId="425B2A85" w14:textId="56E84511" w:rsidR="00CB6D19" w:rsidRPr="00694F47" w:rsidRDefault="00CB6D19" w:rsidP="00CB6D19">
      <w:pPr>
        <w:rPr>
          <w:rFonts w:asciiTheme="minorHAnsi" w:hAnsiTheme="minorHAnsi" w:cs="Calibri"/>
          <w:b/>
          <w:sz w:val="20"/>
          <w:szCs w:val="20"/>
        </w:rPr>
      </w:pPr>
      <w:r w:rsidRPr="00694F47">
        <w:rPr>
          <w:rFonts w:asciiTheme="minorHAnsi" w:hAnsiTheme="minorHAnsi" w:cs="Calibri"/>
          <w:b/>
          <w:sz w:val="20"/>
          <w:szCs w:val="20"/>
        </w:rPr>
        <w:t xml:space="preserve">Role: </w:t>
      </w:r>
      <w:r w:rsidR="007F41B5">
        <w:rPr>
          <w:rFonts w:ascii="Calibri" w:hAnsi="Calibri" w:cs="Calibri"/>
          <w:b/>
          <w:noProof/>
          <w:color w:val="000000"/>
          <w:sz w:val="20"/>
          <w:szCs w:val="20"/>
        </w:rPr>
        <w:t>Sr</w:t>
      </w:r>
      <w:r w:rsidR="00484C72" w:rsidRPr="00484C72">
        <w:rPr>
          <w:rFonts w:ascii="Calibri" w:hAnsi="Calibri" w:cs="Calibri"/>
          <w:b/>
          <w:noProof/>
          <w:color w:val="000000"/>
          <w:sz w:val="20"/>
          <w:szCs w:val="20"/>
        </w:rPr>
        <w:t xml:space="preserve"> </w:t>
      </w:r>
      <w:r w:rsidR="00561337">
        <w:rPr>
          <w:rFonts w:ascii="Calibri" w:hAnsi="Calibri" w:cs="Calibri"/>
          <w:b/>
          <w:noProof/>
          <w:color w:val="000000"/>
          <w:sz w:val="20"/>
          <w:szCs w:val="20"/>
        </w:rPr>
        <w:t>Data Scientist</w:t>
      </w:r>
      <w:r>
        <w:rPr>
          <w:rFonts w:asciiTheme="minorHAnsi" w:hAnsiTheme="minorHAnsi" w:cs="Calibri"/>
          <w:b/>
          <w:sz w:val="20"/>
          <w:szCs w:val="20"/>
        </w:rPr>
        <w:br/>
      </w:r>
      <w:r w:rsidRPr="00694F47">
        <w:rPr>
          <w:rFonts w:asciiTheme="minorHAnsi" w:hAnsiTheme="minorHAnsi" w:cs="Calibri"/>
          <w:b/>
          <w:sz w:val="20"/>
          <w:szCs w:val="20"/>
        </w:rPr>
        <w:t>Responsibilities:</w:t>
      </w:r>
    </w:p>
    <w:p w14:paraId="58DB6CC3" w14:textId="42E190BA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Designed and deployed a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document recommendation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engine leveraging multiple feature sets to improve personalized client experiences.</w:t>
      </w:r>
    </w:p>
    <w:p w14:paraId="74E8574B" w14:textId="627A0D4E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Proposed and executed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GPU-based solutions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AI, Deep Learning, and cognitive computing workloads, ensuring optimized model training and inference.</w:t>
      </w:r>
    </w:p>
    <w:p w14:paraId="1069CC03" w14:textId="7F5D4C16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Developed and exposed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RESTful APIs using Flask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enable seamless integration of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AI/ML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models with enterprise applications.</w:t>
      </w:r>
    </w:p>
    <w:p w14:paraId="45C45AFE" w14:textId="393CF7A1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Built and productionized a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conversational chatbot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automate client query resolution, improving response efficiency and customer satisfaction.</w:t>
      </w:r>
    </w:p>
    <w:p w14:paraId="18E39C31" w14:textId="72F4BD44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Engineered robust data pipelines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RDF Graphs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Apache Beam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and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Apache NiFi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deployed on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GCP Dataflow and BigQuery</w:t>
      </w:r>
      <w:r w:rsidRPr="00CB6D19">
        <w:rPr>
          <w:rFonts w:ascii="Calibri" w:hAnsi="Calibri" w:cs="Calibri"/>
          <w:color w:val="000000"/>
          <w:sz w:val="20"/>
          <w:szCs w:val="20"/>
        </w:rPr>
        <w:t>, enabling a highly automated and transparent data flow.</w:t>
      </w:r>
    </w:p>
    <w:p w14:paraId="6EEBB613" w14:textId="320DDB7B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Implemented predictive modeling using regression techniques such as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Lasso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Ridge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SVR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and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XGBoost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estimate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Customer Lifetime Value (CLV)</w:t>
      </w:r>
      <w:r w:rsidRPr="00CB6D19">
        <w:rPr>
          <w:rFonts w:ascii="Calibri" w:hAnsi="Calibri" w:cs="Calibri"/>
          <w:color w:val="000000"/>
          <w:sz w:val="20"/>
          <w:szCs w:val="20"/>
        </w:rPr>
        <w:t>.</w:t>
      </w:r>
    </w:p>
    <w:p w14:paraId="63B4F288" w14:textId="58A9C83C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Delivered a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KDB+ proof of concept (PoC)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and integrated it with multiple programming languages and enterprise tools for time-series data processing.</w:t>
      </w:r>
    </w:p>
    <w:p w14:paraId="2FC9405F" w14:textId="04739BBD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Stabilized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Linux infrastructure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and administered multiple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Hadoop clusters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in production environments.</w:t>
      </w:r>
    </w:p>
    <w:p w14:paraId="56B744BE" w14:textId="622A5163" w:rsid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Created rich, interactive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data visualizations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with Tableau, Matplotlib, and Seaborn to translate complex datasets into actionable business insights.</w:t>
      </w:r>
    </w:p>
    <w:p w14:paraId="6A66BC33" w14:textId="77777777" w:rsidR="00D13540" w:rsidRDefault="00CB6D19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Implemented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MLOps practices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CI/CD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pipelines,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Docker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and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Kubernetes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streamline model deployment and monitoring.</w:t>
      </w:r>
    </w:p>
    <w:p w14:paraId="2DCC5E55" w14:textId="7D20423B" w:rsidR="009D3BB7" w:rsidRDefault="009D3BB7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9D3BB7">
        <w:rPr>
          <w:rFonts w:ascii="Calibri" w:hAnsi="Calibri" w:cs="Calibri"/>
          <w:color w:val="000000"/>
          <w:sz w:val="20"/>
          <w:szCs w:val="20"/>
        </w:rPr>
        <w:t>Improved data completeness accuracy by 25% using schema-aware conversational validation.</w:t>
      </w:r>
    </w:p>
    <w:p w14:paraId="22D4E8DA" w14:textId="59BBB587" w:rsidR="001C1522" w:rsidRDefault="001C1522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1C1522">
        <w:rPr>
          <w:rFonts w:ascii="Calibri" w:hAnsi="Calibri" w:cs="Calibri"/>
          <w:color w:val="000000"/>
          <w:sz w:val="20"/>
          <w:szCs w:val="20"/>
        </w:rPr>
        <w:t xml:space="preserve">Built scalable ML environments on </w:t>
      </w:r>
      <w:r w:rsidRPr="001C1522">
        <w:rPr>
          <w:rFonts w:ascii="Calibri" w:hAnsi="Calibri" w:cs="Calibri"/>
          <w:b/>
          <w:bCs/>
          <w:color w:val="000000"/>
          <w:sz w:val="20"/>
          <w:szCs w:val="20"/>
        </w:rPr>
        <w:t>AWS and Azure</w:t>
      </w:r>
      <w:r w:rsidRPr="001C1522">
        <w:rPr>
          <w:rFonts w:ascii="Calibri" w:hAnsi="Calibri" w:cs="Calibri"/>
          <w:color w:val="000000"/>
          <w:sz w:val="20"/>
          <w:szCs w:val="20"/>
        </w:rPr>
        <w:t>, leveraging S3, Lambda, Bedrock, App Services, and CI/CD pipelines for production-grade delivery.</w:t>
      </w:r>
    </w:p>
    <w:p w14:paraId="73CA5C13" w14:textId="3A8C1825" w:rsidR="00731141" w:rsidRDefault="00731141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731141">
        <w:rPr>
          <w:rFonts w:ascii="Calibri" w:hAnsi="Calibri" w:cs="Calibri"/>
          <w:color w:val="000000"/>
          <w:sz w:val="20"/>
          <w:szCs w:val="20"/>
        </w:rPr>
        <w:t xml:space="preserve">Integrated vector databases such as </w:t>
      </w:r>
      <w:r w:rsidRPr="00731141">
        <w:rPr>
          <w:rFonts w:ascii="Calibri" w:hAnsi="Calibri" w:cs="Calibri"/>
          <w:b/>
          <w:bCs/>
          <w:color w:val="000000"/>
          <w:sz w:val="20"/>
          <w:szCs w:val="20"/>
        </w:rPr>
        <w:t>Pinecone / FAISS / ChromaDB</w:t>
      </w:r>
      <w:r w:rsidRPr="00731141">
        <w:rPr>
          <w:rFonts w:ascii="Calibri" w:hAnsi="Calibri" w:cs="Calibri"/>
          <w:color w:val="000000"/>
          <w:sz w:val="20"/>
          <w:szCs w:val="20"/>
        </w:rPr>
        <w:t xml:space="preserve"> to store and retrieve dense embeddings for semantic search and RAG-based AI workflows.</w:t>
      </w:r>
    </w:p>
    <w:p w14:paraId="1355299A" w14:textId="5BB1E7B8" w:rsidR="00E371B7" w:rsidRDefault="00E371B7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371B7">
        <w:rPr>
          <w:rFonts w:ascii="Calibri" w:hAnsi="Calibri" w:cs="Calibri"/>
          <w:color w:val="000000"/>
          <w:sz w:val="20"/>
          <w:szCs w:val="20"/>
        </w:rPr>
        <w:t xml:space="preserve">Developed and fine-tuned embedding models for document similarity, clustering, and context retrieval using </w:t>
      </w:r>
      <w:r w:rsidRPr="00E371B7">
        <w:rPr>
          <w:rFonts w:ascii="Calibri" w:hAnsi="Calibri" w:cs="Calibri"/>
          <w:b/>
          <w:bCs/>
          <w:color w:val="000000"/>
          <w:sz w:val="20"/>
          <w:szCs w:val="20"/>
        </w:rPr>
        <w:t>SentenceTransformers</w:t>
      </w:r>
      <w:r w:rsidRPr="00E371B7">
        <w:rPr>
          <w:rFonts w:ascii="Calibri" w:hAnsi="Calibri" w:cs="Calibri"/>
          <w:color w:val="000000"/>
          <w:sz w:val="20"/>
          <w:szCs w:val="20"/>
        </w:rPr>
        <w:t xml:space="preserve"> and </w:t>
      </w:r>
      <w:r w:rsidRPr="00E371B7">
        <w:rPr>
          <w:rFonts w:ascii="Calibri" w:hAnsi="Calibri" w:cs="Calibri"/>
          <w:b/>
          <w:bCs/>
          <w:color w:val="000000"/>
          <w:sz w:val="20"/>
          <w:szCs w:val="20"/>
        </w:rPr>
        <w:t>OpenAI embeddings</w:t>
      </w:r>
      <w:r w:rsidRPr="00E371B7">
        <w:rPr>
          <w:rFonts w:ascii="Calibri" w:hAnsi="Calibri" w:cs="Calibri"/>
          <w:color w:val="000000"/>
          <w:sz w:val="20"/>
          <w:szCs w:val="20"/>
        </w:rPr>
        <w:t>.</w:t>
      </w:r>
    </w:p>
    <w:p w14:paraId="34869824" w14:textId="42CA5CCC" w:rsidR="00E371B7" w:rsidRDefault="00E371B7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E371B7">
        <w:rPr>
          <w:rFonts w:ascii="Calibri" w:hAnsi="Calibri" w:cs="Calibri"/>
          <w:color w:val="000000"/>
          <w:sz w:val="20"/>
          <w:szCs w:val="20"/>
        </w:rPr>
        <w:t>Leveraged pre-trained foundation models (GPT, Claude, LLaMA, Mistral) for downstream NLP and generative AI applications, implementing prompt-tuning and adaptation strategies.</w:t>
      </w:r>
    </w:p>
    <w:p w14:paraId="018CF92E" w14:textId="77777777" w:rsidR="00D13540" w:rsidRDefault="00D13540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13540">
        <w:rPr>
          <w:rFonts w:ascii="Calibri" w:hAnsi="Calibri" w:cs="Calibri"/>
          <w:color w:val="000000"/>
          <w:sz w:val="20"/>
          <w:szCs w:val="20"/>
        </w:rPr>
        <w:t>Deployed Agentic AI workflows in production with observability, caching, and cost tracking (LLMOps best practices).</w:t>
      </w:r>
    </w:p>
    <w:p w14:paraId="5F691929" w14:textId="77777777" w:rsidR="00D13540" w:rsidRDefault="00D13540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13540">
        <w:rPr>
          <w:rFonts w:ascii="Calibri" w:hAnsi="Calibri" w:cs="Calibri"/>
          <w:color w:val="000000"/>
          <w:sz w:val="20"/>
          <w:szCs w:val="20"/>
        </w:rPr>
        <w:t>Integrated knowledge graphs and vector databases (Neo4j, Weaviate, Pinecone) for enhanced reasoning, relationship extraction, and contextual grounding.</w:t>
      </w:r>
    </w:p>
    <w:p w14:paraId="64586FD3" w14:textId="77777777" w:rsidR="00DE477A" w:rsidRDefault="00D13540" w:rsidP="00DE477A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13540">
        <w:rPr>
          <w:rFonts w:ascii="Calibri" w:hAnsi="Calibri" w:cs="Calibri"/>
          <w:color w:val="000000"/>
          <w:sz w:val="20"/>
          <w:szCs w:val="20"/>
        </w:rPr>
        <w:lastRenderedPageBreak/>
        <w:t>Built autonomous troubleshooting agents that interpret system logs, detect anomalies, and trigger automated incident resolutions.</w:t>
      </w:r>
    </w:p>
    <w:p w14:paraId="7CD31D75" w14:textId="77777777" w:rsidR="00DE477A" w:rsidRDefault="00DE477A" w:rsidP="00DE477A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E477A">
        <w:rPr>
          <w:rFonts w:ascii="Calibri" w:hAnsi="Calibri" w:cs="Calibri"/>
          <w:color w:val="000000"/>
          <w:sz w:val="20"/>
          <w:szCs w:val="20"/>
        </w:rPr>
        <w:t>Integrated AI insights into BI systems, enabling predictive and prescriptive analytics from operational data streams.</w:t>
      </w:r>
    </w:p>
    <w:p w14:paraId="16E890C3" w14:textId="3F2EADEC" w:rsidR="00DE477A" w:rsidRPr="00DE477A" w:rsidRDefault="00DE477A" w:rsidP="00DE477A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DE477A">
        <w:rPr>
          <w:rFonts w:ascii="Calibri" w:hAnsi="Calibri" w:cs="Calibri"/>
          <w:color w:val="000000"/>
          <w:sz w:val="20"/>
          <w:szCs w:val="20"/>
        </w:rPr>
        <w:t>Partnered with stakeholders to define KPIs, metrics, and data models, ensuring alignment with business goals and AI-driven improvements.</w:t>
      </w:r>
    </w:p>
    <w:p w14:paraId="4A97EEAF" w14:textId="77777777" w:rsidR="00DE477A" w:rsidRPr="00D13540" w:rsidRDefault="00DE477A" w:rsidP="00D13540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</w:p>
    <w:p w14:paraId="12E8AAA8" w14:textId="77777777" w:rsidR="00A8748D" w:rsidRDefault="00A8748D" w:rsidP="00A8748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A8748D">
        <w:rPr>
          <w:rFonts w:ascii="Calibri" w:hAnsi="Calibri" w:cs="Calibri"/>
          <w:color w:val="000000"/>
          <w:sz w:val="20"/>
          <w:szCs w:val="20"/>
        </w:rPr>
        <w:t>Tuned queries and optimized indexes, improving execution time by 40%+ across core transactional systems.</w:t>
      </w:r>
    </w:p>
    <w:p w14:paraId="28999EA0" w14:textId="77777777" w:rsidR="00A8748D" w:rsidRDefault="00A8748D" w:rsidP="00A8748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A8748D">
        <w:rPr>
          <w:rFonts w:ascii="Calibri" w:hAnsi="Calibri" w:cs="Calibri"/>
          <w:color w:val="000000"/>
          <w:sz w:val="20"/>
          <w:szCs w:val="20"/>
        </w:rPr>
        <w:t>Configured monitoring utilities (SSMS, TOAD, SQL Developer) to track record distribution, query plans, and memory usage.</w:t>
      </w:r>
    </w:p>
    <w:p w14:paraId="0206B3A3" w14:textId="77777777" w:rsidR="00A8748D" w:rsidRDefault="00A8748D" w:rsidP="00A8748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A8748D">
        <w:rPr>
          <w:rFonts w:ascii="Calibri" w:hAnsi="Calibri" w:cs="Calibri"/>
          <w:color w:val="000000"/>
          <w:sz w:val="20"/>
          <w:szCs w:val="20"/>
        </w:rPr>
        <w:t>Built and tested backup/restore and disaster recovery protocols, ensuring compliance with security standards.</w:t>
      </w:r>
    </w:p>
    <w:p w14:paraId="46A37D7A" w14:textId="77777777" w:rsidR="00A8748D" w:rsidRDefault="00A8748D" w:rsidP="00A8748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A8748D">
        <w:rPr>
          <w:rFonts w:ascii="Calibri" w:hAnsi="Calibri" w:cs="Calibri"/>
          <w:color w:val="000000"/>
          <w:sz w:val="20"/>
          <w:szCs w:val="20"/>
        </w:rPr>
        <w:t>Developed test database environments with libraries, procedures, and regression testing for Access-to-SQL migration projects.</w:t>
      </w:r>
    </w:p>
    <w:p w14:paraId="0DEE034E" w14:textId="06B86394" w:rsidR="00A8748D" w:rsidRPr="00A8748D" w:rsidRDefault="00A8748D" w:rsidP="00A8748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A8748D">
        <w:rPr>
          <w:rFonts w:ascii="Calibri" w:hAnsi="Calibri" w:cs="Calibri"/>
          <w:color w:val="000000"/>
          <w:sz w:val="20"/>
          <w:szCs w:val="20"/>
        </w:rPr>
        <w:t>Delivered training &amp; KT sessions for program staff on new SQL environment, reducing support tickets by 30%.</w:t>
      </w:r>
    </w:p>
    <w:p w14:paraId="1A341222" w14:textId="54488DD2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Conducted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A/B testing and model validation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measure ML impact on business KPIs and ensure statistical reliability.</w:t>
      </w:r>
    </w:p>
    <w:p w14:paraId="5AA86124" w14:textId="7E759324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Designed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feature engineering workflows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leveraging feature stores for consistent and reusable ML inputs.</w:t>
      </w:r>
    </w:p>
    <w:p w14:paraId="08A3842A" w14:textId="7F9AD4D2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Leveraged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time-series forecasting models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(ARIMA, Prophet, LSTM) for demand prediction and anomaly detection.</w:t>
      </w:r>
    </w:p>
    <w:p w14:paraId="343946F5" w14:textId="71E36928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Ensured compliance with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data governance, security, and model fairness standards</w:t>
      </w:r>
      <w:r w:rsidRPr="00CB6D19">
        <w:rPr>
          <w:rFonts w:ascii="Calibri" w:hAnsi="Calibri" w:cs="Calibri"/>
          <w:color w:val="000000"/>
          <w:sz w:val="20"/>
          <w:szCs w:val="20"/>
        </w:rPr>
        <w:t>, applying explainability techniques (SHAP, LIME) to improve trust in AI solutions.</w:t>
      </w:r>
    </w:p>
    <w:p w14:paraId="4FD50AC2" w14:textId="3C4620E3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Applied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data mining and pattern discovery techniques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across diverse datasets to reveal new opportunities and deliver validated insights to business stakeholders.</w:t>
      </w:r>
    </w:p>
    <w:p w14:paraId="3B0A973C" w14:textId="696879F5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Designed and automated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data pipelines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leveraging AWS Glue, Lambda, Spark, and Python for scalable ETL and advanced analytics.</w:t>
      </w:r>
    </w:p>
    <w:p w14:paraId="498889DC" w14:textId="77777777" w:rsidR="008A276F" w:rsidRDefault="00CB6D19" w:rsidP="008A276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Developed an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NLP-based case management system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for HR to categorize employee issues, track trending topics, and enhance service delivery.</w:t>
      </w:r>
    </w:p>
    <w:p w14:paraId="42A499DB" w14:textId="77777777" w:rsidR="008A276F" w:rsidRDefault="008A276F" w:rsidP="008A276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A276F">
        <w:rPr>
          <w:rFonts w:ascii="Calibri" w:hAnsi="Calibri" w:cs="Calibri"/>
          <w:color w:val="000000"/>
          <w:sz w:val="20"/>
          <w:szCs w:val="20"/>
        </w:rPr>
        <w:t>Contributed to ethical AI practices by implementing bias detection, guardrails, safety filters, and responsible deployment strategies across enterprise AI solutions.</w:t>
      </w:r>
    </w:p>
    <w:p w14:paraId="2367C2B0" w14:textId="77777777" w:rsidR="008A276F" w:rsidRDefault="008A276F" w:rsidP="008A276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A276F">
        <w:rPr>
          <w:rFonts w:ascii="Calibri" w:hAnsi="Calibri" w:cs="Calibri"/>
          <w:color w:val="000000"/>
          <w:sz w:val="20"/>
          <w:szCs w:val="20"/>
        </w:rPr>
        <w:t>Designed AI service architectures integrating Azure AI Foundry, AWS Bedrock, and OpenAI APIs, ensuring cost-efficient, scalable, and secure deployments.</w:t>
      </w:r>
    </w:p>
    <w:p w14:paraId="5254DA48" w14:textId="77777777" w:rsidR="008A276F" w:rsidRDefault="008A276F" w:rsidP="008A276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A276F">
        <w:rPr>
          <w:rFonts w:ascii="Calibri" w:hAnsi="Calibri" w:cs="Calibri"/>
          <w:color w:val="000000"/>
          <w:sz w:val="20"/>
          <w:szCs w:val="20"/>
        </w:rPr>
        <w:t>Collaborated with cross-functional teams (legal, compliance, data privacy) to assess AI use cases for regulatory risk, governance, and compliance.</w:t>
      </w:r>
    </w:p>
    <w:p w14:paraId="7200CA68" w14:textId="77777777" w:rsidR="008A276F" w:rsidRDefault="008A276F" w:rsidP="008A276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A276F">
        <w:rPr>
          <w:rFonts w:ascii="Calibri" w:hAnsi="Calibri" w:cs="Calibri"/>
          <w:color w:val="000000"/>
          <w:sz w:val="20"/>
          <w:szCs w:val="20"/>
        </w:rPr>
        <w:t>Monitored and improved LLM performance with continuous evaluation, error analysis, and reinforcement learning with human feedback (RLHF).</w:t>
      </w:r>
    </w:p>
    <w:p w14:paraId="5ADC5DC2" w14:textId="77777777" w:rsidR="008A276F" w:rsidRDefault="008A276F" w:rsidP="008A276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A276F">
        <w:rPr>
          <w:rFonts w:ascii="Calibri" w:hAnsi="Calibri" w:cs="Calibri"/>
          <w:color w:val="000000"/>
          <w:sz w:val="20"/>
          <w:szCs w:val="20"/>
        </w:rPr>
        <w:t>Built end-to-end custom AI/ML applications leveraging Python, PyTorch, Hugging Face, and cloud-native tools on Azure and AWS.</w:t>
      </w:r>
    </w:p>
    <w:p w14:paraId="25395283" w14:textId="7933FF76" w:rsidR="008A276F" w:rsidRPr="008A276F" w:rsidRDefault="008A276F" w:rsidP="008A276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8A276F">
        <w:rPr>
          <w:rFonts w:ascii="Calibri" w:hAnsi="Calibri" w:cs="Calibri"/>
          <w:color w:val="000000"/>
          <w:sz w:val="20"/>
          <w:szCs w:val="20"/>
        </w:rPr>
        <w:t>Researched and implemented AI model lifecycle best practices, including evaluation frameworks, versioning, explainability (SHAP, LIME), and monitoring dashboards (Grafana, Prometheus).</w:t>
      </w:r>
    </w:p>
    <w:p w14:paraId="025A5077" w14:textId="045D5076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Applied a wide range of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machine learning algorithms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(decision trees, clustering, regression, SVM, neural networks, text analytics, deep learning)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Scikit-learn, TensorFlow, and Keras</w:t>
      </w:r>
      <w:r w:rsidRPr="00CB6D19">
        <w:rPr>
          <w:rFonts w:ascii="Calibri" w:hAnsi="Calibri" w:cs="Calibri"/>
          <w:color w:val="000000"/>
          <w:sz w:val="20"/>
          <w:szCs w:val="20"/>
        </w:rPr>
        <w:t>.</w:t>
      </w:r>
    </w:p>
    <w:p w14:paraId="5DCD934F" w14:textId="0AE4775E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Spearheaded the integration of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ChatGPT-based GenAI solutions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into the customer service platform, reducing response times by 20% and improving scalability.</w:t>
      </w:r>
    </w:p>
    <w:p w14:paraId="329932BE" w14:textId="79C402F9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Implemented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monitoring solutions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with Prometheus and Grafana for real-time tracking of API and ML model performance.</w:t>
      </w:r>
    </w:p>
    <w:p w14:paraId="3A3C62DD" w14:textId="6FB302A4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Built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predictive analytics and ML modules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using MapReduce and Spark in Python on Hadoop clusters within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AWS ecosystems</w:t>
      </w:r>
      <w:r w:rsidRPr="00CB6D19">
        <w:rPr>
          <w:rFonts w:ascii="Calibri" w:hAnsi="Calibri" w:cs="Calibri"/>
          <w:color w:val="000000"/>
          <w:sz w:val="20"/>
          <w:szCs w:val="20"/>
        </w:rPr>
        <w:t>.</w:t>
      </w:r>
    </w:p>
    <w:p w14:paraId="39A988D5" w14:textId="417934E8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Developed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production-ready ML pipelines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on Google Cloud Platform using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Cloud Composer, BigQuery, and Cloud Storage</w:t>
      </w:r>
      <w:r w:rsidRPr="00CB6D19">
        <w:rPr>
          <w:rFonts w:ascii="Calibri" w:hAnsi="Calibri" w:cs="Calibri"/>
          <w:color w:val="000000"/>
          <w:sz w:val="20"/>
          <w:szCs w:val="20"/>
        </w:rPr>
        <w:t>, automating data ingestion, cleaning, training, and performance-based retraining.</w:t>
      </w:r>
    </w:p>
    <w:p w14:paraId="37F33756" w14:textId="61EF6E56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Gained expertise in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Artificial Neural Networks (ANN)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deep learning, and advanced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NLP applications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with hands-on experience in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TensorFlow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, Theano, and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Keras</w:t>
      </w:r>
      <w:r w:rsidRPr="00CB6D19">
        <w:rPr>
          <w:rFonts w:ascii="Calibri" w:hAnsi="Calibri" w:cs="Calibri"/>
          <w:color w:val="000000"/>
          <w:sz w:val="20"/>
          <w:szCs w:val="20"/>
        </w:rPr>
        <w:t>.</w:t>
      </w:r>
    </w:p>
    <w:p w14:paraId="089E9D8F" w14:textId="3968D314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Partnered with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Data Engineers and Architects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to design secure and scalable data sourcing strategies, ensuring long-term sustainability of enterprise data assets.</w:t>
      </w:r>
    </w:p>
    <w:p w14:paraId="3A052D30" w14:textId="67447EA5" w:rsidR="00CB6D19" w:rsidRPr="00CB6D19" w:rsidRDefault="00CB6D19" w:rsidP="00CB6D19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CB6D19">
        <w:rPr>
          <w:rFonts w:ascii="Calibri" w:hAnsi="Calibri" w:cs="Calibri"/>
          <w:color w:val="000000"/>
          <w:sz w:val="20"/>
          <w:szCs w:val="20"/>
        </w:rPr>
        <w:t xml:space="preserve">Optimized </w:t>
      </w:r>
      <w:r w:rsidRPr="00CB6D19">
        <w:rPr>
          <w:rFonts w:ascii="Calibri" w:hAnsi="Calibri" w:cs="Calibri"/>
          <w:b/>
          <w:bCs/>
          <w:color w:val="000000"/>
          <w:sz w:val="20"/>
          <w:szCs w:val="20"/>
        </w:rPr>
        <w:t>chatbot performance</w:t>
      </w:r>
      <w:r w:rsidRPr="00CB6D19">
        <w:rPr>
          <w:rFonts w:ascii="Calibri" w:hAnsi="Calibri" w:cs="Calibri"/>
          <w:color w:val="000000"/>
          <w:sz w:val="20"/>
          <w:szCs w:val="20"/>
        </w:rPr>
        <w:t xml:space="preserve"> with asynchronous and parallel processing to handle high user loads efficiently.</w:t>
      </w:r>
    </w:p>
    <w:p w14:paraId="57207352" w14:textId="77777777" w:rsidR="00CB6D19" w:rsidRPr="007941F6" w:rsidRDefault="00CB6D19" w:rsidP="00CB6D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/>
        <w:jc w:val="both"/>
        <w:rPr>
          <w:rFonts w:asciiTheme="minorHAnsi" w:hAnsiTheme="minorHAnsi" w:cs="Calibri"/>
          <w:color w:val="000000"/>
          <w:sz w:val="20"/>
          <w:szCs w:val="20"/>
        </w:rPr>
      </w:pPr>
    </w:p>
    <w:p w14:paraId="12F503F5" w14:textId="77777777" w:rsidR="00CB6D19" w:rsidRPr="00B84B7A" w:rsidRDefault="00CB6D19" w:rsidP="00CB6D19">
      <w:pPr>
        <w:ind w:left="-90"/>
        <w:jc w:val="both"/>
        <w:rPr>
          <w:rFonts w:ascii="Calibri" w:hAnsi="Calibri" w:cs="Calibri"/>
          <w:color w:val="000000"/>
          <w:sz w:val="20"/>
          <w:szCs w:val="20"/>
        </w:rPr>
      </w:pPr>
    </w:p>
    <w:p w14:paraId="55707154" w14:textId="63006F3E" w:rsidR="00CB6D19" w:rsidRPr="008269E7" w:rsidRDefault="00CB6D19" w:rsidP="0000664C">
      <w:pPr>
        <w:pStyle w:val="NormalWeb"/>
        <w:spacing w:before="0" w:beforeAutospacing="0" w:after="0" w:afterAutospacing="0"/>
        <w:ind w:left="-2" w:hanging="2"/>
        <w:rPr>
          <w:rFonts w:ascii="Cambria Math" w:hAnsi="Cambria Math" w:cstheme="minorHAnsi"/>
          <w:b/>
        </w:rPr>
      </w:pPr>
      <w:r w:rsidRPr="00694F47">
        <w:rPr>
          <w:rFonts w:asciiTheme="minorHAnsi" w:hAnsiTheme="minorHAnsi" w:cs="Calibri"/>
          <w:b/>
          <w:sz w:val="20"/>
          <w:szCs w:val="20"/>
        </w:rPr>
        <w:t>Client:</w:t>
      </w:r>
      <w:r w:rsidRPr="000F565B">
        <w:rPr>
          <w:color w:val="000000"/>
        </w:rPr>
        <w:t xml:space="preserve"> </w:t>
      </w:r>
      <w:r w:rsidR="00F83508" w:rsidRPr="00F83508">
        <w:rPr>
          <w:rFonts w:asciiTheme="minorHAnsi" w:hAnsiTheme="minorHAnsi" w:cs="Calibri"/>
          <w:b/>
          <w:sz w:val="20"/>
          <w:szCs w:val="20"/>
        </w:rPr>
        <w:t>Sentara Health</w:t>
      </w:r>
      <w:r w:rsidRPr="004D678A">
        <w:rPr>
          <w:rFonts w:asciiTheme="minorHAnsi" w:hAnsiTheme="minorHAnsi" w:cs="Calibri"/>
          <w:b/>
          <w:sz w:val="20"/>
          <w:szCs w:val="20"/>
        </w:rPr>
        <w:t xml:space="preserve">, </w:t>
      </w:r>
      <w:r w:rsidR="0035272F" w:rsidRPr="0035272F">
        <w:rPr>
          <w:rFonts w:asciiTheme="minorHAnsi" w:hAnsiTheme="minorHAnsi" w:cs="Calibri"/>
          <w:b/>
          <w:sz w:val="20"/>
          <w:szCs w:val="20"/>
        </w:rPr>
        <w:t>Norfolk, VA</w:t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  <w:t xml:space="preserve">                            </w:t>
      </w:r>
      <w:r w:rsidR="0000664C">
        <w:rPr>
          <w:rFonts w:asciiTheme="minorHAnsi" w:hAnsiTheme="minorHAnsi" w:cs="Calibri"/>
          <w:b/>
          <w:sz w:val="20"/>
          <w:szCs w:val="20"/>
        </w:rPr>
        <w:t xml:space="preserve">                       </w:t>
      </w:r>
      <w:r>
        <w:rPr>
          <w:rFonts w:asciiTheme="minorHAnsi" w:hAnsiTheme="minorHAnsi" w:cs="Calibri"/>
          <w:b/>
          <w:sz w:val="20"/>
          <w:szCs w:val="20"/>
        </w:rPr>
        <w:t xml:space="preserve">   </w:t>
      </w:r>
      <w:r w:rsidR="0000664C" w:rsidRPr="0000664C">
        <w:rPr>
          <w:rFonts w:asciiTheme="minorHAnsi" w:hAnsiTheme="minorHAnsi" w:cs="Calibri"/>
          <w:b/>
          <w:sz w:val="20"/>
          <w:szCs w:val="20"/>
        </w:rPr>
        <w:t xml:space="preserve">Jul 2015 - Aug 2018 </w:t>
      </w:r>
      <w:r w:rsidR="0000664C" w:rsidRPr="0000664C">
        <w:rPr>
          <w:rFonts w:asciiTheme="minorHAnsi" w:hAnsiTheme="minorHAnsi" w:cs="Calibri"/>
          <w:b/>
          <w:sz w:val="20"/>
          <w:szCs w:val="20"/>
        </w:rPr>
        <w:br/>
      </w:r>
      <w:r w:rsidRPr="00694F47">
        <w:rPr>
          <w:rFonts w:asciiTheme="minorHAnsi" w:hAnsiTheme="minorHAnsi" w:cs="Calibri"/>
          <w:b/>
          <w:sz w:val="20"/>
          <w:szCs w:val="20"/>
        </w:rPr>
        <w:t xml:space="preserve">Role: </w:t>
      </w:r>
      <w:r w:rsidR="00F83508" w:rsidRPr="00F83508">
        <w:rPr>
          <w:rFonts w:asciiTheme="minorHAnsi" w:hAnsiTheme="minorHAnsi" w:cs="Calibri"/>
          <w:b/>
          <w:sz w:val="20"/>
          <w:szCs w:val="20"/>
        </w:rPr>
        <w:t xml:space="preserve">Machine </w:t>
      </w:r>
      <w:r w:rsidR="0035272F" w:rsidRPr="00F83508">
        <w:rPr>
          <w:rFonts w:asciiTheme="minorHAnsi" w:hAnsiTheme="minorHAnsi" w:cs="Calibri"/>
          <w:b/>
          <w:sz w:val="20"/>
          <w:szCs w:val="20"/>
        </w:rPr>
        <w:t>Learning</w:t>
      </w:r>
      <w:r w:rsidR="00F83508" w:rsidRPr="00F83508">
        <w:rPr>
          <w:rFonts w:asciiTheme="minorHAnsi" w:hAnsiTheme="minorHAnsi" w:cs="Calibri"/>
          <w:b/>
          <w:sz w:val="20"/>
          <w:szCs w:val="20"/>
        </w:rPr>
        <w:t xml:space="preserve"> Engineer</w:t>
      </w:r>
    </w:p>
    <w:p w14:paraId="55B87D47" w14:textId="77777777" w:rsidR="00CB6D19" w:rsidRPr="006B164D" w:rsidRDefault="00CB6D19" w:rsidP="00CB6D19">
      <w:pPr>
        <w:rPr>
          <w:rFonts w:asciiTheme="minorHAnsi" w:hAnsiTheme="minorHAnsi" w:cs="Calibri"/>
          <w:b/>
          <w:sz w:val="20"/>
          <w:szCs w:val="20"/>
        </w:rPr>
      </w:pPr>
      <w:r w:rsidRPr="00694F47">
        <w:rPr>
          <w:rFonts w:asciiTheme="minorHAnsi" w:hAnsiTheme="minorHAnsi" w:cs="Calibri"/>
          <w:b/>
          <w:sz w:val="20"/>
          <w:szCs w:val="20"/>
        </w:rPr>
        <w:t>Responsibilities:</w:t>
      </w:r>
    </w:p>
    <w:p w14:paraId="6B9FA08F" w14:textId="77777777" w:rsid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6358F">
        <w:rPr>
          <w:rFonts w:ascii="Calibri" w:hAnsi="Calibri" w:cs="Calibri"/>
          <w:color w:val="000000"/>
          <w:sz w:val="20"/>
          <w:szCs w:val="20"/>
        </w:rPr>
        <w:t xml:space="preserve">Developed and deployed machine learning models </w:t>
      </w:r>
      <w:r>
        <w:rPr>
          <w:rFonts w:ascii="Calibri" w:hAnsi="Calibri" w:cs="Calibri"/>
          <w:color w:val="000000"/>
          <w:sz w:val="20"/>
          <w:szCs w:val="20"/>
        </w:rPr>
        <w:t xml:space="preserve">like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classification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regression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clustering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ensemble methods, gradient boosting,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random forests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XGBoost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to predict patient readmission, risk scores, and treatment outcomes.</w:t>
      </w:r>
    </w:p>
    <w:p w14:paraId="0D6B6789" w14:textId="135CD68D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6358F">
        <w:rPr>
          <w:rFonts w:ascii="Calibri" w:hAnsi="Calibri" w:cs="Calibri"/>
          <w:color w:val="000000"/>
          <w:sz w:val="20"/>
          <w:szCs w:val="20"/>
        </w:rPr>
        <w:t xml:space="preserve"> Leveraged historical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EHR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data of over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200,000 patients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achieving a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15% improvement in predictive accuracy</w:t>
      </w:r>
      <w:r w:rsidRPr="0026358F">
        <w:rPr>
          <w:rFonts w:ascii="Calibri" w:hAnsi="Calibri" w:cs="Calibri"/>
          <w:color w:val="000000"/>
          <w:sz w:val="20"/>
          <w:szCs w:val="20"/>
        </w:rPr>
        <w:t>, enabling proactive interventions and reducing avoidable readmissions.</w:t>
      </w:r>
    </w:p>
    <w:p w14:paraId="6C6F9AEE" w14:textId="21C176E0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t>Engineered end-to-end ML pipelines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Python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R,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SQL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Pandas,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NumPy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Scikit-learn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TensorFlow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PyTorch, and Keras. Automated data ingestion, preprocessing, feature engineering, model training, evaluation, and deployment workflows for large-scale healthcare datasets, reducing manual processing time by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50%</w:t>
      </w:r>
      <w:r w:rsidRPr="0026358F">
        <w:rPr>
          <w:rFonts w:ascii="Calibri" w:hAnsi="Calibri" w:cs="Calibri"/>
          <w:color w:val="000000"/>
          <w:sz w:val="20"/>
          <w:szCs w:val="20"/>
        </w:rPr>
        <w:t>.</w:t>
      </w:r>
    </w:p>
    <w:p w14:paraId="10978417" w14:textId="7CDD73DD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lastRenderedPageBreak/>
        <w:t>Applied deep learning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F83508" w:rsidRPr="00F83508">
        <w:rPr>
          <w:rFonts w:ascii="Calibri" w:hAnsi="Calibri" w:cs="Calibri"/>
          <w:color w:val="000000"/>
          <w:sz w:val="20"/>
          <w:szCs w:val="20"/>
        </w:rPr>
        <w:t>like</w:t>
      </w:r>
      <w:r w:rsidR="00F83508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 xml:space="preserve">CNN, RNN, LSTM, Transformer architectures </w:t>
      </w:r>
      <w:r w:rsidRPr="00F83508">
        <w:rPr>
          <w:rFonts w:ascii="Calibri" w:hAnsi="Calibri" w:cs="Calibri"/>
          <w:color w:val="000000"/>
          <w:sz w:val="20"/>
          <w:szCs w:val="20"/>
        </w:rPr>
        <w:t>and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 xml:space="preserve"> NLP techniques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to unstructured clinical notes, discharge summaries, and imaging reports. Extracted actionable insights for patient risk assessment and personalized care recommendations, improving diagnostic prediction accuracy by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12%</w:t>
      </w:r>
      <w:r w:rsidRPr="0026358F">
        <w:rPr>
          <w:rFonts w:ascii="Calibri" w:hAnsi="Calibri" w:cs="Calibri"/>
          <w:color w:val="000000"/>
          <w:sz w:val="20"/>
          <w:szCs w:val="20"/>
        </w:rPr>
        <w:t>.</w:t>
      </w:r>
    </w:p>
    <w:p w14:paraId="28207DE6" w14:textId="77777777" w:rsidR="00F83508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t>Built real-time predictive analytics dashboards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integrating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ML outputs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with EHR, claims, and lab data using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Tableau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Power BI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and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Flask/Django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apps. </w:t>
      </w:r>
    </w:p>
    <w:p w14:paraId="1FB321ED" w14:textId="56B2E5A3" w:rsid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6358F">
        <w:rPr>
          <w:rFonts w:ascii="Calibri" w:hAnsi="Calibri" w:cs="Calibri"/>
          <w:color w:val="000000"/>
          <w:sz w:val="20"/>
          <w:szCs w:val="20"/>
        </w:rPr>
        <w:t xml:space="preserve">Enabled clinicians and care managers to track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patient risk scores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trends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and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treatment outcomes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improving patient monitoring efficiency by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20%</w:t>
      </w:r>
      <w:r w:rsidRPr="0026358F">
        <w:rPr>
          <w:rFonts w:ascii="Calibri" w:hAnsi="Calibri" w:cs="Calibri"/>
          <w:color w:val="000000"/>
          <w:sz w:val="20"/>
          <w:szCs w:val="20"/>
        </w:rPr>
        <w:t>.</w:t>
      </w:r>
    </w:p>
    <w:p w14:paraId="3823286F" w14:textId="0DD7C35E" w:rsidR="00980840" w:rsidRPr="0026358F" w:rsidRDefault="00980840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980840">
        <w:rPr>
          <w:rFonts w:ascii="Calibri" w:hAnsi="Calibri" w:cs="Calibri"/>
          <w:color w:val="000000"/>
          <w:sz w:val="20"/>
          <w:szCs w:val="20"/>
        </w:rPr>
        <w:t>Explored federated learning frameworks to enable decentralized model training across multiple clients while ensuring data privacy and security.</w:t>
      </w:r>
    </w:p>
    <w:p w14:paraId="36294416" w14:textId="65F577F2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t xml:space="preserve">Implemented comprehensive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data preprocessing</w:t>
      </w:r>
      <w:r w:rsidRPr="00F83508">
        <w:rPr>
          <w:rFonts w:ascii="Calibri" w:hAnsi="Calibri" w:cs="Calibri"/>
          <w:color w:val="000000"/>
          <w:sz w:val="20"/>
          <w:szCs w:val="20"/>
        </w:rPr>
        <w:t xml:space="preserve"> and feature engineering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pipelines for structured and unstructured healthcare data. Tasks included missing value imputation,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normalization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categorical encoding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outlier detection, and feature selection, ensuring high-quality input for ML models and increasing model reliability by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18%</w:t>
      </w:r>
      <w:r w:rsidRPr="0026358F">
        <w:rPr>
          <w:rFonts w:ascii="Calibri" w:hAnsi="Calibri" w:cs="Calibri"/>
          <w:color w:val="000000"/>
          <w:sz w:val="20"/>
          <w:szCs w:val="20"/>
        </w:rPr>
        <w:t>.</w:t>
      </w:r>
    </w:p>
    <w:p w14:paraId="41DB6957" w14:textId="77777777" w:rsidR="00F83508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Developed risk stratification and patient segmentation models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using supervised and unsupervised learning methods (decision trees, logistic regression, clustering, PCA, factor analysis). </w:t>
      </w:r>
    </w:p>
    <w:p w14:paraId="6825C24D" w14:textId="018AB8AD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6358F">
        <w:rPr>
          <w:rFonts w:ascii="Calibri" w:hAnsi="Calibri" w:cs="Calibri"/>
          <w:color w:val="000000"/>
          <w:sz w:val="20"/>
          <w:szCs w:val="20"/>
        </w:rPr>
        <w:t xml:space="preserve">Identified high-risk patients for early intervention, reducing ICU readmissions by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10%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and optimizing resource allocation for preventive care.</w:t>
      </w:r>
    </w:p>
    <w:p w14:paraId="0B9BFAAA" w14:textId="584EB9FB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t xml:space="preserve">Optimized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ML</w:t>
      </w:r>
      <w:r w:rsidRPr="00F83508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workflows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through hyperparameter tuning, cross-validation, grid search, Bayesian optimization, and feature importance analysis. Improved model performance and ensured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robustness, scalability, and reliability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of predictive healthcare solutions deployed in production.</w:t>
      </w:r>
    </w:p>
    <w:p w14:paraId="50E59E5F" w14:textId="77777777" w:rsidR="00F83508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t xml:space="preserve">Deployed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ML</w:t>
      </w:r>
      <w:r w:rsidRPr="00F83508">
        <w:rPr>
          <w:rFonts w:ascii="Calibri" w:hAnsi="Calibri" w:cs="Calibri"/>
          <w:color w:val="000000"/>
          <w:sz w:val="20"/>
          <w:szCs w:val="20"/>
        </w:rPr>
        <w:t xml:space="preserve"> and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deep learning</w:t>
      </w:r>
      <w:r w:rsidRPr="00F83508">
        <w:rPr>
          <w:rFonts w:ascii="Calibri" w:hAnsi="Calibri" w:cs="Calibri"/>
          <w:color w:val="000000"/>
          <w:sz w:val="20"/>
          <w:szCs w:val="20"/>
        </w:rPr>
        <w:t xml:space="preserve"> models in production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Docker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Kubernetes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REST APIs, Flask,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AWS SageMaker</w:t>
      </w:r>
      <w:r w:rsidRPr="0026358F">
        <w:rPr>
          <w:rFonts w:ascii="Calibri" w:hAnsi="Calibri" w:cs="Calibri"/>
          <w:color w:val="000000"/>
          <w:sz w:val="20"/>
          <w:szCs w:val="20"/>
        </w:rPr>
        <w:t>, Azure ML, and GCP AI Platform.</w:t>
      </w:r>
    </w:p>
    <w:p w14:paraId="053454B3" w14:textId="79FAD595" w:rsidR="00126982" w:rsidRDefault="00126982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126982">
        <w:rPr>
          <w:rFonts w:ascii="Calibri" w:hAnsi="Calibri" w:cs="Calibri"/>
          <w:color w:val="000000"/>
          <w:sz w:val="20"/>
          <w:szCs w:val="20"/>
        </w:rPr>
        <w:t xml:space="preserve">Collaborated with data and MLOps teams to </w:t>
      </w:r>
      <w:r w:rsidRPr="00126982">
        <w:rPr>
          <w:rFonts w:ascii="Calibri" w:hAnsi="Calibri" w:cs="Calibri"/>
          <w:b/>
          <w:bCs/>
          <w:color w:val="000000"/>
          <w:sz w:val="20"/>
          <w:szCs w:val="20"/>
        </w:rPr>
        <w:t>align Agentic systems with governance</w:t>
      </w:r>
      <w:r w:rsidRPr="00126982">
        <w:rPr>
          <w:rFonts w:ascii="Calibri" w:hAnsi="Calibri" w:cs="Calibri"/>
          <w:color w:val="000000"/>
          <w:sz w:val="20"/>
          <w:szCs w:val="20"/>
        </w:rPr>
        <w:t>, safety, and bias mitigation standards</w:t>
      </w:r>
      <w:r>
        <w:rPr>
          <w:rFonts w:ascii="Calibri" w:hAnsi="Calibri" w:cs="Calibri"/>
          <w:color w:val="000000"/>
          <w:sz w:val="20"/>
          <w:szCs w:val="20"/>
        </w:rPr>
        <w:t>.</w:t>
      </w:r>
    </w:p>
    <w:p w14:paraId="79EBF471" w14:textId="1964F3B1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6358F">
        <w:rPr>
          <w:rFonts w:ascii="Calibri" w:hAnsi="Calibri" w:cs="Calibri"/>
          <w:color w:val="000000"/>
          <w:sz w:val="20"/>
          <w:szCs w:val="20"/>
        </w:rPr>
        <w:t xml:space="preserve"> Integrated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CI/CD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pipelines and monitoring systems, enabling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real-time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predictive analytics and ensuring continuous model performance in live healthcare environments.</w:t>
      </w:r>
    </w:p>
    <w:p w14:paraId="6C0D8517" w14:textId="74D31AF6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t>Collaborated with multidisciplinary teams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including clinicians, data engineers, and IT specialists to develop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healthcare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AI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solutions. Standardized and integrated data from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HL7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FHIR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DICOM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and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ICD-10 formats</w:t>
      </w:r>
      <w:r w:rsidRPr="0026358F">
        <w:rPr>
          <w:rFonts w:ascii="Calibri" w:hAnsi="Calibri" w:cs="Calibri"/>
          <w:color w:val="000000"/>
          <w:sz w:val="20"/>
          <w:szCs w:val="20"/>
        </w:rPr>
        <w:t>, supporting predictive analytics, patient monitoring, and hospital operational efficiency.</w:t>
      </w:r>
    </w:p>
    <w:p w14:paraId="5DB7AEBA" w14:textId="61BE4B99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t>Leveraged explainable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 xml:space="preserve"> AI tools (SHAP, LIME) </w:t>
      </w:r>
      <w:r w:rsidRPr="00F83508">
        <w:rPr>
          <w:rFonts w:ascii="Calibri" w:hAnsi="Calibri" w:cs="Calibri"/>
          <w:color w:val="000000"/>
          <w:sz w:val="20"/>
          <w:szCs w:val="20"/>
        </w:rPr>
        <w:t>and evaluation metrics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 xml:space="preserve"> (ROC-AUC, F1-score, precision, recall, confusion matrix)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to provide interpretable model predictions. Ensured </w:t>
      </w: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trustworthy, transparent, and accountable AI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in clinical decision-making, aligning with healthcare compliance and regulatory standards.</w:t>
      </w:r>
    </w:p>
    <w:p w14:paraId="6837F6EE" w14:textId="77777777" w:rsidR="00F83508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color w:val="000000"/>
          <w:sz w:val="20"/>
          <w:szCs w:val="20"/>
        </w:rPr>
        <w:t xml:space="preserve">Conducted advanced statistical and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temporal analyses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including time-series analysis,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survival analysis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, and cohort analysis, on patient datasets. </w:t>
      </w:r>
    </w:p>
    <w:p w14:paraId="6AB6FAA5" w14:textId="13F990E2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Predicted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disease progression and identified trends in </w:t>
      </w:r>
      <w:r w:rsidRPr="00F83508">
        <w:rPr>
          <w:rFonts w:ascii="Calibri" w:hAnsi="Calibri" w:cs="Calibri"/>
          <w:b/>
          <w:bCs/>
          <w:color w:val="000000"/>
          <w:sz w:val="20"/>
          <w:szCs w:val="20"/>
        </w:rPr>
        <w:t>patient outcomes</w:t>
      </w:r>
      <w:r w:rsidRPr="0026358F">
        <w:rPr>
          <w:rFonts w:ascii="Calibri" w:hAnsi="Calibri" w:cs="Calibri"/>
          <w:color w:val="000000"/>
          <w:sz w:val="20"/>
          <w:szCs w:val="20"/>
        </w:rPr>
        <w:t>, supporting preventive care programs and population health initiatives.</w:t>
      </w:r>
    </w:p>
    <w:p w14:paraId="08BA8D6C" w14:textId="7859E44C" w:rsidR="0026358F" w:rsidRPr="0026358F" w:rsidRDefault="0026358F" w:rsidP="0026358F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26358F">
        <w:rPr>
          <w:rFonts w:ascii="Calibri" w:hAnsi="Calibri" w:cs="Calibri"/>
          <w:b/>
          <w:bCs/>
          <w:color w:val="000000"/>
          <w:sz w:val="20"/>
          <w:szCs w:val="20"/>
        </w:rPr>
        <w:t>Implemented automated retraining, model versioning, and monitoring pipelines</w:t>
      </w:r>
      <w:r w:rsidRPr="0026358F">
        <w:rPr>
          <w:rFonts w:ascii="Calibri" w:hAnsi="Calibri" w:cs="Calibri"/>
          <w:color w:val="000000"/>
          <w:sz w:val="20"/>
          <w:szCs w:val="20"/>
        </w:rPr>
        <w:t xml:space="preserve"> for ML lifecycle management. Ensured models remained accurate, up-to-date, and adaptive to evolving patient data, improving the long-term effectiveness of AI-driven healthcare solutions.</w:t>
      </w:r>
    </w:p>
    <w:p w14:paraId="21187733" w14:textId="77777777" w:rsidR="00CB6D19" w:rsidRPr="008269E7" w:rsidRDefault="00CB6D19" w:rsidP="00CB6D19">
      <w:pPr>
        <w:pStyle w:val="ListParagraph"/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</w:p>
    <w:p w14:paraId="42A19540" w14:textId="77777777" w:rsidR="00CB6D19" w:rsidRPr="00694F47" w:rsidRDefault="00CB6D19" w:rsidP="00CB6D19">
      <w:pPr>
        <w:spacing w:line="276" w:lineRule="auto"/>
        <w:jc w:val="both"/>
        <w:rPr>
          <w:rFonts w:asciiTheme="minorHAnsi" w:hAnsiTheme="minorHAnsi" w:cs="Calibri"/>
          <w:b/>
          <w:sz w:val="20"/>
          <w:szCs w:val="20"/>
        </w:rPr>
      </w:pPr>
    </w:p>
    <w:p w14:paraId="4BE79B28" w14:textId="11D0154F" w:rsidR="00CB6D19" w:rsidRPr="003B1396" w:rsidRDefault="00CB6D19" w:rsidP="003B1396">
      <w:pPr>
        <w:pStyle w:val="NormalWeb"/>
        <w:spacing w:before="0" w:beforeAutospacing="0" w:after="0" w:afterAutospacing="0"/>
        <w:ind w:left="-2" w:hanging="2"/>
        <w:rPr>
          <w:rFonts w:asciiTheme="minorHAnsi" w:hAnsiTheme="minorHAnsi" w:cs="Calibri"/>
          <w:b/>
          <w:sz w:val="20"/>
          <w:szCs w:val="20"/>
        </w:rPr>
      </w:pPr>
      <w:r w:rsidRPr="00694F47">
        <w:rPr>
          <w:rFonts w:asciiTheme="minorHAnsi" w:hAnsiTheme="minorHAnsi" w:cs="Calibri"/>
          <w:b/>
          <w:sz w:val="20"/>
          <w:szCs w:val="20"/>
        </w:rPr>
        <w:t>Client</w:t>
      </w:r>
      <w:r w:rsidR="003B1396">
        <w:rPr>
          <w:rFonts w:asciiTheme="minorHAnsi" w:hAnsiTheme="minorHAnsi" w:cs="Calibri"/>
          <w:b/>
          <w:sz w:val="20"/>
          <w:szCs w:val="20"/>
        </w:rPr>
        <w:t>:</w:t>
      </w:r>
      <w:r w:rsidR="003B1396" w:rsidRPr="003B1396">
        <w:rPr>
          <w:rFonts w:asciiTheme="minorHAnsi" w:hAnsiTheme="minorHAnsi" w:cs="Calibri"/>
          <w:b/>
          <w:sz w:val="20"/>
          <w:szCs w:val="20"/>
        </w:rPr>
        <w:t xml:space="preserve"> Esurance</w:t>
      </w:r>
      <w:r w:rsidR="003B1396">
        <w:rPr>
          <w:rFonts w:asciiTheme="minorHAnsi" w:hAnsiTheme="minorHAnsi" w:cs="Calibri"/>
          <w:b/>
          <w:sz w:val="20"/>
          <w:szCs w:val="20"/>
        </w:rPr>
        <w:t xml:space="preserve">, </w:t>
      </w:r>
      <w:r w:rsidR="003B1396" w:rsidRPr="003B1396">
        <w:rPr>
          <w:rFonts w:asciiTheme="minorHAnsi" w:hAnsiTheme="minorHAnsi" w:cs="Calibri"/>
          <w:b/>
          <w:sz w:val="20"/>
          <w:szCs w:val="20"/>
        </w:rPr>
        <w:t>San Francisco</w:t>
      </w:r>
      <w:r w:rsidR="003B1396">
        <w:rPr>
          <w:rFonts w:asciiTheme="minorHAnsi" w:hAnsiTheme="minorHAnsi" w:cs="Calibri"/>
          <w:b/>
          <w:sz w:val="20"/>
          <w:szCs w:val="20"/>
        </w:rPr>
        <w:t>, CA</w:t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  <w:t xml:space="preserve">          </w:t>
      </w:r>
      <w:r w:rsidR="00D411E9">
        <w:rPr>
          <w:rFonts w:asciiTheme="minorHAnsi" w:hAnsiTheme="minorHAnsi" w:cs="Calibri"/>
          <w:b/>
          <w:sz w:val="20"/>
          <w:szCs w:val="20"/>
        </w:rPr>
        <w:t xml:space="preserve">                  </w:t>
      </w:r>
      <w:r w:rsidR="000D750D">
        <w:rPr>
          <w:rFonts w:asciiTheme="minorHAnsi" w:hAnsiTheme="minorHAnsi" w:cs="Calibri"/>
          <w:b/>
          <w:sz w:val="20"/>
          <w:szCs w:val="20"/>
        </w:rPr>
        <w:t xml:space="preserve">     </w:t>
      </w:r>
      <w:r w:rsidR="00D411E9">
        <w:rPr>
          <w:rFonts w:asciiTheme="minorHAnsi" w:hAnsiTheme="minorHAnsi" w:cs="Calibri"/>
          <w:b/>
          <w:sz w:val="20"/>
          <w:szCs w:val="20"/>
        </w:rPr>
        <w:t xml:space="preserve">   </w:t>
      </w:r>
      <w:r w:rsidR="000D750D" w:rsidRPr="000D750D">
        <w:rPr>
          <w:rFonts w:asciiTheme="minorHAnsi" w:hAnsiTheme="minorHAnsi" w:cs="Calibri"/>
          <w:b/>
          <w:sz w:val="20"/>
          <w:szCs w:val="20"/>
        </w:rPr>
        <w:t>Feb 2014 - Jun 2015</w:t>
      </w:r>
    </w:p>
    <w:p w14:paraId="0F381E62" w14:textId="63E60619" w:rsidR="00CB6D19" w:rsidRPr="003B1396" w:rsidRDefault="00CB6D19" w:rsidP="003B1396">
      <w:pPr>
        <w:pStyle w:val="NormalWeb"/>
        <w:spacing w:before="0" w:beforeAutospacing="0" w:after="0" w:afterAutospacing="0"/>
        <w:ind w:left="-2" w:hanging="2"/>
        <w:rPr>
          <w:rFonts w:asciiTheme="minorHAnsi" w:hAnsiTheme="minorHAnsi" w:cs="Calibri"/>
          <w:b/>
          <w:sz w:val="20"/>
          <w:szCs w:val="20"/>
        </w:rPr>
      </w:pPr>
      <w:r w:rsidRPr="00694F47">
        <w:rPr>
          <w:rFonts w:asciiTheme="minorHAnsi" w:hAnsiTheme="minorHAnsi" w:cs="Calibri"/>
          <w:b/>
          <w:sz w:val="20"/>
          <w:szCs w:val="20"/>
        </w:rPr>
        <w:t xml:space="preserve">Role: </w:t>
      </w:r>
      <w:r w:rsidR="00D05B28" w:rsidRPr="00D05B28">
        <w:rPr>
          <w:rFonts w:asciiTheme="minorHAnsi" w:hAnsiTheme="minorHAnsi" w:cs="Calibri"/>
          <w:b/>
          <w:sz w:val="20"/>
          <w:szCs w:val="20"/>
        </w:rPr>
        <w:t>Tableau Developer/Data Analyst</w:t>
      </w:r>
    </w:p>
    <w:p w14:paraId="76F248B3" w14:textId="77777777" w:rsidR="00CB6D19" w:rsidRPr="00831A10" w:rsidRDefault="00CB6D19" w:rsidP="003B1396">
      <w:pPr>
        <w:pStyle w:val="NormalWeb"/>
        <w:spacing w:before="0" w:beforeAutospacing="0" w:after="0" w:afterAutospacing="0"/>
        <w:ind w:left="-2" w:hanging="2"/>
        <w:rPr>
          <w:rFonts w:asciiTheme="minorHAnsi" w:hAnsiTheme="minorHAnsi" w:cs="Calibri"/>
          <w:b/>
          <w:sz w:val="20"/>
          <w:szCs w:val="20"/>
        </w:rPr>
      </w:pPr>
      <w:r w:rsidRPr="00694F47">
        <w:rPr>
          <w:rFonts w:asciiTheme="minorHAnsi" w:hAnsiTheme="minorHAnsi" w:cs="Calibri"/>
          <w:b/>
          <w:sz w:val="20"/>
          <w:szCs w:val="20"/>
        </w:rPr>
        <w:t>Responsibilities:</w:t>
      </w:r>
    </w:p>
    <w:p w14:paraId="29EC6FC1" w14:textId="2C534C2F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Translated high-level design specifications into detailed technical and functional requirements, collaborating with business users to gather and validate requirements for Tableau Workbooks and Dashboards.</w:t>
      </w:r>
    </w:p>
    <w:p w14:paraId="6E87F8E1" w14:textId="129E76BA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Automated reporting processes using Tableau, reducing turnaround time and enhancing reporting efficiency across healthcare data analytics.</w:t>
      </w:r>
    </w:p>
    <w:p w14:paraId="7163D1A9" w14:textId="643D7444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Delivered subject-matter expertise on healthcare data (claims, membership, pharmacy) to support product portfolio design, development, and decision-making.</w:t>
      </w:r>
    </w:p>
    <w:p w14:paraId="1D6F3F40" w14:textId="24A24579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Developed, optimized, and maintained SAS programs to execute analytic studies, ensuring accuracy, data hygiene, and validation for recurring and ad hoc client deliverables.</w:t>
      </w:r>
    </w:p>
    <w:p w14:paraId="4FDA41A8" w14:textId="004FF499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Conducted healthcare data analysis covering medical claims, pharmacy claims, membership files, and health advisory/coaching programs to derive actionable insights.</w:t>
      </w:r>
    </w:p>
    <w:p w14:paraId="0315A7D8" w14:textId="1667498E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Consolidated data from multiple cross-functional sources (membership, claims/encounters, pharmacy, lab, radiology) to generate ad hoc reports supporting large group proposals.</w:t>
      </w:r>
    </w:p>
    <w:p w14:paraId="70D4CCD4" w14:textId="137D9A5E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Configured and maintained Tableau data sources by editing data connections, modifying metadata (dimensions/measures), and implementing joins, data blending, custom SQL, and data source filters.</w:t>
      </w:r>
    </w:p>
    <w:p w14:paraId="2EC2C62C" w14:textId="5497B875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Designed interactive Tableau dashboards with advanced visualizations (bar, line, pie, treemaps, bubble, waterfall, bump, funnel, Bollinger charts) tailored to client needs.</w:t>
      </w:r>
    </w:p>
    <w:p w14:paraId="013958A2" w14:textId="5B8C4842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Engineered and optimized 200+ stored procedures, ad hoc reports, and SQL views to streamline analytics workflows and improve performance.</w:t>
      </w:r>
    </w:p>
    <w:p w14:paraId="1009FFBE" w14:textId="2FBD03A3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lastRenderedPageBreak/>
        <w:t>Extracted and analyzed network traffic data using complex T-SQL queries, correlating metrics/events, and visualizing KPIs in Tableau dashboards, driving a 32% improvement in efficiency.</w:t>
      </w:r>
    </w:p>
    <w:p w14:paraId="6AA4DB09" w14:textId="01416121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Automated 15+ Python and SQL scripts for data ingestion, transformation, and cleansing, reducing manual intervention and improving data quality.</w:t>
      </w:r>
    </w:p>
    <w:p w14:paraId="5173EAC2" w14:textId="4437EB75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Scraped, cleaned, and standardized 40+ sales datasets, resolving 90% of discrepancies and improving reporting accuracy.</w:t>
      </w:r>
    </w:p>
    <w:p w14:paraId="6701E7B8" w14:textId="3050B163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Participated in 4+ projects involving data transformations, cleanup procedures, stored procedures, and test plan execution to ensure reliable data loading.</w:t>
      </w:r>
    </w:p>
    <w:p w14:paraId="4F23767A" w14:textId="22B1E5A7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Designed and integrated 8+ web applications leveraging REST APIs to process Vodafone raw network data, applying Python for data handling and generating Tableau-based client reports.</w:t>
      </w:r>
    </w:p>
    <w:p w14:paraId="1E851118" w14:textId="1DC40479" w:rsidR="000007BD" w:rsidRPr="000007BD" w:rsidRDefault="000007BD" w:rsidP="000007BD">
      <w:pPr>
        <w:pStyle w:val="ListParagraph"/>
        <w:numPr>
          <w:ilvl w:val="0"/>
          <w:numId w:val="1"/>
        </w:numPr>
        <w:ind w:left="270"/>
        <w:jc w:val="both"/>
        <w:rPr>
          <w:rFonts w:ascii="Calibri" w:hAnsi="Calibri" w:cs="Calibri"/>
          <w:color w:val="000000"/>
          <w:sz w:val="20"/>
          <w:szCs w:val="20"/>
        </w:rPr>
      </w:pPr>
      <w:r w:rsidRPr="000007BD">
        <w:rPr>
          <w:rFonts w:ascii="Calibri" w:hAnsi="Calibri" w:cs="Calibri"/>
          <w:color w:val="000000"/>
          <w:sz w:val="20"/>
          <w:szCs w:val="20"/>
        </w:rPr>
        <w:t>Collaborated with stakeholders to define requirements, prepare low-level design documents, oversee implementation, and coordinate QA/UAT testing to ensure complete and accurate deliverables.</w:t>
      </w:r>
    </w:p>
    <w:p w14:paraId="4BB6EC12" w14:textId="67B1793F" w:rsidR="00544FB3" w:rsidRPr="00FA400D" w:rsidRDefault="00CB6D19">
      <w:pPr>
        <w:rPr>
          <w:rFonts w:ascii="Cambria Math" w:hAnsi="Cambria Math" w:cstheme="minorHAnsi"/>
          <w:sz w:val="20"/>
          <w:szCs w:val="20"/>
        </w:rPr>
      </w:pPr>
      <w:r w:rsidRPr="00CA5CEE">
        <w:rPr>
          <w:rFonts w:asciiTheme="minorHAnsi" w:hAnsiTheme="minorHAnsi" w:cs="Calibri"/>
          <w:b/>
          <w:color w:val="000000"/>
          <w:sz w:val="20"/>
          <w:szCs w:val="20"/>
        </w:rPr>
        <w:br/>
      </w:r>
      <w:r>
        <w:rPr>
          <w:rFonts w:ascii="Cambria Math" w:hAnsi="Cambria Math" w:cstheme="minorHAnsi"/>
          <w:bCs/>
          <w:color w:val="000000" w:themeColor="text1"/>
          <w:sz w:val="20"/>
          <w:szCs w:val="20"/>
        </w:rPr>
        <w:br/>
      </w:r>
    </w:p>
    <w:sectPr w:rsidR="00544FB3" w:rsidRPr="00FA400D" w:rsidSect="005911E6">
      <w:pgSz w:w="11906" w:h="16838"/>
      <w:pgMar w:top="851" w:right="720" w:bottom="720" w:left="720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12F4"/>
    <w:multiLevelType w:val="hybridMultilevel"/>
    <w:tmpl w:val="A91C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02BDB"/>
    <w:multiLevelType w:val="multilevel"/>
    <w:tmpl w:val="5C7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23007">
    <w:abstractNumId w:val="0"/>
  </w:num>
  <w:num w:numId="2" w16cid:durableId="182937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19"/>
    <w:rsid w:val="000007BD"/>
    <w:rsid w:val="00002819"/>
    <w:rsid w:val="0000664C"/>
    <w:rsid w:val="0002472C"/>
    <w:rsid w:val="00084DC3"/>
    <w:rsid w:val="000A6ABD"/>
    <w:rsid w:val="000B4097"/>
    <w:rsid w:val="000D750D"/>
    <w:rsid w:val="000F51E4"/>
    <w:rsid w:val="00126982"/>
    <w:rsid w:val="001449B3"/>
    <w:rsid w:val="001912C2"/>
    <w:rsid w:val="001C1522"/>
    <w:rsid w:val="001E56AA"/>
    <w:rsid w:val="001F5A1F"/>
    <w:rsid w:val="0022239B"/>
    <w:rsid w:val="00222515"/>
    <w:rsid w:val="0026358F"/>
    <w:rsid w:val="00284D3B"/>
    <w:rsid w:val="00292061"/>
    <w:rsid w:val="002A1440"/>
    <w:rsid w:val="003270DC"/>
    <w:rsid w:val="00347776"/>
    <w:rsid w:val="0035272F"/>
    <w:rsid w:val="003977E0"/>
    <w:rsid w:val="003A3786"/>
    <w:rsid w:val="003B1396"/>
    <w:rsid w:val="003B3427"/>
    <w:rsid w:val="003C79A7"/>
    <w:rsid w:val="003E0326"/>
    <w:rsid w:val="00461709"/>
    <w:rsid w:val="00484C72"/>
    <w:rsid w:val="00513910"/>
    <w:rsid w:val="00544FB3"/>
    <w:rsid w:val="005554C3"/>
    <w:rsid w:val="00561337"/>
    <w:rsid w:val="005911E6"/>
    <w:rsid w:val="00596644"/>
    <w:rsid w:val="005B457B"/>
    <w:rsid w:val="005C50F0"/>
    <w:rsid w:val="005F712F"/>
    <w:rsid w:val="00686CEC"/>
    <w:rsid w:val="006A2718"/>
    <w:rsid w:val="006B01FE"/>
    <w:rsid w:val="006D7E99"/>
    <w:rsid w:val="00731141"/>
    <w:rsid w:val="0075485E"/>
    <w:rsid w:val="00766A46"/>
    <w:rsid w:val="007E22D4"/>
    <w:rsid w:val="007F41B5"/>
    <w:rsid w:val="0080490D"/>
    <w:rsid w:val="0080622E"/>
    <w:rsid w:val="00833285"/>
    <w:rsid w:val="008A276F"/>
    <w:rsid w:val="008B35B3"/>
    <w:rsid w:val="009235FF"/>
    <w:rsid w:val="0096432A"/>
    <w:rsid w:val="00980840"/>
    <w:rsid w:val="009D3BB7"/>
    <w:rsid w:val="00A01284"/>
    <w:rsid w:val="00A0348D"/>
    <w:rsid w:val="00A37C7D"/>
    <w:rsid w:val="00A84FE6"/>
    <w:rsid w:val="00A8748D"/>
    <w:rsid w:val="00AF11F7"/>
    <w:rsid w:val="00B03EDF"/>
    <w:rsid w:val="00B12133"/>
    <w:rsid w:val="00B36BF5"/>
    <w:rsid w:val="00B55D43"/>
    <w:rsid w:val="00BC2477"/>
    <w:rsid w:val="00C26F10"/>
    <w:rsid w:val="00C71861"/>
    <w:rsid w:val="00C7321A"/>
    <w:rsid w:val="00C828DC"/>
    <w:rsid w:val="00CB1C18"/>
    <w:rsid w:val="00CB6D19"/>
    <w:rsid w:val="00D05B28"/>
    <w:rsid w:val="00D05EDA"/>
    <w:rsid w:val="00D061A0"/>
    <w:rsid w:val="00D13540"/>
    <w:rsid w:val="00D411E9"/>
    <w:rsid w:val="00D65E61"/>
    <w:rsid w:val="00DE477A"/>
    <w:rsid w:val="00DF32D1"/>
    <w:rsid w:val="00DF7947"/>
    <w:rsid w:val="00E371B7"/>
    <w:rsid w:val="00E44BFE"/>
    <w:rsid w:val="00E533C3"/>
    <w:rsid w:val="00E65C45"/>
    <w:rsid w:val="00EE6B27"/>
    <w:rsid w:val="00F11994"/>
    <w:rsid w:val="00F25624"/>
    <w:rsid w:val="00F41527"/>
    <w:rsid w:val="00F83508"/>
    <w:rsid w:val="00FA400D"/>
    <w:rsid w:val="00FC522A"/>
    <w:rsid w:val="00FE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0296"/>
  <w15:chartTrackingRefBased/>
  <w15:docId w15:val="{5553C826-0243-6447-8EF7-F367559F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3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D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D19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ListPa"/>
    <w:basedOn w:val="Normal"/>
    <w:link w:val="ListParagraphChar"/>
    <w:uiPriority w:val="34"/>
    <w:qFormat/>
    <w:rsid w:val="00CB6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D1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CB6D19"/>
  </w:style>
  <w:style w:type="character" w:customStyle="1" w:styleId="apple-converted-space">
    <w:name w:val="apple-converted-space"/>
    <w:basedOn w:val="DefaultParagraphFont"/>
    <w:qFormat/>
    <w:rsid w:val="00CB6D19"/>
  </w:style>
  <w:style w:type="paragraph" w:styleId="NoSpacing">
    <w:name w:val="No Spacing"/>
    <w:link w:val="NoSpacingChar"/>
    <w:uiPriority w:val="1"/>
    <w:qFormat/>
    <w:rsid w:val="00CB6D1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CB6D19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CB6D1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B6D19"/>
    <w:rPr>
      <w:b/>
      <w:bCs/>
    </w:rPr>
  </w:style>
  <w:style w:type="character" w:styleId="Hyperlink">
    <w:name w:val="Hyperlink"/>
    <w:basedOn w:val="DefaultParagraphFont"/>
    <w:uiPriority w:val="99"/>
    <w:unhideWhenUsed/>
    <w:rsid w:val="003B139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p/?LinkId=2551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nthimeghana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5034</Words>
  <Characters>28697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Vedhanth Reddy Kunreddy</dc:creator>
  <cp:keywords/>
  <dc:description/>
  <cp:lastModifiedBy>Meghana Donthi</cp:lastModifiedBy>
  <cp:revision>9</cp:revision>
  <dcterms:created xsi:type="dcterms:W3CDTF">2025-10-15T19:16:00Z</dcterms:created>
  <dcterms:modified xsi:type="dcterms:W3CDTF">2025-11-08T17:30:00Z</dcterms:modified>
</cp:coreProperties>
</file>