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Akankshita Botta</w:t>
      </w:r>
    </w:p>
    <w:p w:rsidR="00000000" w:rsidDel="00000000" w:rsidP="00000000" w:rsidRDefault="00000000" w:rsidRPr="00000000" w14:paraId="00000002">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980-288-4337 | </w:t>
      </w:r>
      <w:hyperlink r:id="rId6">
        <w:r w:rsidDel="00000000" w:rsidR="00000000" w:rsidRPr="00000000">
          <w:rPr>
            <w:rFonts w:ascii="Calibri" w:cs="Calibri" w:eastAsia="Calibri" w:hAnsi="Calibri"/>
            <w:b w:val="1"/>
            <w:color w:val="1155cc"/>
            <w:u w:val="single"/>
            <w:rtl w:val="0"/>
          </w:rPr>
          <w:t xml:space="preserve">akankshita9@gmail.com</w:t>
        </w:r>
      </w:hyperlink>
      <w:r w:rsidDel="00000000" w:rsidR="00000000" w:rsidRPr="00000000">
        <w:rPr>
          <w:rFonts w:ascii="Calibri" w:cs="Calibri" w:eastAsia="Calibri" w:hAnsi="Calibri"/>
          <w:b w:val="1"/>
          <w:rtl w:val="0"/>
        </w:rPr>
        <w:t xml:space="preserve"> | </w:t>
      </w:r>
      <w:hyperlink r:id="rId7">
        <w:r w:rsidDel="00000000" w:rsidR="00000000" w:rsidRPr="00000000">
          <w:rPr>
            <w:rFonts w:ascii="Calibri" w:cs="Calibri" w:eastAsia="Calibri" w:hAnsi="Calibri"/>
            <w:b w:val="1"/>
            <w:color w:val="1155cc"/>
            <w:u w:val="single"/>
            <w:rtl w:val="0"/>
          </w:rPr>
          <w:t xml:space="preserve">linkedin.com/in/akankshita-b-35917a179</w:t>
        </w:r>
      </w:hyperlink>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b w:val="1"/>
        </w:rPr>
      </w:pPr>
      <w:bookmarkStart w:colFirst="0" w:colLast="0" w:name="_gjdgxs" w:id="0"/>
      <w:bookmarkEnd w:id="0"/>
      <w:r w:rsidDel="00000000" w:rsidR="00000000" w:rsidRPr="00000000">
        <w:rPr>
          <w:rFonts w:ascii="Calibri" w:cs="Calibri" w:eastAsia="Calibri" w:hAnsi="Calibri"/>
          <w:b w:val="1"/>
          <w:rtl w:val="0"/>
        </w:rPr>
        <w:t xml:space="preserve">Senior Business Data Analyst</w:t>
      </w:r>
    </w:p>
    <w:p w:rsidR="00000000" w:rsidDel="00000000" w:rsidP="00000000" w:rsidRDefault="00000000" w:rsidRPr="00000000" w14:paraId="00000004">
      <w:pPr>
        <w:spacing w:line="240" w:lineRule="auto"/>
        <w:jc w:val="center"/>
        <w:rPr>
          <w:rFonts w:ascii="Calibri" w:cs="Calibri" w:eastAsia="Calibri" w:hAnsi="Calibri"/>
        </w:rPr>
      </w:pPr>
      <w:bookmarkStart w:colFirst="0" w:colLast="0" w:name="_ma7iz93wlhnq"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both"/>
        <w:rPr>
          <w:rFonts w:ascii="Calibri" w:cs="Calibri" w:eastAsia="Calibri" w:hAnsi="Calibri"/>
          <w:b w:val="1"/>
        </w:rPr>
      </w:pPr>
      <w:r w:rsidDel="00000000" w:rsidR="00000000" w:rsidRPr="00000000">
        <w:rPr>
          <w:rFonts w:ascii="Calibri" w:cs="Calibri" w:eastAsia="Calibri" w:hAnsi="Calibri"/>
          <w:b w:val="1"/>
          <w:u w:val="single"/>
          <w:rtl w:val="0"/>
        </w:rPr>
        <w:t xml:space="preserve">PROFESSIONAL SUMMARY</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06">
      <w:pPr>
        <w:numPr>
          <w:ilvl w:val="0"/>
          <w:numId w:val="8"/>
        </w:numPr>
        <w:spacing w:line="24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With 8+ years of experience as Business Data Analyst with a strong background and expertise across industries like insurance, healthcare, banking and retail, specializing in implementing data solutions to drive business decisions.</w:t>
      </w:r>
    </w:p>
    <w:p w:rsidR="00000000" w:rsidDel="00000000" w:rsidP="00000000" w:rsidRDefault="00000000" w:rsidRPr="00000000" w14:paraId="00000007">
      <w:pPr>
        <w:numPr>
          <w:ilvl w:val="0"/>
          <w:numId w:val="8"/>
        </w:numPr>
        <w:spacing w:line="24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Hands-on experience supporting Collibra-to-Purview migration projects, building business glossaries, data catalogs, and capturing data lineage across cloud and enterprise applications like NetSuite, Ariba, and Workday.</w:t>
      </w:r>
    </w:p>
    <w:p w:rsidR="00000000" w:rsidDel="00000000" w:rsidP="00000000" w:rsidRDefault="00000000" w:rsidRPr="00000000" w14:paraId="00000008">
      <w:pPr>
        <w:numPr>
          <w:ilvl w:val="0"/>
          <w:numId w:val="8"/>
        </w:numPr>
        <w:spacing w:line="240" w:lineRule="auto"/>
        <w:ind w:left="360" w:hanging="360"/>
        <w:jc w:val="both"/>
        <w:rPr>
          <w:rFonts w:ascii="Calibri" w:cs="Calibri" w:eastAsia="Calibri" w:hAnsi="Calibri"/>
          <w:u w:val="none"/>
        </w:rPr>
      </w:pPr>
      <w:r w:rsidDel="00000000" w:rsidR="00000000" w:rsidRPr="00000000">
        <w:rPr>
          <w:rFonts w:ascii="Calibri" w:cs="Calibri" w:eastAsia="Calibri" w:hAnsi="Calibri"/>
          <w:rtl w:val="0"/>
        </w:rPr>
        <w:t xml:space="preserve">Hands-on experience with Microsoft Purview features including data cataloging, metadata management, and sensitivity labeling to support compliance initiatives.</w:t>
      </w:r>
    </w:p>
    <w:p w:rsidR="00000000" w:rsidDel="00000000" w:rsidP="00000000" w:rsidRDefault="00000000" w:rsidRPr="00000000" w14:paraId="00000009">
      <w:pPr>
        <w:numPr>
          <w:ilvl w:val="0"/>
          <w:numId w:val="8"/>
        </w:numPr>
        <w:spacing w:line="240" w:lineRule="auto"/>
        <w:ind w:left="360" w:hanging="360"/>
        <w:jc w:val="both"/>
        <w:rPr>
          <w:rFonts w:ascii="Calibri" w:cs="Calibri" w:eastAsia="Calibri" w:hAnsi="Calibri"/>
          <w:u w:val="none"/>
        </w:rPr>
      </w:pPr>
      <w:r w:rsidDel="00000000" w:rsidR="00000000" w:rsidRPr="00000000">
        <w:rPr>
          <w:rFonts w:ascii="Calibri" w:cs="Calibri" w:eastAsia="Calibri" w:hAnsi="Calibri"/>
          <w:rtl w:val="0"/>
        </w:rPr>
        <w:t xml:space="preserve">Familiar with Oracle Analytics Cloud (OAC) report development, BI Publisher reporting, Oracle SQL, and integrating Oracle database sources for analytics solutions.</w:t>
      </w:r>
    </w:p>
    <w:p w:rsidR="00000000" w:rsidDel="00000000" w:rsidP="00000000" w:rsidRDefault="00000000" w:rsidRPr="00000000" w14:paraId="0000000A">
      <w:pPr>
        <w:numPr>
          <w:ilvl w:val="0"/>
          <w:numId w:val="8"/>
        </w:numPr>
        <w:spacing w:line="24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Experienced in reverse-engineering legacy reports, writing advanced DAX and M Queries, and developing PL/SQL and Python-based data pipelines for analysis and reporting.</w:t>
      </w:r>
      <w:r w:rsidDel="00000000" w:rsidR="00000000" w:rsidRPr="00000000">
        <w:rPr>
          <w:rtl w:val="0"/>
        </w:rPr>
      </w:r>
    </w:p>
    <w:p w:rsidR="00000000" w:rsidDel="00000000" w:rsidP="00000000" w:rsidRDefault="00000000" w:rsidRPr="00000000" w14:paraId="0000000B">
      <w:pPr>
        <w:numPr>
          <w:ilvl w:val="0"/>
          <w:numId w:val="8"/>
        </w:numPr>
        <w:spacing w:line="240" w:lineRule="auto"/>
        <w:ind w:left="360" w:hanging="360"/>
        <w:jc w:val="both"/>
        <w:rPr>
          <w:rFonts w:ascii="Calibri" w:cs="Calibri" w:eastAsia="Calibri" w:hAnsi="Calibri"/>
          <w:u w:val="none"/>
        </w:rPr>
      </w:pPr>
      <w:r w:rsidDel="00000000" w:rsidR="00000000" w:rsidRPr="00000000">
        <w:rPr>
          <w:rFonts w:ascii="Calibri" w:cs="Calibri" w:eastAsia="Calibri" w:hAnsi="Calibri"/>
          <w:rtl w:val="0"/>
        </w:rPr>
        <w:t xml:space="preserve">Expertise in </w:t>
      </w:r>
      <w:r w:rsidDel="00000000" w:rsidR="00000000" w:rsidRPr="00000000">
        <w:rPr>
          <w:rFonts w:ascii="Calibri" w:cs="Calibri" w:eastAsia="Calibri" w:hAnsi="Calibri"/>
          <w:rtl w:val="0"/>
        </w:rPr>
        <w:t xml:space="preserve">IT modernization projects, data governance, and process automation, with a strong focus on transformational initiatives, risk analysis, and operational efficiency</w:t>
      </w:r>
      <w:r w:rsidDel="00000000" w:rsidR="00000000" w:rsidRPr="00000000">
        <w:rPr>
          <w:rFonts w:ascii="Calibri" w:cs="Calibri" w:eastAsia="Calibri" w:hAnsi="Calibri"/>
          <w:rtl w:val="0"/>
        </w:rPr>
        <w:t xml:space="preserve">.</w:t>
      </w:r>
    </w:p>
    <w:p w:rsidR="00000000" w:rsidDel="00000000" w:rsidP="00000000" w:rsidRDefault="00000000" w:rsidRPr="00000000" w14:paraId="0000000C">
      <w:pPr>
        <w:numPr>
          <w:ilvl w:val="0"/>
          <w:numId w:val="8"/>
        </w:numPr>
        <w:spacing w:line="24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Experienced in full-lifecycle business analysis including backlog grooming, Azure DevOps work item creation (Epics, Features, User Stories), and cross-functional collaboration with QA and Dev teams.</w:t>
      </w:r>
    </w:p>
    <w:p w:rsidR="00000000" w:rsidDel="00000000" w:rsidP="00000000" w:rsidRDefault="00000000" w:rsidRPr="00000000" w14:paraId="0000000D">
      <w:pPr>
        <w:numPr>
          <w:ilvl w:val="0"/>
          <w:numId w:val="8"/>
        </w:numPr>
        <w:spacing w:line="24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Skilled in visual modeling using Visio and Figma to document As-Is and To-Be processes.</w:t>
      </w:r>
    </w:p>
    <w:p w:rsidR="00000000" w:rsidDel="00000000" w:rsidP="00000000" w:rsidRDefault="00000000" w:rsidRPr="00000000" w14:paraId="0000000E">
      <w:pPr>
        <w:numPr>
          <w:ilvl w:val="0"/>
          <w:numId w:val="8"/>
        </w:numPr>
        <w:spacing w:line="240" w:lineRule="auto"/>
        <w:ind w:left="360" w:hanging="360"/>
        <w:jc w:val="both"/>
        <w:rPr>
          <w:rFonts w:ascii="Calibri" w:cs="Calibri" w:eastAsia="Calibri" w:hAnsi="Calibri"/>
          <w:u w:val="none"/>
        </w:rPr>
      </w:pPr>
      <w:r w:rsidDel="00000000" w:rsidR="00000000" w:rsidRPr="00000000">
        <w:rPr>
          <w:rFonts w:ascii="Calibri" w:cs="Calibri" w:eastAsia="Calibri" w:hAnsi="Calibri"/>
          <w:rtl w:val="0"/>
        </w:rPr>
        <w:t xml:space="preserve">Proven ability to </w:t>
      </w:r>
      <w:r w:rsidDel="00000000" w:rsidR="00000000" w:rsidRPr="00000000">
        <w:rPr>
          <w:rFonts w:ascii="Calibri" w:cs="Calibri" w:eastAsia="Calibri" w:hAnsi="Calibri"/>
          <w:b w:val="1"/>
          <w:rtl w:val="0"/>
        </w:rPr>
        <w:t xml:space="preserve">c</w:t>
      </w:r>
      <w:r w:rsidDel="00000000" w:rsidR="00000000" w:rsidRPr="00000000">
        <w:rPr>
          <w:rFonts w:ascii="Calibri" w:cs="Calibri" w:eastAsia="Calibri" w:hAnsi="Calibri"/>
          <w:rtl w:val="0"/>
        </w:rPr>
        <w:t xml:space="preserve">ollaborate with leadership teams</w:t>
      </w:r>
      <w:r w:rsidDel="00000000" w:rsidR="00000000" w:rsidRPr="00000000">
        <w:rPr>
          <w:rFonts w:ascii="Calibri" w:cs="Calibri" w:eastAsia="Calibri" w:hAnsi="Calibri"/>
          <w:rtl w:val="0"/>
        </w:rPr>
        <w:t xml:space="preserve"> to develop, monitor, and implement </w:t>
      </w:r>
      <w:r w:rsidDel="00000000" w:rsidR="00000000" w:rsidRPr="00000000">
        <w:rPr>
          <w:rFonts w:ascii="Calibri" w:cs="Calibri" w:eastAsia="Calibri" w:hAnsi="Calibri"/>
          <w:rtl w:val="0"/>
        </w:rPr>
        <w:t xml:space="preserve">strategic business improvements</w:t>
      </w:r>
      <w:r w:rsidDel="00000000" w:rsidR="00000000" w:rsidRPr="00000000">
        <w:rPr>
          <w:rFonts w:ascii="Calibri" w:cs="Calibri" w:eastAsia="Calibri" w:hAnsi="Calibri"/>
          <w:rtl w:val="0"/>
        </w:rPr>
        <w:t xml:space="preserve">.</w:t>
      </w:r>
    </w:p>
    <w:p w:rsidR="00000000" w:rsidDel="00000000" w:rsidP="00000000" w:rsidRDefault="00000000" w:rsidRPr="00000000" w14:paraId="0000000F">
      <w:pPr>
        <w:numPr>
          <w:ilvl w:val="0"/>
          <w:numId w:val="8"/>
        </w:numPr>
        <w:spacing w:line="240" w:lineRule="auto"/>
        <w:ind w:left="360" w:hanging="360"/>
        <w:jc w:val="both"/>
        <w:rPr>
          <w:rFonts w:ascii="Calibri" w:cs="Calibri" w:eastAsia="Calibri" w:hAnsi="Calibri"/>
          <w:u w:val="none"/>
        </w:rPr>
      </w:pPr>
      <w:r w:rsidDel="00000000" w:rsidR="00000000" w:rsidRPr="00000000">
        <w:rPr>
          <w:rFonts w:ascii="Calibri" w:cs="Calibri" w:eastAsia="Calibri" w:hAnsi="Calibri"/>
          <w:rtl w:val="0"/>
        </w:rPr>
        <w:t xml:space="preserve">Adept at </w:t>
      </w:r>
      <w:r w:rsidDel="00000000" w:rsidR="00000000" w:rsidRPr="00000000">
        <w:rPr>
          <w:rFonts w:ascii="Calibri" w:cs="Calibri" w:eastAsia="Calibri" w:hAnsi="Calibri"/>
          <w:rtl w:val="0"/>
        </w:rPr>
        <w:t xml:space="preserve">identifying process bottlenecks</w:t>
      </w:r>
      <w:r w:rsidDel="00000000" w:rsidR="00000000" w:rsidRPr="00000000">
        <w:rPr>
          <w:rFonts w:ascii="Calibri" w:cs="Calibri" w:eastAsia="Calibri" w:hAnsi="Calibri"/>
          <w:rtl w:val="0"/>
        </w:rPr>
        <w:t xml:space="preserve">, conducting </w:t>
      </w:r>
      <w:r w:rsidDel="00000000" w:rsidR="00000000" w:rsidRPr="00000000">
        <w:rPr>
          <w:rFonts w:ascii="Calibri" w:cs="Calibri" w:eastAsia="Calibri" w:hAnsi="Calibri"/>
          <w:rtl w:val="0"/>
        </w:rPr>
        <w:t xml:space="preserve">SOP reviews, risk assessments, and SLA evaluations</w:t>
      </w:r>
      <w:r w:rsidDel="00000000" w:rsidR="00000000" w:rsidRPr="00000000">
        <w:rPr>
          <w:rFonts w:ascii="Calibri" w:cs="Calibri" w:eastAsia="Calibri" w:hAnsi="Calibri"/>
          <w:rtl w:val="0"/>
        </w:rPr>
        <w:t xml:space="preserve">, and developing </w:t>
      </w:r>
      <w:r w:rsidDel="00000000" w:rsidR="00000000" w:rsidRPr="00000000">
        <w:rPr>
          <w:rFonts w:ascii="Calibri" w:cs="Calibri" w:eastAsia="Calibri" w:hAnsi="Calibri"/>
          <w:rtl w:val="0"/>
        </w:rPr>
        <w:t xml:space="preserve">data-driven solutions</w:t>
      </w:r>
      <w:r w:rsidDel="00000000" w:rsidR="00000000" w:rsidRPr="00000000">
        <w:rPr>
          <w:rFonts w:ascii="Calibri" w:cs="Calibri" w:eastAsia="Calibri" w:hAnsi="Calibri"/>
          <w:rtl w:val="0"/>
        </w:rPr>
        <w:t xml:space="preserve"> to enhance system functionality. </w:t>
      </w:r>
    </w:p>
    <w:p w:rsidR="00000000" w:rsidDel="00000000" w:rsidP="00000000" w:rsidRDefault="00000000" w:rsidRPr="00000000" w14:paraId="00000010">
      <w:pPr>
        <w:numPr>
          <w:ilvl w:val="0"/>
          <w:numId w:val="8"/>
        </w:numPr>
        <w:spacing w:line="240" w:lineRule="auto"/>
        <w:ind w:left="360" w:hanging="360"/>
        <w:jc w:val="both"/>
        <w:rPr>
          <w:rFonts w:ascii="Calibri" w:cs="Calibri" w:eastAsia="Calibri" w:hAnsi="Calibri"/>
          <w:u w:val="none"/>
        </w:rPr>
      </w:pPr>
      <w:r w:rsidDel="00000000" w:rsidR="00000000" w:rsidRPr="00000000">
        <w:rPr>
          <w:rFonts w:ascii="Calibri" w:cs="Calibri" w:eastAsia="Calibri" w:hAnsi="Calibri"/>
          <w:rtl w:val="0"/>
        </w:rPr>
        <w:t xml:space="preserve">Strong background in </w:t>
      </w:r>
      <w:r w:rsidDel="00000000" w:rsidR="00000000" w:rsidRPr="00000000">
        <w:rPr>
          <w:rFonts w:ascii="Calibri" w:cs="Calibri" w:eastAsia="Calibri" w:hAnsi="Calibri"/>
          <w:rtl w:val="0"/>
        </w:rPr>
        <w:t xml:space="preserve">quantitative analysis, KPI development, and scorecard implementation</w:t>
      </w:r>
      <w:r w:rsidDel="00000000" w:rsidR="00000000" w:rsidRPr="00000000">
        <w:rPr>
          <w:rFonts w:ascii="Calibri" w:cs="Calibri" w:eastAsia="Calibri" w:hAnsi="Calibri"/>
          <w:rtl w:val="0"/>
        </w:rPr>
        <w:t xml:space="preserve"> to track business performance. </w:t>
      </w:r>
    </w:p>
    <w:p w:rsidR="00000000" w:rsidDel="00000000" w:rsidP="00000000" w:rsidRDefault="00000000" w:rsidRPr="00000000" w14:paraId="00000011">
      <w:pPr>
        <w:numPr>
          <w:ilvl w:val="0"/>
          <w:numId w:val="8"/>
        </w:numPr>
        <w:spacing w:line="240" w:lineRule="auto"/>
        <w:ind w:left="360" w:hanging="360"/>
        <w:jc w:val="both"/>
        <w:rPr>
          <w:rFonts w:ascii="Calibri" w:cs="Calibri" w:eastAsia="Calibri" w:hAnsi="Calibri"/>
          <w:u w:val="none"/>
        </w:rPr>
      </w:pPr>
      <w:r w:rsidDel="00000000" w:rsidR="00000000" w:rsidRPr="00000000">
        <w:rPr>
          <w:rFonts w:ascii="Calibri" w:cs="Calibri" w:eastAsia="Calibri" w:hAnsi="Calibri"/>
          <w:rtl w:val="0"/>
        </w:rPr>
        <w:t xml:space="preserve">Demonstrated expertise in </w:t>
      </w:r>
      <w:r w:rsidDel="00000000" w:rsidR="00000000" w:rsidRPr="00000000">
        <w:rPr>
          <w:rFonts w:ascii="Calibri" w:cs="Calibri" w:eastAsia="Calibri" w:hAnsi="Calibri"/>
          <w:rtl w:val="0"/>
        </w:rPr>
        <w:t xml:space="preserve">project management, stakeholder communication, and regulatory compliance</w:t>
      </w:r>
      <w:r w:rsidDel="00000000" w:rsidR="00000000" w:rsidRPr="00000000">
        <w:rPr>
          <w:rFonts w:ascii="Calibri" w:cs="Calibri" w:eastAsia="Calibri" w:hAnsi="Calibri"/>
          <w:rtl w:val="0"/>
        </w:rPr>
        <w:t xml:space="preserve">, ensuring alignment with business transformation objectives.</w:t>
      </w:r>
    </w:p>
    <w:p w:rsidR="00000000" w:rsidDel="00000000" w:rsidP="00000000" w:rsidRDefault="00000000" w:rsidRPr="00000000" w14:paraId="00000012">
      <w:pPr>
        <w:numPr>
          <w:ilvl w:val="0"/>
          <w:numId w:val="8"/>
        </w:numPr>
        <w:spacing w:line="240" w:lineRule="auto"/>
        <w:ind w:left="360" w:hanging="360"/>
        <w:jc w:val="both"/>
        <w:rPr>
          <w:rFonts w:ascii="Calibri" w:cs="Calibri" w:eastAsia="Calibri" w:hAnsi="Calibri"/>
          <w:u w:val="none"/>
        </w:rPr>
      </w:pPr>
      <w:r w:rsidDel="00000000" w:rsidR="00000000" w:rsidRPr="00000000">
        <w:rPr>
          <w:rFonts w:ascii="Calibri" w:cs="Calibri" w:eastAsia="Calibri" w:hAnsi="Calibri"/>
          <w:rtl w:val="0"/>
        </w:rPr>
        <w:t xml:space="preserve">Experienced in business process transformation, IT modernization, and change management, focusing on streamlining insurance data workflows and optimizing Policy Administration System (PAS) migration projects.</w:t>
      </w:r>
    </w:p>
    <w:p w:rsidR="00000000" w:rsidDel="00000000" w:rsidP="00000000" w:rsidRDefault="00000000" w:rsidRPr="00000000" w14:paraId="00000013">
      <w:pPr>
        <w:numPr>
          <w:ilvl w:val="0"/>
          <w:numId w:val="8"/>
        </w:numPr>
        <w:spacing w:line="24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Proven expertise in data governance, metadata documentation, and ensuring compliance with data quality standards using tools like Informatica, Azure Purview, and Axon.</w:t>
      </w:r>
    </w:p>
    <w:p w:rsidR="00000000" w:rsidDel="00000000" w:rsidP="00000000" w:rsidRDefault="00000000" w:rsidRPr="00000000" w14:paraId="00000014">
      <w:pPr>
        <w:numPr>
          <w:ilvl w:val="0"/>
          <w:numId w:val="8"/>
        </w:numPr>
        <w:spacing w:line="24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Strong experience collaborating with non-technical staff to translate business needs into actionable technical solutions, ensuring seamless adoption of metadata and governance practices.</w:t>
      </w:r>
    </w:p>
    <w:p w:rsidR="00000000" w:rsidDel="00000000" w:rsidP="00000000" w:rsidRDefault="00000000" w:rsidRPr="00000000" w14:paraId="00000015">
      <w:pPr>
        <w:numPr>
          <w:ilvl w:val="0"/>
          <w:numId w:val="8"/>
        </w:numPr>
        <w:spacing w:line="240" w:lineRule="auto"/>
        <w:ind w:left="360" w:hanging="360"/>
        <w:jc w:val="both"/>
        <w:rPr>
          <w:rFonts w:ascii="Calibri" w:cs="Calibri" w:eastAsia="Calibri" w:hAnsi="Calibri"/>
          <w:u w:val="none"/>
        </w:rPr>
      </w:pPr>
      <w:r w:rsidDel="00000000" w:rsidR="00000000" w:rsidRPr="00000000">
        <w:rPr>
          <w:rFonts w:ascii="Calibri" w:cs="Calibri" w:eastAsia="Calibri" w:hAnsi="Calibri"/>
          <w:rtl w:val="0"/>
        </w:rPr>
        <w:t xml:space="preserve">Analyzed data security gaps and recommended data protection enhancements to minimize risk and ensure compliance.</w:t>
      </w:r>
    </w:p>
    <w:p w:rsidR="00000000" w:rsidDel="00000000" w:rsidP="00000000" w:rsidRDefault="00000000" w:rsidRPr="00000000" w14:paraId="00000016">
      <w:pPr>
        <w:numPr>
          <w:ilvl w:val="0"/>
          <w:numId w:val="8"/>
        </w:numPr>
        <w:spacing w:line="24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Proven ability to gather and translate stakeholder expectations into actionable technical solutions while ensuring compliance with industry standards. </w:t>
      </w:r>
    </w:p>
    <w:p w:rsidR="00000000" w:rsidDel="00000000" w:rsidP="00000000" w:rsidRDefault="00000000" w:rsidRPr="00000000" w14:paraId="00000017">
      <w:pPr>
        <w:numPr>
          <w:ilvl w:val="0"/>
          <w:numId w:val="8"/>
        </w:numPr>
        <w:spacing w:line="24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Gained exposure to data discovery and protection tools such as BigID and Informatica Axon to enhance data protection policies.</w:t>
      </w:r>
    </w:p>
    <w:p w:rsidR="00000000" w:rsidDel="00000000" w:rsidP="00000000" w:rsidRDefault="00000000" w:rsidRPr="00000000" w14:paraId="00000018">
      <w:pPr>
        <w:numPr>
          <w:ilvl w:val="0"/>
          <w:numId w:val="8"/>
        </w:numPr>
        <w:spacing w:line="240" w:lineRule="auto"/>
        <w:ind w:left="360" w:hanging="360"/>
        <w:jc w:val="both"/>
        <w:rPr>
          <w:rFonts w:ascii="Calibri" w:cs="Calibri" w:eastAsia="Calibri" w:hAnsi="Calibri"/>
          <w:u w:val="none"/>
        </w:rPr>
      </w:pPr>
      <w:r w:rsidDel="00000000" w:rsidR="00000000" w:rsidRPr="00000000">
        <w:rPr>
          <w:rFonts w:ascii="Calibri" w:cs="Calibri" w:eastAsia="Calibri" w:hAnsi="Calibri"/>
          <w:rtl w:val="0"/>
        </w:rPr>
        <w:t xml:space="preserve">Proficient in SDLC methodologies like Agile and Waterfall, Fit-Gap Analysis, Test Planning, and Requirement Traceability Matrix (RTM) development. </w:t>
      </w:r>
      <w:r w:rsidDel="00000000" w:rsidR="00000000" w:rsidRPr="00000000">
        <w:rPr>
          <w:rtl w:val="0"/>
        </w:rPr>
      </w:r>
    </w:p>
    <w:p w:rsidR="00000000" w:rsidDel="00000000" w:rsidP="00000000" w:rsidRDefault="00000000" w:rsidRPr="00000000" w14:paraId="00000019">
      <w:pPr>
        <w:numPr>
          <w:ilvl w:val="0"/>
          <w:numId w:val="8"/>
        </w:numPr>
        <w:spacing w:line="24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Experience with documenting functional and non-functional requirements, facilitating UAT, and working with cross-functional teams to ensure process improvements and data migration success.</w:t>
      </w:r>
      <w:r w:rsidDel="00000000" w:rsidR="00000000" w:rsidRPr="00000000">
        <w:rPr>
          <w:rtl w:val="0"/>
        </w:rPr>
      </w:r>
    </w:p>
    <w:p w:rsidR="00000000" w:rsidDel="00000000" w:rsidP="00000000" w:rsidRDefault="00000000" w:rsidRPr="00000000" w14:paraId="0000001A">
      <w:pPr>
        <w:numPr>
          <w:ilvl w:val="0"/>
          <w:numId w:val="8"/>
        </w:numPr>
        <w:spacing w:line="24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Designed Entity-Relationship and UML diagrams to define relationships between various business entities and optimize database structures.</w:t>
      </w:r>
    </w:p>
    <w:p w:rsidR="00000000" w:rsidDel="00000000" w:rsidP="00000000" w:rsidRDefault="00000000" w:rsidRPr="00000000" w14:paraId="0000001B">
      <w:pPr>
        <w:numPr>
          <w:ilvl w:val="0"/>
          <w:numId w:val="8"/>
        </w:numPr>
        <w:spacing w:line="24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Proficient in documentation tools such as Confluence, SharePoint, and JIRA, ensuring transparent knowledge sharing and collaboration.</w:t>
      </w:r>
    </w:p>
    <w:p w:rsidR="00000000" w:rsidDel="00000000" w:rsidP="00000000" w:rsidRDefault="00000000" w:rsidRPr="00000000" w14:paraId="0000001C">
      <w:pPr>
        <w:numPr>
          <w:ilvl w:val="0"/>
          <w:numId w:val="8"/>
        </w:numPr>
        <w:spacing w:line="24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Strong understanding of Compliance, Data Security, and IT Governance in pharmaceutical and healthcare domains (HIPAA, GDPR, SOX, CFR Part 11).</w:t>
      </w:r>
    </w:p>
    <w:p w:rsidR="00000000" w:rsidDel="00000000" w:rsidP="00000000" w:rsidRDefault="00000000" w:rsidRPr="00000000" w14:paraId="0000001D">
      <w:pPr>
        <w:numPr>
          <w:ilvl w:val="0"/>
          <w:numId w:val="8"/>
        </w:numPr>
        <w:spacing w:line="240" w:lineRule="auto"/>
        <w:ind w:left="360" w:hanging="360"/>
        <w:jc w:val="both"/>
        <w:rPr>
          <w:rFonts w:ascii="Calibri" w:cs="Calibri" w:eastAsia="Calibri" w:hAnsi="Calibri"/>
          <w:u w:val="none"/>
        </w:rPr>
      </w:pPr>
      <w:r w:rsidDel="00000000" w:rsidR="00000000" w:rsidRPr="00000000">
        <w:rPr>
          <w:rFonts w:ascii="Calibri" w:cs="Calibri" w:eastAsia="Calibri" w:hAnsi="Calibri"/>
          <w:rtl w:val="0"/>
        </w:rPr>
        <w:t xml:space="preserve">Supported compliance monitoring and eDiscovery reporting activities aligning with HIPAA, GDPR, and industry regulations.</w:t>
      </w:r>
    </w:p>
    <w:p w:rsidR="00000000" w:rsidDel="00000000" w:rsidP="00000000" w:rsidRDefault="00000000" w:rsidRPr="00000000" w14:paraId="0000001E">
      <w:pPr>
        <w:numPr>
          <w:ilvl w:val="0"/>
          <w:numId w:val="8"/>
        </w:numPr>
        <w:spacing w:after="200" w:line="24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Experience in working with cross-functional teams, including UI/UX designers, developers, and testers.</w:t>
      </w:r>
    </w:p>
    <w:p w:rsidR="00000000" w:rsidDel="00000000" w:rsidP="00000000" w:rsidRDefault="00000000" w:rsidRPr="00000000" w14:paraId="0000001F">
      <w:pPr>
        <w:tabs>
          <w:tab w:val="left" w:leader="none" w:pos="8630"/>
        </w:tabs>
        <w:spacing w:after="0" w:line="240" w:lineRule="auto"/>
        <w:jc w:val="both"/>
        <w:rPr>
          <w:rFonts w:ascii="Calibri" w:cs="Calibri" w:eastAsia="Calibri" w:hAnsi="Calibri"/>
          <w:b w:val="1"/>
        </w:rPr>
      </w:pPr>
      <w:r w:rsidDel="00000000" w:rsidR="00000000" w:rsidRPr="00000000">
        <w:rPr>
          <w:rFonts w:ascii="Calibri" w:cs="Calibri" w:eastAsia="Calibri" w:hAnsi="Calibri"/>
          <w:b w:val="1"/>
          <w:u w:val="single"/>
          <w:rtl w:val="0"/>
        </w:rPr>
        <w:t xml:space="preserve">TECHNICAL SKILLS</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20">
      <w:pPr>
        <w:spacing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Programming Languages &amp; Libraries: </w:t>
      </w:r>
      <w:r w:rsidDel="00000000" w:rsidR="00000000" w:rsidRPr="00000000">
        <w:rPr>
          <w:rFonts w:ascii="Calibri" w:cs="Calibri" w:eastAsia="Calibri" w:hAnsi="Calibri"/>
          <w:rtl w:val="0"/>
        </w:rPr>
        <w:t xml:space="preserve">Python, R, Matlab, SQL, PL/SQL</w:t>
      </w:r>
    </w:p>
    <w:p w:rsidR="00000000" w:rsidDel="00000000" w:rsidP="00000000" w:rsidRDefault="00000000" w:rsidRPr="00000000" w14:paraId="00000021">
      <w:pPr>
        <w:spacing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Databases: </w:t>
      </w:r>
      <w:r w:rsidDel="00000000" w:rsidR="00000000" w:rsidRPr="00000000">
        <w:rPr>
          <w:rFonts w:ascii="Calibri" w:cs="Calibri" w:eastAsia="Calibri" w:hAnsi="Calibri"/>
          <w:rtl w:val="0"/>
        </w:rPr>
        <w:t xml:space="preserve">SQL, PostgreSQL, Microsoft Excel, Jupyter Notebook, Power Query, Oracle, MySQL</w:t>
      </w:r>
    </w:p>
    <w:p w:rsidR="00000000" w:rsidDel="00000000" w:rsidP="00000000" w:rsidRDefault="00000000" w:rsidRPr="00000000" w14:paraId="00000022">
      <w:pPr>
        <w:spacing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Visualization &amp; BI Tools: </w:t>
      </w:r>
      <w:r w:rsidDel="00000000" w:rsidR="00000000" w:rsidRPr="00000000">
        <w:rPr>
          <w:rFonts w:ascii="Calibri" w:cs="Calibri" w:eastAsia="Calibri" w:hAnsi="Calibri"/>
          <w:rtl w:val="0"/>
        </w:rPr>
        <w:t xml:space="preserve">Oracle Analytics Cloud, Oracle BI Publisher, Power BI, Spotfire, Tableau, QlikView, SSRS, Adobe Analytics, QlikSense</w:t>
      </w:r>
    </w:p>
    <w:p w:rsidR="00000000" w:rsidDel="00000000" w:rsidP="00000000" w:rsidRDefault="00000000" w:rsidRPr="00000000" w14:paraId="00000023">
      <w:pPr>
        <w:spacing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Process Improvement &amp; Change Management: </w:t>
      </w:r>
      <w:r w:rsidDel="00000000" w:rsidR="00000000" w:rsidRPr="00000000">
        <w:rPr>
          <w:rFonts w:ascii="Calibri" w:cs="Calibri" w:eastAsia="Calibri" w:hAnsi="Calibri"/>
          <w:rtl w:val="0"/>
        </w:rPr>
        <w:t xml:space="preserve">Lean Six Sigma, BPM, SOP Development</w:t>
      </w:r>
    </w:p>
    <w:p w:rsidR="00000000" w:rsidDel="00000000" w:rsidP="00000000" w:rsidRDefault="00000000" w:rsidRPr="00000000" w14:paraId="00000024">
      <w:pPr>
        <w:spacing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Cloud Platforms: </w:t>
      </w:r>
      <w:r w:rsidDel="00000000" w:rsidR="00000000" w:rsidRPr="00000000">
        <w:rPr>
          <w:rFonts w:ascii="Calibri" w:cs="Calibri" w:eastAsia="Calibri" w:hAnsi="Calibri"/>
          <w:rtl w:val="0"/>
        </w:rPr>
        <w:t xml:space="preserve">AWS, Microsoft Azure, Microsoft Databricks, GCP</w:t>
      </w:r>
    </w:p>
    <w:p w:rsidR="00000000" w:rsidDel="00000000" w:rsidP="00000000" w:rsidRDefault="00000000" w:rsidRPr="00000000" w14:paraId="00000025">
      <w:pPr>
        <w:spacing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Metadata and Governance Tools: </w:t>
      </w:r>
      <w:r w:rsidDel="00000000" w:rsidR="00000000" w:rsidRPr="00000000">
        <w:rPr>
          <w:rFonts w:ascii="Calibri" w:cs="Calibri" w:eastAsia="Calibri" w:hAnsi="Calibri"/>
          <w:rtl w:val="0"/>
        </w:rPr>
        <w:t xml:space="preserve">Informatica Axon, Enterprise Data Catalog, Azure Purview, Axiom / GDE, BigID</w:t>
      </w:r>
    </w:p>
    <w:p w:rsidR="00000000" w:rsidDel="00000000" w:rsidP="00000000" w:rsidRDefault="00000000" w:rsidRPr="00000000" w14:paraId="00000026">
      <w:pPr>
        <w:spacing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ETL &amp; Data Migration Tools: </w:t>
      </w:r>
      <w:r w:rsidDel="00000000" w:rsidR="00000000" w:rsidRPr="00000000">
        <w:rPr>
          <w:rFonts w:ascii="Calibri" w:cs="Calibri" w:eastAsia="Calibri" w:hAnsi="Calibri"/>
          <w:rtl w:val="0"/>
        </w:rPr>
        <w:t xml:space="preserve">Azure Data Factory, Informatica, Alteryx, Apache Spark, Oracle PL/SQL, Oracle Data Integrator (ODI)</w:t>
      </w:r>
    </w:p>
    <w:p w:rsidR="00000000" w:rsidDel="00000000" w:rsidP="00000000" w:rsidRDefault="00000000" w:rsidRPr="00000000" w14:paraId="00000027">
      <w:pPr>
        <w:spacing w:after="20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Business Analysis Tools &amp; Project Management: </w:t>
      </w:r>
      <w:r w:rsidDel="00000000" w:rsidR="00000000" w:rsidRPr="00000000">
        <w:rPr>
          <w:rFonts w:ascii="Calibri" w:cs="Calibri" w:eastAsia="Calibri" w:hAnsi="Calibri"/>
          <w:rtl w:val="0"/>
        </w:rPr>
        <w:t xml:space="preserve">Figma, Visio, Azure DevOps, JIRA, Confluence, SharePoint Agile, Business Process Mapping, KPI Scorecard Development, IT Governance, Risk &amp; Compliance</w:t>
      </w:r>
      <w:r w:rsidDel="00000000" w:rsidR="00000000" w:rsidRPr="00000000">
        <w:rPr>
          <w:rtl w:val="0"/>
        </w:rPr>
      </w:r>
    </w:p>
    <w:p w:rsidR="00000000" w:rsidDel="00000000" w:rsidP="00000000" w:rsidRDefault="00000000" w:rsidRPr="00000000" w14:paraId="00000028">
      <w:pPr>
        <w:spacing w:line="240" w:lineRule="auto"/>
        <w:jc w:val="both"/>
        <w:rPr>
          <w:rFonts w:ascii="Calibri" w:cs="Calibri" w:eastAsia="Calibri" w:hAnsi="Calibri"/>
          <w:b w:val="1"/>
        </w:rPr>
      </w:pPr>
      <w:r w:rsidDel="00000000" w:rsidR="00000000" w:rsidRPr="00000000">
        <w:rPr>
          <w:rFonts w:ascii="Calibri" w:cs="Calibri" w:eastAsia="Calibri" w:hAnsi="Calibri"/>
          <w:b w:val="1"/>
          <w:u w:val="single"/>
          <w:rtl w:val="0"/>
        </w:rPr>
        <w:t xml:space="preserve">PROFESSIONAL EXPERIENCE</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rtl w:val="0"/>
        </w:rPr>
        <w:t xml:space="preserve">Client: </w:t>
      </w:r>
      <w:r w:rsidDel="00000000" w:rsidR="00000000" w:rsidRPr="00000000">
        <w:rPr>
          <w:rFonts w:ascii="Calibri" w:cs="Calibri" w:eastAsia="Calibri" w:hAnsi="Calibri"/>
          <w:b w:val="1"/>
          <w:highlight w:val="white"/>
          <w:rtl w:val="0"/>
        </w:rPr>
        <w:t xml:space="preserve">USI Insurance Services, New York, NY</w:t>
      </w:r>
      <w:r w:rsidDel="00000000" w:rsidR="00000000" w:rsidRPr="00000000">
        <w:rPr>
          <w:rFonts w:ascii="Calibri" w:cs="Calibri" w:eastAsia="Calibri" w:hAnsi="Calibri"/>
          <w:b w:val="1"/>
          <w:rtl w:val="0"/>
        </w:rPr>
        <w:t xml:space="preserve">                                                                                                      Feb 2023 - Till date </w:t>
      </w:r>
    </w:p>
    <w:p w:rsidR="00000000" w:rsidDel="00000000" w:rsidP="00000000" w:rsidRDefault="00000000" w:rsidRPr="00000000" w14:paraId="00000029">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Role: Senior Business Data Analyst</w:t>
      </w:r>
    </w:p>
    <w:p w:rsidR="00000000" w:rsidDel="00000000" w:rsidP="00000000" w:rsidRDefault="00000000" w:rsidRPr="00000000" w14:paraId="0000002A">
      <w:pPr>
        <w:spacing w:line="240" w:lineRule="auto"/>
        <w:jc w:val="both"/>
        <w:rPr>
          <w:rFonts w:ascii="Calibri" w:cs="Calibri" w:eastAsia="Calibri" w:hAnsi="Calibri"/>
          <w:b w:val="1"/>
        </w:rPr>
      </w:pPr>
      <w:r w:rsidDel="00000000" w:rsidR="00000000" w:rsidRPr="00000000">
        <w:rPr>
          <w:rFonts w:ascii="Calibri" w:cs="Calibri" w:eastAsia="Calibri" w:hAnsi="Calibri"/>
          <w:b w:val="1"/>
          <w:u w:val="single"/>
          <w:rtl w:val="0"/>
        </w:rPr>
        <w:t xml:space="preserve">Roles &amp; Responsibilities</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2B">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Managed end-to-end project lifecycles, ensuring alignment with Agile methodologies and effective stakeholder communication.</w:t>
      </w:r>
    </w:p>
    <w:p w:rsidR="00000000" w:rsidDel="00000000" w:rsidP="00000000" w:rsidRDefault="00000000" w:rsidRPr="00000000" w14:paraId="0000002C">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Supported the development of ad-hoc and operational reporting solutions integrating data from Oracle and Snowflake databases, using advanced SQL and ETL processes.</w:t>
      </w:r>
    </w:p>
    <w:p w:rsidR="00000000" w:rsidDel="00000000" w:rsidP="00000000" w:rsidRDefault="00000000" w:rsidRPr="00000000" w14:paraId="0000002D">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Familiar with Oracle Analytics Cloud (OAC) for report development, data visualization, and building custom dashboards to meet evolving business needs.</w:t>
      </w:r>
    </w:p>
    <w:p w:rsidR="00000000" w:rsidDel="00000000" w:rsidP="00000000" w:rsidRDefault="00000000" w:rsidRPr="00000000" w14:paraId="0000002E">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crosswalk documentation mapping legacy reports to modern BI tools, ensuring consistency and transparency during migration projects.</w:t>
      </w:r>
    </w:p>
    <w:p w:rsidR="00000000" w:rsidDel="00000000" w:rsidP="00000000" w:rsidRDefault="00000000" w:rsidRPr="00000000" w14:paraId="0000002F">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Provided weekly and ad-hoc status updates to project managers, highlighting progress, blockers, and next steps for data and reporting initiatives.</w:t>
      </w:r>
    </w:p>
    <w:p w:rsidR="00000000" w:rsidDel="00000000" w:rsidP="00000000" w:rsidRDefault="00000000" w:rsidRPr="00000000" w14:paraId="00000030">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Created detailed user stories and acceptance criteria in Azure DevOps; worked with QA engineers to define test cases aligned with business requirements.</w:t>
      </w:r>
    </w:p>
    <w:p w:rsidR="00000000" w:rsidDel="00000000" w:rsidP="00000000" w:rsidRDefault="00000000" w:rsidRPr="00000000" w14:paraId="00000031">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Led initiatives to migrate data governance assets from Collibra to Microsoft Purview, ensuring metadata standardization and lineage traceability.</w:t>
      </w:r>
    </w:p>
    <w:p w:rsidR="00000000" w:rsidDel="00000000" w:rsidP="00000000" w:rsidRDefault="00000000" w:rsidRPr="00000000" w14:paraId="00000032">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Built business glossary entries, assigned data stewards, and conducted stakeholder workshops to drive adoption of Purview Data Catalog.</w:t>
      </w:r>
    </w:p>
    <w:p w:rsidR="00000000" w:rsidDel="00000000" w:rsidP="00000000" w:rsidRDefault="00000000" w:rsidRPr="00000000" w14:paraId="00000033">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Supported metadata onboarding for Workday, Ariba, and NetSuite integrations via custom API pipelines into Purview.</w:t>
      </w:r>
    </w:p>
    <w:p w:rsidR="00000000" w:rsidDel="00000000" w:rsidP="00000000" w:rsidRDefault="00000000" w:rsidRPr="00000000" w14:paraId="00000034">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Facilitated governance workshops and compliance training sessions, ensuring consistent understanding of Purview tagging and labeling practices.</w:t>
      </w:r>
    </w:p>
    <w:p w:rsidR="00000000" w:rsidDel="00000000" w:rsidP="00000000" w:rsidRDefault="00000000" w:rsidRPr="00000000" w14:paraId="00000035">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Participated in implementing compliance monitoring processes using reporting tools and dashboards, ensuring adherence to data governance and privacy standards.</w:t>
      </w:r>
    </w:p>
    <w:p w:rsidR="00000000" w:rsidDel="00000000" w:rsidP="00000000" w:rsidRDefault="00000000" w:rsidRPr="00000000" w14:paraId="00000036">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Assisted in documenting Microsoft Purview eDiscovery configurations and collaborating with IT security teams for audit support and legal hold processes.</w:t>
      </w:r>
    </w:p>
    <w:p w:rsidR="00000000" w:rsidDel="00000000" w:rsidP="00000000" w:rsidRDefault="00000000" w:rsidRPr="00000000" w14:paraId="00000037">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Facilitated training sessions and knowledge-sharing workshops for technical and non-technical teams on data governance practices and Purview catalog usage.</w:t>
      </w:r>
    </w:p>
    <w:p w:rsidR="00000000" w:rsidDel="00000000" w:rsidP="00000000" w:rsidRDefault="00000000" w:rsidRPr="00000000" w14:paraId="00000038">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As-Is and To-Be process diagrams using Microsoft Visio; collaborated with product owners and architects to translate them into scalable user journeys.</w:t>
      </w:r>
    </w:p>
    <w:p w:rsidR="00000000" w:rsidDel="00000000" w:rsidP="00000000" w:rsidRDefault="00000000" w:rsidRPr="00000000" w14:paraId="00000039">
      <w:pPr>
        <w:numPr>
          <w:ilvl w:val="0"/>
          <w:numId w:val="5"/>
        </w:numPr>
        <w:spacing w:after="0" w:afterAutospacing="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Participated in release management activities, including writing release notes, coordinating with QA, and validating deployment to production environments.</w:t>
      </w:r>
    </w:p>
    <w:p w:rsidR="00000000" w:rsidDel="00000000" w:rsidP="00000000" w:rsidRDefault="00000000" w:rsidRPr="00000000" w14:paraId="0000003A">
      <w:pPr>
        <w:numPr>
          <w:ilvl w:val="0"/>
          <w:numId w:val="5"/>
        </w:numPr>
        <w:spacing w:after="0" w:afterAutospacing="0" w:before="0" w:beforeAutospacing="0" w:line="240" w:lineRule="auto"/>
        <w:ind w:left="720" w:hanging="360"/>
        <w:jc w:val="both"/>
      </w:pPr>
      <w:r w:rsidDel="00000000" w:rsidR="00000000" w:rsidRPr="00000000">
        <w:rPr>
          <w:rFonts w:ascii="Calibri" w:cs="Calibri" w:eastAsia="Calibri" w:hAnsi="Calibri"/>
          <w:rtl w:val="0"/>
        </w:rPr>
        <w:t xml:space="preserve">Designed and implemented disciplined scorecards to track productivity, service levels, quality, and risk levels across different business units.</w:t>
      </w:r>
    </w:p>
    <w:p w:rsidR="00000000" w:rsidDel="00000000" w:rsidP="00000000" w:rsidRDefault="00000000" w:rsidRPr="00000000" w14:paraId="0000003B">
      <w:pPr>
        <w:numPr>
          <w:ilvl w:val="0"/>
          <w:numId w:val="5"/>
        </w:numPr>
        <w:spacing w:after="0" w:afterAutospacing="0" w:before="0" w:beforeAutospacing="0" w:line="240" w:lineRule="auto"/>
        <w:ind w:left="720" w:hanging="360"/>
        <w:jc w:val="both"/>
      </w:pPr>
      <w:r w:rsidDel="00000000" w:rsidR="00000000" w:rsidRPr="00000000">
        <w:rPr>
          <w:rFonts w:ascii="Calibri" w:cs="Calibri" w:eastAsia="Calibri" w:hAnsi="Calibri"/>
          <w:rtl w:val="0"/>
        </w:rPr>
        <w:t xml:space="preserve">Conducted process reviews, SOP evaluations, and risk assessments to identify improvement opportunities in insurance policy administration workflows.</w:t>
      </w:r>
    </w:p>
    <w:p w:rsidR="00000000" w:rsidDel="00000000" w:rsidP="00000000" w:rsidRDefault="00000000" w:rsidRPr="00000000" w14:paraId="0000003C">
      <w:pPr>
        <w:numPr>
          <w:ilvl w:val="0"/>
          <w:numId w:val="6"/>
        </w:numPr>
        <w:spacing w:after="0" w:afterAutospacing="0" w:before="0" w:beforeAutospacing="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Collaborated with leadership to define key business transformation initiatives, monitor execution, and drive strategic decision-making.</w:t>
      </w:r>
    </w:p>
    <w:p w:rsidR="00000000" w:rsidDel="00000000" w:rsidP="00000000" w:rsidRDefault="00000000" w:rsidRPr="00000000" w14:paraId="0000003D">
      <w:pPr>
        <w:numPr>
          <w:ilvl w:val="0"/>
          <w:numId w:val="5"/>
        </w:numPr>
        <w:spacing w:after="0" w:afterAutospacing="0" w:before="0" w:beforeAutospacing="0" w:line="240" w:lineRule="auto"/>
        <w:ind w:left="720" w:hanging="360"/>
        <w:jc w:val="both"/>
      </w:pPr>
      <w:r w:rsidDel="00000000" w:rsidR="00000000" w:rsidRPr="00000000">
        <w:rPr>
          <w:rFonts w:ascii="Calibri" w:cs="Calibri" w:eastAsia="Calibri" w:hAnsi="Calibri"/>
          <w:rtl w:val="0"/>
        </w:rPr>
        <w:t xml:space="preserve">Developed data quality monitoring and remediation processes to ensure high data integrity for claims and underwriting data.</w:t>
      </w:r>
    </w:p>
    <w:p w:rsidR="00000000" w:rsidDel="00000000" w:rsidP="00000000" w:rsidRDefault="00000000" w:rsidRPr="00000000" w14:paraId="0000003E">
      <w:pPr>
        <w:numPr>
          <w:ilvl w:val="0"/>
          <w:numId w:val="5"/>
        </w:numPr>
        <w:spacing w:after="0" w:afterAutospacing="0" w:before="0" w:beforeAutospacing="0" w:line="240" w:lineRule="auto"/>
        <w:ind w:left="720" w:hanging="360"/>
        <w:jc w:val="both"/>
      </w:pPr>
      <w:r w:rsidDel="00000000" w:rsidR="00000000" w:rsidRPr="00000000">
        <w:rPr>
          <w:rFonts w:ascii="Calibri" w:cs="Calibri" w:eastAsia="Calibri" w:hAnsi="Calibri"/>
          <w:rtl w:val="0"/>
        </w:rPr>
        <w:t xml:space="preserve">Collaborated with data stewards to implement and maintain data governance policies, ensuring consistent metadata and lineage documentation.</w:t>
      </w:r>
    </w:p>
    <w:p w:rsidR="00000000" w:rsidDel="00000000" w:rsidP="00000000" w:rsidRDefault="00000000" w:rsidRPr="00000000" w14:paraId="0000003F">
      <w:pPr>
        <w:numPr>
          <w:ilvl w:val="0"/>
          <w:numId w:val="5"/>
        </w:numPr>
        <w:spacing w:after="0" w:afterAutospacing="0" w:before="0" w:beforeAutospacing="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Worked with business analysts to identify critical data elements and document metadata for Azure and Snowflake data pipelines.</w:t>
      </w:r>
    </w:p>
    <w:p w:rsidR="00000000" w:rsidDel="00000000" w:rsidP="00000000" w:rsidRDefault="00000000" w:rsidRPr="00000000" w14:paraId="00000040">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Extracted data from multiple sources(JSON, XML, Snowflake) and ingested it into Azure Blob Storage for centralized data processing.</w:t>
      </w:r>
    </w:p>
    <w:p w:rsidR="00000000" w:rsidDel="00000000" w:rsidP="00000000" w:rsidRDefault="00000000" w:rsidRPr="00000000" w14:paraId="00000041">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Scheduled and monitored workflows using Apache Airflow, ensuring efficient task execution and dependency management in ETL processes.</w:t>
      </w:r>
    </w:p>
    <w:p w:rsidR="00000000" w:rsidDel="00000000" w:rsidP="00000000" w:rsidRDefault="00000000" w:rsidRPr="00000000" w14:paraId="00000042">
      <w:pPr>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Star and Snowflake schema models for data warehousing, optimizing performance for Power BI and predictive analytics.</w:t>
      </w:r>
    </w:p>
    <w:p w:rsidR="00000000" w:rsidDel="00000000" w:rsidP="00000000" w:rsidRDefault="00000000" w:rsidRPr="00000000" w14:paraId="00000043">
      <w:pPr>
        <w:numPr>
          <w:ilvl w:val="0"/>
          <w:numId w:val="2"/>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Developed financial and operational dashboards using Oracle Analytics Cloud (OAC) connecting Oracle DB and Snowflake sources.</w:t>
      </w:r>
    </w:p>
    <w:p w:rsidR="00000000" w:rsidDel="00000000" w:rsidP="00000000" w:rsidRDefault="00000000" w:rsidRPr="00000000" w14:paraId="00000044">
      <w:pPr>
        <w:numPr>
          <w:ilvl w:val="0"/>
          <w:numId w:val="2"/>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Created and documented detailed crosswalks between legacy and new Oracle reports, ensuring full coverage of business rules, data transformations, and KPIs.</w:t>
      </w:r>
    </w:p>
    <w:p w:rsidR="00000000" w:rsidDel="00000000" w:rsidP="00000000" w:rsidRDefault="00000000" w:rsidRPr="00000000" w14:paraId="00000045">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Maintained comprehensive documentation on SharePoint, covering ETL workflows, data lineage, schema definitions, and report logic for seamless knowledge transfer.</w:t>
      </w:r>
    </w:p>
    <w:p w:rsidR="00000000" w:rsidDel="00000000" w:rsidP="00000000" w:rsidRDefault="00000000" w:rsidRPr="00000000" w14:paraId="00000046">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Followed Agile methodology using JIRA, actively participating in sprint planning, backlog grooming, and sprint reviews for iterative project execution.</w:t>
      </w:r>
    </w:p>
    <w:p w:rsidR="00000000" w:rsidDel="00000000" w:rsidP="00000000" w:rsidRDefault="00000000" w:rsidRPr="00000000" w14:paraId="00000047">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Documented business requirements, functional specifications, and UAT test cases for data migration and SaaS implementations.</w:t>
      </w:r>
    </w:p>
    <w:p w:rsidR="00000000" w:rsidDel="00000000" w:rsidP="00000000" w:rsidRDefault="00000000" w:rsidRPr="00000000" w14:paraId="00000048">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and executed UAT test scripts; supported QA team with clarifications, defect logging, and test case validation to ensure system changes met requirements.</w:t>
      </w:r>
    </w:p>
    <w:p w:rsidR="00000000" w:rsidDel="00000000" w:rsidP="00000000" w:rsidRDefault="00000000" w:rsidRPr="00000000" w14:paraId="00000049">
      <w:pPr>
        <w:spacing w:line="240" w:lineRule="auto"/>
        <w:jc w:val="both"/>
        <w:rPr>
          <w:rFonts w:ascii="Calibri" w:cs="Calibri" w:eastAsia="Calibri" w:hAnsi="Calibri"/>
          <w:b w:val="1"/>
        </w:rPr>
      </w:pPr>
      <w:r w:rsidDel="00000000" w:rsidR="00000000" w:rsidRPr="00000000">
        <w:rPr>
          <w:rFonts w:ascii="Calibri" w:cs="Calibri" w:eastAsia="Calibri" w:hAnsi="Calibri"/>
          <w:b w:val="1"/>
          <w:u w:val="single"/>
          <w:rtl w:val="0"/>
        </w:rPr>
        <w:t xml:space="preserve">Environment</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SQL, SharePoint, Confluence, Alteryx, Informatica, Apache Spark, UML DIAGRAMS,  R, Python, SAS, Oracle Analytics Cloud, Microsoft Azure, Azure Databricks, Azure ML, Azure Key Vault, Azure Devops, Azure Data Lake Gen2, Azure Data Factory, Azure Blob Storage.</w:t>
      </w:r>
      <w:r w:rsidDel="00000000" w:rsidR="00000000" w:rsidRPr="00000000">
        <w:rPr>
          <w:rtl w:val="0"/>
        </w:rPr>
      </w:r>
    </w:p>
    <w:p w:rsidR="00000000" w:rsidDel="00000000" w:rsidP="00000000" w:rsidRDefault="00000000" w:rsidRPr="00000000" w14:paraId="0000004A">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Client: Novant Health, Charlotte, NC                                                                                                                  Jan 2020 - Dec 2022</w:t>
      </w:r>
    </w:p>
    <w:p w:rsidR="00000000" w:rsidDel="00000000" w:rsidP="00000000" w:rsidRDefault="00000000" w:rsidRPr="00000000" w14:paraId="0000004B">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Role: Senior Business Data Analyst</w:t>
      </w:r>
    </w:p>
    <w:p w:rsidR="00000000" w:rsidDel="00000000" w:rsidP="00000000" w:rsidRDefault="00000000" w:rsidRPr="00000000" w14:paraId="0000004C">
      <w:pPr>
        <w:spacing w:line="240" w:lineRule="auto"/>
        <w:jc w:val="both"/>
        <w:rPr>
          <w:rFonts w:ascii="Calibri" w:cs="Calibri" w:eastAsia="Calibri" w:hAnsi="Calibri"/>
          <w:b w:val="1"/>
        </w:rPr>
      </w:pPr>
      <w:r w:rsidDel="00000000" w:rsidR="00000000" w:rsidRPr="00000000">
        <w:rPr>
          <w:rFonts w:ascii="Calibri" w:cs="Calibri" w:eastAsia="Calibri" w:hAnsi="Calibri"/>
          <w:b w:val="1"/>
          <w:u w:val="single"/>
          <w:rtl w:val="0"/>
        </w:rPr>
        <w:t xml:space="preserve">Roles &amp; Responsibilities</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4D">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Defined and documented business processes and requirements in Agile sprints, aligning project deliverables with stakeholder expectations.</w:t>
      </w:r>
    </w:p>
    <w:p w:rsidR="00000000" w:rsidDel="00000000" w:rsidP="00000000" w:rsidRDefault="00000000" w:rsidRPr="00000000" w14:paraId="0000004E">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tested, and validated PL/SQL-based queries for healthcare reporting, supporting migration to Azure-based and Oracle-based data platforms.</w:t>
      </w:r>
    </w:p>
    <w:p w:rsidR="00000000" w:rsidDel="00000000" w:rsidP="00000000" w:rsidRDefault="00000000" w:rsidRPr="00000000" w14:paraId="0000004F">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Created comprehensive testing plans, documented test scripts, and executed validation procedures for migrated healthcare analytics reports.</w:t>
      </w:r>
    </w:p>
    <w:p w:rsidR="00000000" w:rsidDel="00000000" w:rsidP="00000000" w:rsidRDefault="00000000" w:rsidRPr="00000000" w14:paraId="00000050">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Participated in Oracle data integration projects, ensuring seamless data migration and compliance with HIPAA standards.</w:t>
      </w:r>
    </w:p>
    <w:p w:rsidR="00000000" w:rsidDel="00000000" w:rsidP="00000000" w:rsidRDefault="00000000" w:rsidRPr="00000000" w14:paraId="00000051">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Led process optimization initiatives to streamline healthcare data workflows, reducing operational bottlenecks in patient data processing and clinical reporting.</w:t>
      </w:r>
    </w:p>
    <w:p w:rsidR="00000000" w:rsidDel="00000000" w:rsidP="00000000" w:rsidRDefault="00000000" w:rsidRPr="00000000" w14:paraId="00000052">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and implemented Standard Operating Procedures (SOPs) for data governance, improving compliance with HIPAA and healthcare IT regulations.</w:t>
      </w:r>
    </w:p>
    <w:p w:rsidR="00000000" w:rsidDel="00000000" w:rsidP="00000000" w:rsidRDefault="00000000" w:rsidRPr="00000000" w14:paraId="00000053">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Conducted risk assessments and quantitative analysis to evaluate inefficiencies in data migration and propose system enhancements.</w:t>
      </w:r>
    </w:p>
    <w:p w:rsidR="00000000" w:rsidDel="00000000" w:rsidP="00000000" w:rsidRDefault="00000000" w:rsidRPr="00000000" w14:paraId="00000054">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Led data migration efforts from legacy EHR systems to Azure-based modernized cloud platforms, ensuring seamless integration and adherence to data governance policies.</w:t>
      </w:r>
    </w:p>
    <w:p w:rsidR="00000000" w:rsidDel="00000000" w:rsidP="00000000" w:rsidRDefault="00000000" w:rsidRPr="00000000" w14:paraId="00000055">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Led the reverse engineering of Excel-based reporting tools and migrated logic into interactive Power BI dashboards with advanced DAX and M transformations.</w:t>
      </w:r>
    </w:p>
    <w:p w:rsidR="00000000" w:rsidDel="00000000" w:rsidP="00000000" w:rsidRDefault="00000000" w:rsidRPr="00000000" w14:paraId="00000056">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Participated in HIPAA compliance reporting and security risk assessments by documenting metadata, sensitive data assets, and lineage using Azure Purview.</w:t>
      </w:r>
    </w:p>
    <w:p w:rsidR="00000000" w:rsidDel="00000000" w:rsidP="00000000" w:rsidRDefault="00000000" w:rsidRPr="00000000" w14:paraId="00000057">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with cross-functional teams including Compliance, Legal, and Information Security to ensure healthcare data classification and retention standards were maintained.</w:t>
      </w:r>
    </w:p>
    <w:p w:rsidR="00000000" w:rsidDel="00000000" w:rsidP="00000000" w:rsidRDefault="00000000" w:rsidRPr="00000000" w14:paraId="00000058">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Ensured data mapping and integration between electronic health records (EHR) systems and health insurance exchanges adhered to HIPAA and CMS data standards.</w:t>
      </w:r>
    </w:p>
    <w:p w:rsidR="00000000" w:rsidDel="00000000" w:rsidP="00000000" w:rsidRDefault="00000000" w:rsidRPr="00000000" w14:paraId="00000059">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PL/SQL procedures and Python scripts for data cleansing, transformation, and visualization across Snowflake and Azure platforms.</w:t>
      </w:r>
    </w:p>
    <w:p w:rsidR="00000000" w:rsidDel="00000000" w:rsidP="00000000" w:rsidRDefault="00000000" w:rsidRPr="00000000" w14:paraId="0000005A">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Engaged stakeholders to gather reporting requirements and enhance user experience during BI platform transition.</w:t>
      </w:r>
    </w:p>
    <w:p w:rsidR="00000000" w:rsidDel="00000000" w:rsidP="00000000" w:rsidRDefault="00000000" w:rsidRPr="00000000" w14:paraId="0000005B">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Assisted in transition management by providing end-user training, preparing process documentation, and developing change impact analyses to minimize disruptions.</w:t>
      </w:r>
    </w:p>
    <w:p w:rsidR="00000000" w:rsidDel="00000000" w:rsidP="00000000" w:rsidRDefault="00000000" w:rsidRPr="00000000" w14:paraId="0000005C">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Collaborated with cross-functional teams to design KPIs and scorecards for tracking post-migration system performance.</w:t>
      </w:r>
    </w:p>
    <w:p w:rsidR="00000000" w:rsidDel="00000000" w:rsidP="00000000" w:rsidRDefault="00000000" w:rsidRPr="00000000" w14:paraId="0000005D">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closely with executive leadership to align IT modernization initiatives with business transformation objectives.</w:t>
      </w:r>
    </w:p>
    <w:p w:rsidR="00000000" w:rsidDel="00000000" w:rsidP="00000000" w:rsidRDefault="00000000" w:rsidRPr="00000000" w14:paraId="0000005E">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and executed thorough UAT and test plans for Oracle reports, validating calculations, filters, visuals, and data integrity across multiple datasets.</w:t>
      </w:r>
    </w:p>
    <w:p w:rsidR="00000000" w:rsidDel="00000000" w:rsidP="00000000" w:rsidRDefault="00000000" w:rsidRPr="00000000" w14:paraId="0000005F">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and executed audit frameworks to maintain data accuracy and integrity across clinical systems.</w:t>
      </w:r>
      <w:r w:rsidDel="00000000" w:rsidR="00000000" w:rsidRPr="00000000">
        <w:rPr>
          <w:rtl w:val="0"/>
        </w:rPr>
      </w:r>
    </w:p>
    <w:p w:rsidR="00000000" w:rsidDel="00000000" w:rsidP="00000000" w:rsidRDefault="00000000" w:rsidRPr="00000000" w14:paraId="00000060">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Ensured compliance with HIPAA and HITRUST standards by implementing Azure-based security solutions for patient data storage and access management.</w:t>
      </w:r>
    </w:p>
    <w:p w:rsidR="00000000" w:rsidDel="00000000" w:rsidP="00000000" w:rsidRDefault="00000000" w:rsidRPr="00000000" w14:paraId="00000061">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Led business process analysis and requirements gathering, facilitating system design and enhancements for enterprise applications.</w:t>
      </w:r>
    </w:p>
    <w:p w:rsidR="00000000" w:rsidDel="00000000" w:rsidP="00000000" w:rsidRDefault="00000000" w:rsidRPr="00000000" w14:paraId="00000062">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Business and Functional Requirement Documents (BRD &amp; FRD) to ensure system alignment with stakeholder needs.</w:t>
      </w:r>
    </w:p>
    <w:p w:rsidR="00000000" w:rsidDel="00000000" w:rsidP="00000000" w:rsidRDefault="00000000" w:rsidRPr="00000000" w14:paraId="00000063">
      <w:pPr>
        <w:numPr>
          <w:ilvl w:val="0"/>
          <w:numId w:val="1"/>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Collaborated with cross-functional teams to design and implement customer journey analytics strategies, identifying key touchpoints that improved patient retention.</w:t>
      </w:r>
      <w:r w:rsidDel="00000000" w:rsidR="00000000" w:rsidRPr="00000000">
        <w:rPr>
          <w:rtl w:val="0"/>
        </w:rPr>
      </w:r>
    </w:p>
    <w:p w:rsidR="00000000" w:rsidDel="00000000" w:rsidP="00000000" w:rsidRDefault="00000000" w:rsidRPr="00000000" w14:paraId="00000064">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Defined and implemented enterprise-wide data protection policies in collaboration with data governance teams to ensure compliance with data security standards.</w:t>
      </w:r>
      <w:r w:rsidDel="00000000" w:rsidR="00000000" w:rsidRPr="00000000">
        <w:rPr>
          <w:rtl w:val="0"/>
        </w:rPr>
      </w:r>
    </w:p>
    <w:p w:rsidR="00000000" w:rsidDel="00000000" w:rsidP="00000000" w:rsidRDefault="00000000" w:rsidRPr="00000000" w14:paraId="00000065">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Followed Agile methodology for sprint planning, backlog management, and tracking project deliverables.</w:t>
      </w:r>
    </w:p>
    <w:p w:rsidR="00000000" w:rsidDel="00000000" w:rsidP="00000000" w:rsidRDefault="00000000" w:rsidRPr="00000000" w14:paraId="00000066">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Documented ETL process flows and designed data flow models for integrating EHR systems with Azure and Power BI solutions.</w:t>
      </w:r>
      <w:r w:rsidDel="00000000" w:rsidR="00000000" w:rsidRPr="00000000">
        <w:rPr>
          <w:rtl w:val="0"/>
        </w:rPr>
      </w:r>
    </w:p>
    <w:p w:rsidR="00000000" w:rsidDel="00000000" w:rsidP="00000000" w:rsidRDefault="00000000" w:rsidRPr="00000000" w14:paraId="00000067">
      <w:pPr>
        <w:spacing w:line="24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Environment</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SQL, Python, Informatica, Salesforce, Oracle Reports, ER Diagrams, GitHub, Microsoft Azure, Azure Databricks, Azure ML, Azure Key Vault, Azure Devops, Azure Data Lake Gen2, Azure Data Factory, Azure Blob Storage</w:t>
      </w:r>
    </w:p>
    <w:p w:rsidR="00000000" w:rsidDel="00000000" w:rsidP="00000000" w:rsidRDefault="00000000" w:rsidRPr="00000000" w14:paraId="00000068">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Client: Orion Headway Technologies, Mumbai, India                                                                                      Sep 2017 - Oct 2019</w:t>
      </w:r>
    </w:p>
    <w:p w:rsidR="00000000" w:rsidDel="00000000" w:rsidP="00000000" w:rsidRDefault="00000000" w:rsidRPr="00000000" w14:paraId="00000069">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Role: Business/Data Analyst</w:t>
      </w:r>
    </w:p>
    <w:p w:rsidR="00000000" w:rsidDel="00000000" w:rsidP="00000000" w:rsidRDefault="00000000" w:rsidRPr="00000000" w14:paraId="0000006A">
      <w:pPr>
        <w:spacing w:line="24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Roles &amp; Responsibilities</w:t>
      </w:r>
      <w:r w:rsidDel="00000000" w:rsidR="00000000" w:rsidRPr="00000000">
        <w:rPr>
          <w:rFonts w:ascii="Calibri" w:cs="Calibri" w:eastAsia="Calibri" w:hAnsi="Calibri"/>
          <w:b w:val="1"/>
          <w:rtl w:val="0"/>
        </w:rPr>
        <w:t xml:space="preserve">:</w:t>
      </w:r>
      <w:r w:rsidDel="00000000" w:rsidR="00000000" w:rsidRPr="00000000">
        <w:rPr>
          <w:rtl w:val="0"/>
        </w:rPr>
      </w:r>
    </w:p>
    <w:p w:rsidR="00000000" w:rsidDel="00000000" w:rsidP="00000000" w:rsidRDefault="00000000" w:rsidRPr="00000000" w14:paraId="0000006B">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Led requirements-gathering sessions and documented functional specifications for IT systems in Agile sprints.</w:t>
      </w:r>
    </w:p>
    <w:p w:rsidR="00000000" w:rsidDel="00000000" w:rsidP="00000000" w:rsidRDefault="00000000" w:rsidRPr="00000000" w14:paraId="0000006C">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with product owners to refine backlog items and ensure requirements alignment with stakeholder needs.</w:t>
      </w:r>
    </w:p>
    <w:p w:rsidR="00000000" w:rsidDel="00000000" w:rsidP="00000000" w:rsidRDefault="00000000" w:rsidRPr="00000000" w14:paraId="0000006D">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Analyzed and processed </w:t>
      </w:r>
      <w:r w:rsidDel="00000000" w:rsidR="00000000" w:rsidRPr="00000000">
        <w:rPr>
          <w:rFonts w:ascii="Calibri" w:cs="Calibri" w:eastAsia="Calibri" w:hAnsi="Calibri"/>
          <w:rtl w:val="0"/>
        </w:rPr>
        <w:t xml:space="preserve">ACH payment transactions</w:t>
      </w:r>
      <w:r w:rsidDel="00000000" w:rsidR="00000000" w:rsidRPr="00000000">
        <w:rPr>
          <w:rFonts w:ascii="Calibri" w:cs="Calibri" w:eastAsia="Calibri" w:hAnsi="Calibri"/>
          <w:rtl w:val="0"/>
        </w:rPr>
        <w:t xml:space="preserve"> to support regulatory compliance and financial operations.</w:t>
      </w:r>
    </w:p>
    <w:p w:rsidR="00000000" w:rsidDel="00000000" w:rsidP="00000000" w:rsidRDefault="00000000" w:rsidRPr="00000000" w14:paraId="0000006E">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Simulated support for FX trading and STP workflows in collaboration with risk and operations teams.</w:t>
      </w:r>
    </w:p>
    <w:p w:rsidR="00000000" w:rsidDel="00000000" w:rsidP="00000000" w:rsidRDefault="00000000" w:rsidRPr="00000000" w14:paraId="0000006F">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closely with business (Front Office/Operations) and developers to troubleshoot trade discrepancies and production incidents.</w:t>
      </w:r>
    </w:p>
    <w:p w:rsidR="00000000" w:rsidDel="00000000" w:rsidP="00000000" w:rsidRDefault="00000000" w:rsidRPr="00000000" w14:paraId="00000070">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with payment transactions and compliance metrics, simulating support for STP pipelines and financial workflows.</w:t>
      </w:r>
    </w:p>
    <w:p w:rsidR="00000000" w:rsidDel="00000000" w:rsidP="00000000" w:rsidRDefault="00000000" w:rsidRPr="00000000" w14:paraId="00000071">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Liaised with business and IT teams to gather trade support requirements and resolve functional issues in production systems.</w:t>
      </w:r>
      <w:r w:rsidDel="00000000" w:rsidR="00000000" w:rsidRPr="00000000">
        <w:rPr>
          <w:rtl w:val="0"/>
        </w:rPr>
      </w:r>
    </w:p>
    <w:p w:rsidR="00000000" w:rsidDel="00000000" w:rsidP="00000000" w:rsidRDefault="00000000" w:rsidRPr="00000000" w14:paraId="00000072">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Created Excel VBA macros to automate data cleansing, validation, and reporting, reducing manual effort.</w:t>
      </w:r>
    </w:p>
    <w:p w:rsidR="00000000" w:rsidDel="00000000" w:rsidP="00000000" w:rsidRDefault="00000000" w:rsidRPr="00000000" w14:paraId="00000073">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tested, and validated SAS processes for claims analysis, ensuring compliance with business rules and regulatory requirements.</w:t>
      </w:r>
    </w:p>
    <w:p w:rsidR="00000000" w:rsidDel="00000000" w:rsidP="00000000" w:rsidRDefault="00000000" w:rsidRPr="00000000" w14:paraId="00000074">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Optimized SQL queries and stored procedures in Netezza and Oracle for enhanced reporting performance.</w:t>
      </w:r>
    </w:p>
    <w:p w:rsidR="00000000" w:rsidDel="00000000" w:rsidP="00000000" w:rsidRDefault="00000000" w:rsidRPr="00000000" w14:paraId="00000075">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Followed SDLC methodologies to develop, test, and deploy SAS-based analytics solutions, ensuring quality and accuracy.</w:t>
      </w:r>
    </w:p>
    <w:p w:rsidR="00000000" w:rsidDel="00000000" w:rsidP="00000000" w:rsidRDefault="00000000" w:rsidRPr="00000000" w14:paraId="00000076">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Created</w:t>
      </w:r>
      <w:r w:rsidDel="00000000" w:rsidR="00000000" w:rsidRPr="00000000">
        <w:rPr>
          <w:rFonts w:ascii="Calibri" w:cs="Calibri" w:eastAsia="Calibri" w:hAnsi="Calibri"/>
          <w:rtl w:val="0"/>
        </w:rPr>
        <w:t xml:space="preserve"> interactive Power BI dashboards for tracking failed transactions, payment volumes, sanctions screening trends, and compliance metrics</w:t>
      </w:r>
      <w:r w:rsidDel="00000000" w:rsidR="00000000" w:rsidRPr="00000000">
        <w:rPr>
          <w:rFonts w:ascii="Calibri" w:cs="Calibri" w:eastAsia="Calibri" w:hAnsi="Calibri"/>
          <w:rtl w:val="0"/>
        </w:rPr>
        <w:t xml:space="preserve">.</w:t>
      </w:r>
    </w:p>
    <w:p w:rsidR="00000000" w:rsidDel="00000000" w:rsidP="00000000" w:rsidRDefault="00000000" w:rsidRPr="00000000" w14:paraId="00000077">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Configured </w:t>
      </w:r>
      <w:r w:rsidDel="00000000" w:rsidR="00000000" w:rsidRPr="00000000">
        <w:rPr>
          <w:rFonts w:ascii="Calibri" w:cs="Calibri" w:eastAsia="Calibri" w:hAnsi="Calibri"/>
          <w:rtl w:val="0"/>
        </w:rPr>
        <w:t xml:space="preserve">role-based access controls (RBAC) in Power BI</w:t>
      </w:r>
      <w:r w:rsidDel="00000000" w:rsidR="00000000" w:rsidRPr="00000000">
        <w:rPr>
          <w:rFonts w:ascii="Calibri" w:cs="Calibri" w:eastAsia="Calibri" w:hAnsi="Calibri"/>
          <w:rtl w:val="0"/>
        </w:rPr>
        <w:t xml:space="preserve"> to restrict access to financial data for compliance teams and auditors.</w:t>
      </w:r>
    </w:p>
    <w:p w:rsidR="00000000" w:rsidDel="00000000" w:rsidP="00000000" w:rsidRDefault="00000000" w:rsidRPr="00000000" w14:paraId="00000078">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Conducted peer reviews and code walkthroughs for PL/SQL procedures and scripts.</w:t>
      </w:r>
    </w:p>
    <w:p w:rsidR="00000000" w:rsidDel="00000000" w:rsidP="00000000" w:rsidRDefault="00000000" w:rsidRPr="00000000" w14:paraId="00000079">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Applied </w:t>
      </w:r>
      <w:r w:rsidDel="00000000" w:rsidR="00000000" w:rsidRPr="00000000">
        <w:rPr>
          <w:rFonts w:ascii="Calibri" w:cs="Calibri" w:eastAsia="Calibri" w:hAnsi="Calibri"/>
          <w:rtl w:val="0"/>
        </w:rPr>
        <w:t xml:space="preserve">encryption and access control mechanisms</w:t>
      </w:r>
      <w:r w:rsidDel="00000000" w:rsidR="00000000" w:rsidRPr="00000000">
        <w:rPr>
          <w:rFonts w:ascii="Calibri" w:cs="Calibri" w:eastAsia="Calibri" w:hAnsi="Calibri"/>
          <w:rtl w:val="0"/>
        </w:rPr>
        <w:t xml:space="preserve"> to safeguard </w:t>
      </w:r>
      <w:r w:rsidDel="00000000" w:rsidR="00000000" w:rsidRPr="00000000">
        <w:rPr>
          <w:rFonts w:ascii="Calibri" w:cs="Calibri" w:eastAsia="Calibri" w:hAnsi="Calibri"/>
          <w:rtl w:val="0"/>
        </w:rPr>
        <w:t xml:space="preserve">sensitive customer and payment data</w:t>
      </w:r>
      <w:r w:rsidDel="00000000" w:rsidR="00000000" w:rsidRPr="00000000">
        <w:rPr>
          <w:rFonts w:ascii="Calibri" w:cs="Calibri" w:eastAsia="Calibri" w:hAnsi="Calibri"/>
          <w:rtl w:val="0"/>
        </w:rPr>
        <w:t xml:space="preserve">, ensuring adherence to financial compliance standards.</w:t>
      </w:r>
    </w:p>
    <w:p w:rsidR="00000000" w:rsidDel="00000000" w:rsidP="00000000" w:rsidRDefault="00000000" w:rsidRPr="00000000" w14:paraId="0000007A">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Followed </w:t>
      </w:r>
      <w:r w:rsidDel="00000000" w:rsidR="00000000" w:rsidRPr="00000000">
        <w:rPr>
          <w:rFonts w:ascii="Calibri" w:cs="Calibri" w:eastAsia="Calibri" w:hAnsi="Calibri"/>
          <w:rtl w:val="0"/>
        </w:rPr>
        <w:t xml:space="preserve">Agile methodology using Confluence</w:t>
      </w:r>
      <w:r w:rsidDel="00000000" w:rsidR="00000000" w:rsidRPr="00000000">
        <w:rPr>
          <w:rFonts w:ascii="Calibri" w:cs="Calibri" w:eastAsia="Calibri" w:hAnsi="Calibri"/>
          <w:rtl w:val="0"/>
        </w:rPr>
        <w:t xml:space="preserve"> for sprint planning, backlog tracking, and documenting payment processing workflows.</w:t>
      </w:r>
    </w:p>
    <w:p w:rsidR="00000000" w:rsidDel="00000000" w:rsidP="00000000" w:rsidRDefault="00000000" w:rsidRPr="00000000" w14:paraId="0000007B">
      <w:pPr>
        <w:numPr>
          <w:ilvl w:val="0"/>
          <w:numId w:val="9"/>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Implemented incremental refresh policies using Power Query in Power BI for optimized performance.</w:t>
      </w:r>
    </w:p>
    <w:p w:rsidR="00000000" w:rsidDel="00000000" w:rsidP="00000000" w:rsidRDefault="00000000" w:rsidRPr="00000000" w14:paraId="0000007C">
      <w:pPr>
        <w:spacing w:line="24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Environment</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MSSQL Server, SQL, SAS, SQL, Power BI, VBA, Microsoft Excel, GIT, Confluence, Python.</w:t>
      </w:r>
    </w:p>
    <w:p w:rsidR="00000000" w:rsidDel="00000000" w:rsidP="00000000" w:rsidRDefault="00000000" w:rsidRPr="00000000" w14:paraId="0000007D">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Client: Incessant Technologies, India                                                                                                                 Aug 2016 - Aug 2017</w:t>
      </w:r>
    </w:p>
    <w:p w:rsidR="00000000" w:rsidDel="00000000" w:rsidP="00000000" w:rsidRDefault="00000000" w:rsidRPr="00000000" w14:paraId="0000007E">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Role: Business/Data Analyst </w:t>
      </w:r>
    </w:p>
    <w:p w:rsidR="00000000" w:rsidDel="00000000" w:rsidP="00000000" w:rsidRDefault="00000000" w:rsidRPr="00000000" w14:paraId="0000007F">
      <w:pPr>
        <w:spacing w:line="240" w:lineRule="auto"/>
        <w:jc w:val="both"/>
        <w:rPr>
          <w:rFonts w:ascii="Calibri" w:cs="Calibri" w:eastAsia="Calibri" w:hAnsi="Calibri"/>
          <w:b w:val="1"/>
        </w:rPr>
      </w:pPr>
      <w:r w:rsidDel="00000000" w:rsidR="00000000" w:rsidRPr="00000000">
        <w:rPr>
          <w:rFonts w:ascii="Calibri" w:cs="Calibri" w:eastAsia="Calibri" w:hAnsi="Calibri"/>
          <w:b w:val="1"/>
          <w:u w:val="single"/>
          <w:rtl w:val="0"/>
        </w:rPr>
        <w:t xml:space="preserve">Roles &amp; Responsibilities</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80">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Analyzed and documented business processes, identifying gaps and recommending solutions to align IT systems with business goals.</w:t>
      </w:r>
    </w:p>
    <w:p w:rsidR="00000000" w:rsidDel="00000000" w:rsidP="00000000" w:rsidRDefault="00000000" w:rsidRPr="00000000" w14:paraId="00000081">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on data analysis and visualization using Excel, Tableau and Python.</w:t>
      </w:r>
    </w:p>
    <w:p w:rsidR="00000000" w:rsidDel="00000000" w:rsidP="00000000" w:rsidRDefault="00000000" w:rsidRPr="00000000" w14:paraId="00000082">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Strong knowledge of statistical techniques, such as regression analysis and hypothesis testing.</w:t>
      </w:r>
    </w:p>
    <w:p w:rsidR="00000000" w:rsidDel="00000000" w:rsidP="00000000" w:rsidRDefault="00000000" w:rsidRPr="00000000" w14:paraId="00000083">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Extensively worked on data cleaning, manipulation and preprocessing using Python.</w:t>
      </w:r>
    </w:p>
    <w:p w:rsidR="00000000" w:rsidDel="00000000" w:rsidP="00000000" w:rsidRDefault="00000000" w:rsidRPr="00000000" w14:paraId="00000084">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Used Level of Detail (LOD) expressions, table calculations, and blended joins for advanced analytics.</w:t>
      </w:r>
    </w:p>
    <w:p w:rsidR="00000000" w:rsidDel="00000000" w:rsidP="00000000" w:rsidRDefault="00000000" w:rsidRPr="00000000" w14:paraId="00000085">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Created Tableau dashboards, reports and presentations to communicate insights derived to the stakeholders.</w:t>
      </w:r>
    </w:p>
    <w:p w:rsidR="00000000" w:rsidDel="00000000" w:rsidP="00000000" w:rsidRDefault="00000000" w:rsidRPr="00000000" w14:paraId="00000086">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Used Power Query for Excel to automate reporting processes and connect to APIs, Excel, and databases.</w:t>
      </w:r>
    </w:p>
    <w:p w:rsidR="00000000" w:rsidDel="00000000" w:rsidP="00000000" w:rsidRDefault="00000000" w:rsidRPr="00000000" w14:paraId="00000087">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Optimized complex PL/SQL stored procedures and functions to support large-scale data transformations.</w:t>
      </w:r>
    </w:p>
    <w:p w:rsidR="00000000" w:rsidDel="00000000" w:rsidP="00000000" w:rsidRDefault="00000000" w:rsidRPr="00000000" w14:paraId="00000088">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Wrote analytical queries and scripts for ETL pipelines, ensuring high-performance and accuracy in data loading.</w:t>
      </w:r>
    </w:p>
    <w:p w:rsidR="00000000" w:rsidDel="00000000" w:rsidP="00000000" w:rsidRDefault="00000000" w:rsidRPr="00000000" w14:paraId="00000089">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Implemented exception handling, bulk collections, and dynamic SQL to improve process efficiency.</w:t>
      </w:r>
    </w:p>
    <w:p w:rsidR="00000000" w:rsidDel="00000000" w:rsidP="00000000" w:rsidRDefault="00000000" w:rsidRPr="00000000" w14:paraId="0000008A">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PL/SQL packages for scheduling batch jobs and maintaining business rules in financial and healthcare domains.</w:t>
      </w:r>
    </w:p>
    <w:p w:rsidR="00000000" w:rsidDel="00000000" w:rsidP="00000000" w:rsidRDefault="00000000" w:rsidRPr="00000000" w14:paraId="0000008B">
      <w:pPr>
        <w:numPr>
          <w:ilvl w:val="0"/>
          <w:numId w:val="9"/>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Applied custom functions and advanced transformations such as grouping, pivot/unpivot, joins, and conditional columns.</w:t>
      </w:r>
    </w:p>
    <w:p w:rsidR="00000000" w:rsidDel="00000000" w:rsidP="00000000" w:rsidRDefault="00000000" w:rsidRPr="00000000" w14:paraId="0000008C">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Strong problem-solving skills and ability to identify patterns and trends in data.</w:t>
      </w:r>
    </w:p>
    <w:p w:rsidR="00000000" w:rsidDel="00000000" w:rsidP="00000000" w:rsidRDefault="00000000" w:rsidRPr="00000000" w14:paraId="0000008D">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Strong communication skills and ability to explain complex data analysis to non-technical stakeholders.</w:t>
      </w:r>
    </w:p>
    <w:p w:rsidR="00000000" w:rsidDel="00000000" w:rsidP="00000000" w:rsidRDefault="00000000" w:rsidRPr="00000000" w14:paraId="0000008E">
      <w:pPr>
        <w:numPr>
          <w:ilvl w:val="0"/>
          <w:numId w:val="9"/>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Developed UAT test cases and validated system changes to guarantee error-free deployments.</w:t>
      </w:r>
      <w:r w:rsidDel="00000000" w:rsidR="00000000" w:rsidRPr="00000000">
        <w:rPr>
          <w:rtl w:val="0"/>
        </w:rPr>
      </w:r>
    </w:p>
    <w:p w:rsidR="00000000" w:rsidDel="00000000" w:rsidP="00000000" w:rsidRDefault="00000000" w:rsidRPr="00000000" w14:paraId="0000008F">
      <w:pPr>
        <w:spacing w:after="200" w:line="24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Environment</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MySQL , SQL, Microsoft Excel, JIRA, Tableau, Python.</w:t>
      </w:r>
    </w:p>
    <w:p w:rsidR="00000000" w:rsidDel="00000000" w:rsidP="00000000" w:rsidRDefault="00000000" w:rsidRPr="00000000" w14:paraId="00000090">
      <w:pPr>
        <w:spacing w:line="240" w:lineRule="auto"/>
        <w:jc w:val="both"/>
        <w:rPr>
          <w:rFonts w:ascii="Calibri" w:cs="Calibri" w:eastAsia="Calibri" w:hAnsi="Calibri"/>
          <w:b w:val="1"/>
        </w:rPr>
      </w:pPr>
      <w:r w:rsidDel="00000000" w:rsidR="00000000" w:rsidRPr="00000000">
        <w:rPr>
          <w:rFonts w:ascii="Calibri" w:cs="Calibri" w:eastAsia="Calibri" w:hAnsi="Calibri"/>
          <w:b w:val="1"/>
          <w:u w:val="single"/>
          <w:rtl w:val="0"/>
        </w:rPr>
        <w:t xml:space="preserve">Education</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91">
      <w:pPr>
        <w:numPr>
          <w:ilvl w:val="0"/>
          <w:numId w:val="7"/>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Bachelors in Information Technology - VNR Vignana Jyothi Institute of Engineering and Technology</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kankshita9@gmail.com" TargetMode="External"/><Relationship Id="rId7" Type="http://schemas.openxmlformats.org/officeDocument/2006/relationships/hyperlink" Target="https://www.linkedin.com/in/akankshita-botta-35917a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