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Permanent Address: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BENJAMIN M. LEVINSON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Contact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5325 Oxford Drive Apt 124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ab/>
        <w:t xml:space="preserve">                   (646) 342-1958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Mechanicsburg, PA 17055</w:t>
        <w:tab/>
        <w:tab/>
        <w:tab/>
        <w:tab/>
        <w:tab/>
        <w:tab/>
        <w:tab/>
        <w:tab/>
        <w:t xml:space="preserve">       </w:t>
        <w:tab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Benmlevinson@gmail.com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line="14.39999999999999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06">
      <w:pPr>
        <w:widowControl w:val="0"/>
        <w:spacing w:before="206.878662109375" w:line="240" w:lineRule="auto"/>
        <w:ind w:left="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Results-driven analyst and developer with 7 years of experience in data automation, analysis, manipulation, and visualization. Demonstrated expertise in designing and developing interactive dashboards, generating user-centric applications, and optimizing workflows. Well-versed in marketing analytics, object-oriented programming, project management, simulation modeling, supply chain analytics, and web development. Highly motivated, organized, and reliable team player with a keen attention to detail.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4.39999999999999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spacing w:line="14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Rochester Institute of Technology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January 2019 -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May 2020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Master of Business Administration in Data Analytics &amp; Marketing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       Rochester, NY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GPA: 3.55 / 4.0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Rochester Institute of Technology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August 2014 -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December 2018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Bachelor of Science in Game Design &amp; Development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 xml:space="preserve">       Rochester, NY</w:t>
      </w:r>
    </w:p>
    <w:p w:rsidR="00000000" w:rsidDel="00000000" w:rsidP="00000000" w:rsidRDefault="00000000" w:rsidRPr="00000000" w14:paraId="0000000F">
      <w:pPr>
        <w:spacing w:line="42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GPA: 3.60 / 4.0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11">
      <w:pPr>
        <w:spacing w:line="14.39999999999999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12">
      <w:pPr>
        <w:spacing w:line="14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Operations Research Analyst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07/2020 - Present | Mechanicsburg,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United States Department of Defense: NAVSUP Weapon Systems Support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 mission critical processes, resulting in more than 20 hours of weekly time saving per workflow.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complex mathematical models, queries, and simulations using JavaScript, Python, R, SAS, and SQL.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the impact of $8 billion in open contracts and track associated performance across the Navy Supply System.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and support cross-functional teams that derive innovative solutions for more than 25 essential projects.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advanced analysis and deliver data-driven solutions to senior leadership, driving informed decision making.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Sustain interactive dashboards using Power BI and Tableau which are used by over 1,000 DoD employees per month. 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Digital Marketing Manager</w:t>
        <w:tab/>
        <w:tab/>
        <w:tab/>
        <w:tab/>
        <w:tab/>
        <w:tab/>
        <w:tab/>
        <w:tab/>
        <w:t xml:space="preserve">02/2019 - 01/2022 | Rochester, NY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ExactData LLC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Carried out a digital marketing strategy that revitalized the company’s online presence and visibility.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Directed all digital marketing tactics such as content marketing, keyword analysis, SEO, and social media marketing.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average yearly web traffic by 45% and engagement by 20% via SEO updates and Google Ad campaigns.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initiatives that generated qualified leads, resulting in new strategic partnerships and customer acquisitions.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Reported directly to the CEO and COO and presented analytics, actionable insights, and recommendations.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Revamped company website utilizing HTML, CSS, and JavaScript, enhancing user experience and functionality.</w:t>
        <w:br w:type="textWrapping"/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4">
      <w:pPr>
        <w:spacing w:line="14.39999999999999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spacing w:line="14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Analysis &amp; Visualization: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AWS, Azure, Excel, Jupyter, Git, Power Apps, Power BI, SAS Viya, Tableau,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C++, C#, DAX, HTML/CSS, Java, JavaScript, Python, Quasar, R, React, SAS, SQL, TypeScript, Vue.js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Marketing Tools: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Adobe, Canva, Domo, Google Analytics, Hootsuite, Hubspot, MailChimp, Salesforce, Visio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Management: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Asana, BaseCamp, Confluence, ERP, Jira, Google Workspace, Microsoft 365, Trello</w:t>
        <w:br w:type="textWrapping"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ACCOLADES</w:t>
      </w:r>
    </w:p>
    <w:p w:rsidR="00000000" w:rsidDel="00000000" w:rsidP="00000000" w:rsidRDefault="00000000" w:rsidRPr="00000000" w14:paraId="0000002B">
      <w:pPr>
        <w:spacing w:line="14.39999999999999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2C">
      <w:pPr>
        <w:spacing w:line="14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Certificate of Graduation for the Executive Leadership Program from Graduate School USA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Commander’s Certificate of Outstanding Achievement for the Data Visualization Team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Commander’s Certificate of Outstanding Achievement for the Basic Business Drumbeat Deep Dive Team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Commander’s Certificate of Outstanding Achievement for the Repair Turnaround Time  Reduction Effort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Presenter at the 89th Military Operations Research Society Symposium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" w:top="144" w:left="576" w:right="57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enmlevins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